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5905" w:rsidRDefault="00B05905" w:rsidP="00B05905">
      <w:pPr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РЕШЕНИЕ</w:t>
      </w:r>
    </w:p>
    <w:p w:rsidR="00B05905" w:rsidRDefault="00B05905" w:rsidP="00B05905">
      <w:pPr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ИМЕНЕМ РОССИЙСКОЙ ФЕДЕРАЦИИ</w:t>
      </w:r>
    </w:p>
    <w:p w:rsidR="00B05905" w:rsidRDefault="00B05905" w:rsidP="00B05905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г. Москва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 xml:space="preserve"> 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 xml:space="preserve"> 08 ноября   </w:t>
      </w:r>
      <w:proofErr w:type="gramStart"/>
      <w:r>
        <w:rPr>
          <w:rFonts w:ascii="Times" w:hAnsi="Times" w:cs="Times"/>
          <w:sz w:val="18"/>
          <w:szCs w:val="18"/>
        </w:rPr>
        <w:t>2019  года</w:t>
      </w:r>
      <w:proofErr w:type="gramEnd"/>
    </w:p>
    <w:p w:rsidR="00B05905" w:rsidRDefault="00B05905" w:rsidP="00B05905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Хорошевский районный суд г. Москвы в составе председательствующего </w:t>
      </w:r>
      <w:proofErr w:type="gramStart"/>
      <w:r>
        <w:rPr>
          <w:rFonts w:ascii="Times" w:hAnsi="Times" w:cs="Times"/>
          <w:sz w:val="18"/>
          <w:szCs w:val="18"/>
        </w:rPr>
        <w:t>судьи  Яблокова</w:t>
      </w:r>
      <w:proofErr w:type="gramEnd"/>
      <w:r>
        <w:rPr>
          <w:rFonts w:ascii="Times" w:hAnsi="Times" w:cs="Times"/>
          <w:sz w:val="18"/>
          <w:szCs w:val="18"/>
        </w:rPr>
        <w:t xml:space="preserve"> Е.А.,  при секретаре судебного заседания  Парфеновой Д.О., рассмотрев в открытом судебном заседании гражданское дело 2-3889/2019 по иску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Л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к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о признании  утратившей  право пользования жилым помещением, снятии с регистрационного учета,  встречному иску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 о не </w:t>
      </w:r>
      <w:proofErr w:type="spellStart"/>
      <w:r>
        <w:rPr>
          <w:rFonts w:ascii="Times" w:hAnsi="Times" w:cs="Times"/>
          <w:sz w:val="18"/>
          <w:szCs w:val="18"/>
        </w:rPr>
        <w:t>чинении</w:t>
      </w:r>
      <w:proofErr w:type="spellEnd"/>
      <w:r>
        <w:rPr>
          <w:rFonts w:ascii="Times" w:hAnsi="Times" w:cs="Times"/>
          <w:sz w:val="18"/>
          <w:szCs w:val="18"/>
        </w:rPr>
        <w:t xml:space="preserve"> препятствий в проживании и пользовании жилым помещением  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proofErr w:type="gramStart"/>
      <w:r>
        <w:rPr>
          <w:rFonts w:ascii="Times" w:hAnsi="Times" w:cs="Times"/>
          <w:sz w:val="18"/>
          <w:szCs w:val="18"/>
        </w:rPr>
        <w:t>УСТАНОВИЛ :</w:t>
      </w:r>
      <w:proofErr w:type="gramEnd"/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Истец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 обратился в суд с иском к ответчику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с требование о признании ее утратившей право пользования жилым помещением, снятии с регистрационного учета,  в обоснование заявленных требований указал, что на основании решения Хорошевского районного суда г. Москвы от 24.05.2013 г. стороны , а также Т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С.А.,  были переселены в квартиру по адресу: ***, предоставленную в связи со сносом  жилого дома, в котором была расположена ранее занимаемая квартира на условиях социального найма.  До смерти гражданина </w:t>
      </w:r>
      <w:proofErr w:type="gramStart"/>
      <w:r>
        <w:rPr>
          <w:rFonts w:ascii="Times" w:hAnsi="Times" w:cs="Times"/>
          <w:sz w:val="18"/>
          <w:szCs w:val="18"/>
        </w:rPr>
        <w:t>Т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С.А. ,</w:t>
      </w:r>
      <w:proofErr w:type="gramEnd"/>
      <w:r>
        <w:rPr>
          <w:rFonts w:ascii="Times" w:hAnsi="Times" w:cs="Times"/>
          <w:sz w:val="18"/>
          <w:szCs w:val="18"/>
        </w:rPr>
        <w:t xml:space="preserve"> ответчик проживал совместно с супругом на жилой площади супруга. Ответчик в полной мере коммунальные и эксплуатационные платежи не оплачивали, оплачивая только расходы на содержание жилого помещения и отопление. После смерти Т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С.А. ответчик в спорной  квартире также не проживал, не вселялся, по собственной воле, ее вещей в квартире нет, в связи с чем истец просил суд признать ответчика утратившим право пользования спорным  жилым помещением, снять его с регистрационного учета по данному адресу.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В ходе судебного разбирательства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был подан и принят к производству встречный иск к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П.Л.  об </w:t>
      </w:r>
      <w:proofErr w:type="spellStart"/>
      <w:r>
        <w:rPr>
          <w:rFonts w:ascii="Times" w:hAnsi="Times" w:cs="Times"/>
          <w:sz w:val="18"/>
          <w:szCs w:val="18"/>
        </w:rPr>
        <w:t>обязании</w:t>
      </w:r>
      <w:proofErr w:type="spellEnd"/>
      <w:r>
        <w:rPr>
          <w:rFonts w:ascii="Times" w:hAnsi="Times" w:cs="Times"/>
          <w:sz w:val="18"/>
          <w:szCs w:val="18"/>
        </w:rPr>
        <w:t xml:space="preserve"> не чинить препятствия в проживании и пользовании жилым помещением. В обоснование иска указано, что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Д.В, в квартиру вселилась, в ней находились ее личные вещи, мебель , одежда, которые хранились в комнате, которая была закрыта, поскольку квартира однокомнатная , у сторон ранее сложились крайне неприязненные отношения, проживать в данной квартире она возможности не имеет, в связи с чем </w:t>
      </w:r>
      <w:proofErr w:type="spellStart"/>
      <w:r>
        <w:rPr>
          <w:rFonts w:ascii="Times" w:hAnsi="Times" w:cs="Times"/>
          <w:sz w:val="18"/>
          <w:szCs w:val="18"/>
        </w:rPr>
        <w:t>непроживание</w:t>
      </w:r>
      <w:proofErr w:type="spellEnd"/>
      <w:r>
        <w:rPr>
          <w:rFonts w:ascii="Times" w:hAnsi="Times" w:cs="Times"/>
          <w:sz w:val="18"/>
          <w:szCs w:val="18"/>
        </w:rPr>
        <w:t xml:space="preserve"> носит вынужденный характер, неоднократные попытки вселиться в квартиру не привели к результату ввиду смены замков ответчиком по встречному иску. Поскольку квартира предоставлена взамен ранее предоставленной по договору социального найма, истец по встречному иску просил   суд обязать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 не чинить истцу препятствия в проживании и пользовании спорным жилым помещением.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Истец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П.Л., его представитель по доверенности в судебное заседание явились, на удовлетворении исковых требований настаивали, в удовлетворении встречного иска просили отказать по доводам письменных возражений.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Ответчик </w:t>
      </w:r>
      <w:proofErr w:type="gramStart"/>
      <w:r>
        <w:rPr>
          <w:rFonts w:ascii="Times" w:hAnsi="Times" w:cs="Times"/>
          <w:sz w:val="18"/>
          <w:szCs w:val="18"/>
        </w:rPr>
        <w:t>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,</w:t>
      </w:r>
      <w:proofErr w:type="gramEnd"/>
      <w:r>
        <w:rPr>
          <w:rFonts w:ascii="Times" w:hAnsi="Times" w:cs="Times"/>
          <w:sz w:val="18"/>
          <w:szCs w:val="18"/>
        </w:rPr>
        <w:t xml:space="preserve"> представитель ответчика по доверенности </w:t>
      </w:r>
      <w:r w:rsidRPr="00B05905">
        <w:rPr>
          <w:rFonts w:ascii="Times" w:hAnsi="Times" w:cs="Times"/>
          <w:b/>
          <w:bCs/>
          <w:sz w:val="18"/>
          <w:szCs w:val="18"/>
        </w:rPr>
        <w:t xml:space="preserve">адвокат </w:t>
      </w:r>
      <w:proofErr w:type="spellStart"/>
      <w:r w:rsidRPr="00B05905">
        <w:rPr>
          <w:rFonts w:ascii="Times" w:hAnsi="Times" w:cs="Times"/>
          <w:b/>
          <w:bCs/>
          <w:sz w:val="18"/>
          <w:szCs w:val="18"/>
        </w:rPr>
        <w:t>Гостева</w:t>
      </w:r>
      <w:proofErr w:type="spellEnd"/>
      <w:r w:rsidRPr="00B05905">
        <w:rPr>
          <w:rFonts w:ascii="Times" w:hAnsi="Times" w:cs="Times"/>
          <w:b/>
          <w:bCs/>
          <w:sz w:val="18"/>
          <w:szCs w:val="18"/>
        </w:rPr>
        <w:t xml:space="preserve"> С.Н.</w:t>
      </w: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в судебное заседание явились, против удовлетворения первоначальных исковых требований возражали по доводам письменных возражений, полагая их необоснованными, встречный иск просили удовлетворить.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Третьи лица ДГИ Москвы, УВМ ГУ МВД России по Москве, УВМ СЗАО ГУ МВД России по Москве в судебное заседание не явились, явку представителей не обеспечили, извещены надлежащим образом, дело рассмотрено судом при данной явке, в порядке ст.  167 ГПК РФ.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Суд, выслушав объяснения участвующих в деле лиц, исследовав материалы дела, приходит к следующему.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В </w:t>
      </w:r>
      <w:proofErr w:type="gramStart"/>
      <w:r>
        <w:rPr>
          <w:rFonts w:ascii="Times" w:hAnsi="Times" w:cs="Times"/>
          <w:sz w:val="18"/>
          <w:szCs w:val="18"/>
        </w:rPr>
        <w:t>силу  ч.</w:t>
      </w:r>
      <w:proofErr w:type="gramEnd"/>
      <w:r>
        <w:rPr>
          <w:rFonts w:ascii="Times" w:hAnsi="Times" w:cs="Times"/>
          <w:sz w:val="18"/>
          <w:szCs w:val="18"/>
        </w:rPr>
        <w:t xml:space="preserve"> 2 ст. 1 ЖК РФ граждане по своему усмотрению и в своих интересах осуществляют принадлежащие им жилищные права, в том числе распоряжаются ими. Граждане, осуществляя жилищные права и исполняя вытекающие из жилищных отношений обязанности, не должны нарушать права, свободы и законные интересы других граждан.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  <w:t xml:space="preserve"> На основании ст.67-68 ЖК РФ, наниматель жилого помещения по договору социального найма обязан: 1) использовать жилое помещение по назначению и в пределах, которые установлены настоящим Кодексом; 2) обеспечивать сохранность жилого помещения; 3) поддерживать надлежащее состояние жилого помещения; 4) проводить текущий ремонт жилого помещения; 5) своевременно вносить плату за жилое помещение и коммунальные услуги; 6) информировать </w:t>
      </w:r>
      <w:proofErr w:type="spellStart"/>
      <w:r>
        <w:rPr>
          <w:rFonts w:ascii="Times" w:hAnsi="Times" w:cs="Times"/>
          <w:sz w:val="18"/>
          <w:szCs w:val="18"/>
        </w:rPr>
        <w:t>наймодателя</w:t>
      </w:r>
      <w:proofErr w:type="spellEnd"/>
      <w:r>
        <w:rPr>
          <w:rFonts w:ascii="Times" w:hAnsi="Times" w:cs="Times"/>
          <w:sz w:val="18"/>
          <w:szCs w:val="18"/>
        </w:rPr>
        <w:t xml:space="preserve"> в установленные договором сроки об изменении оснований и условий, дающих право пользования жилым помещением по договору социального найма. 4. Наниматель жилого помещения по договору социального найма помимо указанных в </w:t>
      </w:r>
      <w:r>
        <w:rPr>
          <w:rFonts w:ascii="Times" w:hAnsi="Times" w:cs="Times"/>
          <w:color w:val="0000EE"/>
          <w:sz w:val="18"/>
          <w:szCs w:val="18"/>
        </w:rPr>
        <w:t>части 3</w:t>
      </w:r>
      <w:r>
        <w:rPr>
          <w:rFonts w:ascii="Times" w:hAnsi="Times" w:cs="Times"/>
          <w:sz w:val="18"/>
          <w:szCs w:val="18"/>
        </w:rPr>
        <w:t xml:space="preserve"> настоящей статьи обязанностей несет иные обязанности, предусмотренные настоящим Кодексом, другими федеральными законами и договором социального найма. Наниматель жилого помещения по договору социального найма, не исполняющий обязанностей, предусмотренных жилищным законодательством и договором социального найма жилого помещения, несет ответственность, предусмотренную законодательством.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  <w:t>В силу ч. 3 ст. 83 ЖК РФ, в случае выезда нанимателя и членов его семьи в другое место жительства договор социального найма жилого помещения считается расторгнутым со дня выезда, если иное не предусмотрено федеральным законом.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Согласно правовой позиции, изложенной в Постановлении Пленума Верховного Суда Российской Федерации от 02.07.2009 № 14 «О некоторых вопросах, возникающих в судебной практике при применении Жилищного кодекса Российской Федерации», разрешая споры о признании нанимателя, члена семьи нанимателя или бывшего члена семьи нанимателя жилого помещения утратившими право пользования жилым помещением по договору социального найма вследствие их постоянного отсутствия в жилом помещении по причине выезда из него, судам надлежит выяснять: по какой причине и как долго ответчик отсутствует в жилом помещении, носит ли его выезд из жилого помещения вынужденный характер (конфликтные отношения в семье, расторжение брака) или добровольный, временный (работа, обучение, лечение и т.п.) или постоянный (вывез свои вещи, переехал в другой населенный пункт, вступил в новый брак и проживает с новой семьей в другом жилом помещении и т.п.), не чинились ли ему препятствия в пользовании жилым помещением со стороны других лиц, проживающих в нем, приобрел ли ответчик право пользования другим жилым помещением в новом месте жительства, исполняет ли он обязанности по договору по оплате жилого помещения и коммунальных услуг и др.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lastRenderedPageBreak/>
        <w:t xml:space="preserve">При установлении судом обстоятельств, свидетельствующих о добровольном выезде ответчика из жилого помещения в другое место жительства и об отсутствии препятствий в пользовании жилым помещением, а также о его отказе в одностороннем порядке от прав и обязанностей по договору социального найма, иск о признании его утратившим право на жилое помещение подлежит удовлетворению на основании </w:t>
      </w:r>
      <w:r>
        <w:rPr>
          <w:rFonts w:ascii="Times" w:hAnsi="Times" w:cs="Times"/>
          <w:color w:val="0000EE"/>
          <w:sz w:val="18"/>
          <w:szCs w:val="18"/>
        </w:rPr>
        <w:t>части 3 статьи 83</w:t>
      </w:r>
      <w:r>
        <w:rPr>
          <w:rFonts w:ascii="Times" w:hAnsi="Times" w:cs="Times"/>
          <w:sz w:val="18"/>
          <w:szCs w:val="18"/>
        </w:rPr>
        <w:t xml:space="preserve"> ЖК РФ в связи с расторжением ответчиком в отношении себя договора социального найма.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Отсутствие же у гражданина, добровольно выехавшего из жилого помещения в другое место жительства, в новом месте жительства права пользования жилым помещением по договору социального найма или права собственности на жилое помещение само по себе не может являться основанием для признания отсутствия этого гражданина в спорном жилом помещении временным, поскольку согласно </w:t>
      </w:r>
      <w:r>
        <w:rPr>
          <w:rFonts w:ascii="Times" w:hAnsi="Times" w:cs="Times"/>
          <w:color w:val="0000EE"/>
          <w:sz w:val="18"/>
          <w:szCs w:val="18"/>
        </w:rPr>
        <w:t>части 2 статьи 1</w:t>
      </w:r>
      <w:r>
        <w:rPr>
          <w:rFonts w:ascii="Times" w:hAnsi="Times" w:cs="Times"/>
          <w:sz w:val="18"/>
          <w:szCs w:val="18"/>
        </w:rPr>
        <w:t xml:space="preserve"> ЖК РФ граждане по своему усмотрению и в своих интересах осуществляют принадлежащие им жилищные права. Намерение гражданина отказаться от пользования жилым помещением по договору социального найма может подтверждаться различными доказательствами, в том числе и определенными действиями, в совокупности свидетельствующими о таком волеизъявлении гражданина как стороны в договоре найма жилого помещения.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Судом установлено, что жилое помещение – квартира по адресу: Москва, адрес, принадлежит на праве собственности городу Москве, распоряжением </w:t>
      </w:r>
      <w:proofErr w:type="spellStart"/>
      <w:r>
        <w:rPr>
          <w:rFonts w:ascii="Times" w:hAnsi="Times" w:cs="Times"/>
          <w:sz w:val="18"/>
          <w:szCs w:val="18"/>
        </w:rPr>
        <w:t>ДЖПиЖФ</w:t>
      </w:r>
      <w:proofErr w:type="spellEnd"/>
      <w:r>
        <w:rPr>
          <w:rFonts w:ascii="Times" w:hAnsi="Times" w:cs="Times"/>
          <w:sz w:val="18"/>
          <w:szCs w:val="18"/>
        </w:rPr>
        <w:t xml:space="preserve"> г. Москвы от 26.12.2012 №  П58-2952 , была предоставлена 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Д.В., Т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С.А, и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П.Л., которые были переселены в данную квартиру  на основании Решения Хорошевского районного суда г. Москвы от 24.05.2013 г. по гражданскому делу №  2-3806/13 (</w:t>
      </w:r>
      <w:proofErr w:type="spellStart"/>
      <w:r>
        <w:rPr>
          <w:rFonts w:ascii="Times" w:hAnsi="Times" w:cs="Times"/>
          <w:sz w:val="18"/>
          <w:szCs w:val="18"/>
        </w:rPr>
        <w:t>л.д</w:t>
      </w:r>
      <w:proofErr w:type="spellEnd"/>
      <w:r>
        <w:rPr>
          <w:rFonts w:ascii="Times" w:hAnsi="Times" w:cs="Times"/>
          <w:sz w:val="18"/>
          <w:szCs w:val="18"/>
        </w:rPr>
        <w:t xml:space="preserve"> .9-11).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На дату разрешения спора в квартире зарегистрированы истец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П.Л., ответчик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Д.В, что подтверждается выпиской из домовой книги (</w:t>
      </w:r>
      <w:proofErr w:type="spellStart"/>
      <w:r>
        <w:rPr>
          <w:rFonts w:ascii="Times" w:hAnsi="Times" w:cs="Times"/>
          <w:sz w:val="18"/>
          <w:szCs w:val="18"/>
        </w:rPr>
        <w:t>л.д</w:t>
      </w:r>
      <w:proofErr w:type="spellEnd"/>
      <w:r>
        <w:rPr>
          <w:rFonts w:ascii="Times" w:hAnsi="Times" w:cs="Times"/>
          <w:sz w:val="18"/>
          <w:szCs w:val="18"/>
        </w:rPr>
        <w:t xml:space="preserve"> 82).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Из пояснений сторон следует, что между ними сложились крайне неприязненные </w:t>
      </w:r>
      <w:proofErr w:type="gramStart"/>
      <w:r>
        <w:rPr>
          <w:rFonts w:ascii="Times" w:hAnsi="Times" w:cs="Times"/>
          <w:sz w:val="18"/>
          <w:szCs w:val="18"/>
        </w:rPr>
        <w:t>отношения,  что</w:t>
      </w:r>
      <w:proofErr w:type="gramEnd"/>
      <w:r>
        <w:rPr>
          <w:rFonts w:ascii="Times" w:hAnsi="Times" w:cs="Times"/>
          <w:sz w:val="18"/>
          <w:szCs w:val="18"/>
        </w:rPr>
        <w:t xml:space="preserve"> подтверждается многочисленными обращениями в полицию, постановлениями об отказе в возбуждении уголовного дела, брак между сторонами был расторгнут ,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вступила в новый брак с гражданином 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С.А., что подтверждается актовой записью (</w:t>
      </w:r>
      <w:proofErr w:type="spellStart"/>
      <w:r>
        <w:rPr>
          <w:rFonts w:ascii="Times" w:hAnsi="Times" w:cs="Times"/>
          <w:sz w:val="18"/>
          <w:szCs w:val="18"/>
        </w:rPr>
        <w:t>л.д</w:t>
      </w:r>
      <w:proofErr w:type="spellEnd"/>
      <w:r>
        <w:rPr>
          <w:rFonts w:ascii="Times" w:hAnsi="Times" w:cs="Times"/>
          <w:sz w:val="18"/>
          <w:szCs w:val="18"/>
        </w:rPr>
        <w:t xml:space="preserve"> 51).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Ввиду возникновения споров относительно прав пользования и порядком пользования жилым помещением, между сторонами имел место ряд судебных разбирательств, так, 19.03.2019 г. по иску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 В. к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П.Л., ООО «</w:t>
      </w:r>
      <w:proofErr w:type="spellStart"/>
      <w:r>
        <w:rPr>
          <w:rFonts w:ascii="Times" w:hAnsi="Times" w:cs="Times"/>
          <w:sz w:val="18"/>
          <w:szCs w:val="18"/>
        </w:rPr>
        <w:t>ЭКСперт</w:t>
      </w:r>
      <w:proofErr w:type="spellEnd"/>
      <w:r>
        <w:rPr>
          <w:rFonts w:ascii="Times" w:hAnsi="Times" w:cs="Times"/>
          <w:sz w:val="18"/>
          <w:szCs w:val="18"/>
        </w:rPr>
        <w:t>-Сервис», ГБУ МФЦ Москвы об определении порядка оплаты коммунальных и эксплуатационных услуг был определен порядок оплаты указанных услуг – по ½ доли за каждым (</w:t>
      </w:r>
      <w:proofErr w:type="spellStart"/>
      <w:r>
        <w:rPr>
          <w:rFonts w:ascii="Times" w:hAnsi="Times" w:cs="Times"/>
          <w:sz w:val="18"/>
          <w:szCs w:val="18"/>
        </w:rPr>
        <w:t>л.д</w:t>
      </w:r>
      <w:proofErr w:type="spellEnd"/>
      <w:r>
        <w:rPr>
          <w:rFonts w:ascii="Times" w:hAnsi="Times" w:cs="Times"/>
          <w:sz w:val="18"/>
          <w:szCs w:val="18"/>
        </w:rPr>
        <w:t xml:space="preserve"> 35-36).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В подтверждение того, что каждая сторона добросовестно исполняет обязанность по оплате коммунальных и эксплуатационных платежей, сторонами представлены единые платежные документы, квитанции об их оплате, оборотную ведомость (</w:t>
      </w:r>
      <w:proofErr w:type="spellStart"/>
      <w:r>
        <w:rPr>
          <w:rFonts w:ascii="Times" w:hAnsi="Times" w:cs="Times"/>
          <w:sz w:val="18"/>
          <w:szCs w:val="18"/>
        </w:rPr>
        <w:t>л.д</w:t>
      </w:r>
      <w:proofErr w:type="spellEnd"/>
      <w:r>
        <w:rPr>
          <w:rFonts w:ascii="Times" w:hAnsi="Times" w:cs="Times"/>
          <w:sz w:val="18"/>
          <w:szCs w:val="18"/>
        </w:rPr>
        <w:t>. 72-</w:t>
      </w:r>
      <w:proofErr w:type="gramStart"/>
      <w:r>
        <w:rPr>
          <w:rFonts w:ascii="Times" w:hAnsi="Times" w:cs="Times"/>
          <w:sz w:val="18"/>
          <w:szCs w:val="18"/>
        </w:rPr>
        <w:t>73,  133</w:t>
      </w:r>
      <w:proofErr w:type="gramEnd"/>
      <w:r>
        <w:rPr>
          <w:rFonts w:ascii="Times" w:hAnsi="Times" w:cs="Times"/>
          <w:sz w:val="18"/>
          <w:szCs w:val="18"/>
        </w:rPr>
        <w:t>-166, 180-199).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Из ответов Управления </w:t>
      </w:r>
      <w:proofErr w:type="spellStart"/>
      <w:r>
        <w:rPr>
          <w:rFonts w:ascii="Times" w:hAnsi="Times" w:cs="Times"/>
          <w:sz w:val="18"/>
          <w:szCs w:val="18"/>
        </w:rPr>
        <w:t>Росреестра</w:t>
      </w:r>
      <w:proofErr w:type="spellEnd"/>
      <w:r>
        <w:rPr>
          <w:rFonts w:ascii="Times" w:hAnsi="Times" w:cs="Times"/>
          <w:sz w:val="18"/>
          <w:szCs w:val="18"/>
        </w:rPr>
        <w:t xml:space="preserve"> по Москве на запросы суда следует, что иного недвижимого имущества для проживания в г. Москве истец и ответчик на праве собственности не имеют.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Судом по ходатайству сторон были допрошены свидетели.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Допрошенный судом в качестве свидетеля А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В.В, пояснила суду, что проживает в кв. 119 в данном доме, видела , что ответчик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Д.В., проживал</w:t>
      </w:r>
      <w:r>
        <w:rPr>
          <w:rFonts w:ascii="Times" w:hAnsi="Times" w:cs="Times"/>
          <w:sz w:val="18"/>
          <w:szCs w:val="18"/>
        </w:rPr>
        <w:t>а</w:t>
      </w:r>
      <w:r>
        <w:rPr>
          <w:rFonts w:ascii="Times" w:hAnsi="Times" w:cs="Times"/>
          <w:sz w:val="18"/>
          <w:szCs w:val="18"/>
        </w:rPr>
        <w:t xml:space="preserve"> в  старой  квартире, однако впоследствии в доме по адресу: Москва, адрес,  ее не видела,  в спорной квартире бывает, оказывая медицинскую помощь истцу,  в квартире он живет один, женских вещей нет, со слов истца известно о конфликтах с ответчиком из-за спорной квартиры. В прошлом году видела, что комната (единственная) была открыта, вещей в ней не было.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Допрошенный судом в качестве свидетеля  Б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Н.М. пояснила суду, что она проживает в квартире №  245, 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П.Л. ее сосед , в спорной квартире она  не была, на вопросы ответчика пояснила, что раньше ее не видела.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Допрошенный судом в качестве свидетеля М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А.Д. пояснил суду, что он проживает на одной лестничной клетке с истцом с 2014, знает истца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П.Л., попыток вселения не видел, однако видел, как приходила полиция, приезжала скорая, истец живет один, ранее комната в квартире была запечатана, а истец жил на кухне, женских вещей не было. На вопрос суда, при каких обстоятельствах была поставлена подпись на акте о вселении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Д.В. пояснил, что не помнит таковых обстоятельств.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Допрошенная судом в качестве свидетеля 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В.А, пояснила, что знает стороны,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Д.В. является супругой ее брата. Ей известно о наличии между сторонами конфликта, в связи со спорами относительно использования данной квартиры.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В квартире свидетель был после похорон Т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С.А., в квартире находилась мебель , посуда ответчика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Д.В,  в связи с тем, что попасть в квартиру невозможно ввиду смены замков ,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вынужденно проживает с мужем в его доме по адресу адрес.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Из ответа на запросу суда в ОМВД по району </w:t>
      </w:r>
      <w:proofErr w:type="spellStart"/>
      <w:r>
        <w:rPr>
          <w:rFonts w:ascii="Times" w:hAnsi="Times" w:cs="Times"/>
          <w:sz w:val="18"/>
          <w:szCs w:val="18"/>
        </w:rPr>
        <w:t>Хорошево</w:t>
      </w:r>
      <w:proofErr w:type="spellEnd"/>
      <w:r>
        <w:rPr>
          <w:rFonts w:ascii="Times" w:hAnsi="Times" w:cs="Times"/>
          <w:sz w:val="18"/>
          <w:szCs w:val="18"/>
        </w:rPr>
        <w:t>-Мневники г. Москвы и прилагаемого рапорта  следует, что в ходе совместного с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выхода по адресу спорной квартиры  открыть входную дверь ключами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Д.В. не получилось , входную дверь не открыли, из опроса соседей  следует, что в квартире проживает только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П.Л. (</w:t>
      </w:r>
      <w:proofErr w:type="spellStart"/>
      <w:r>
        <w:rPr>
          <w:rFonts w:ascii="Times" w:hAnsi="Times" w:cs="Times"/>
          <w:sz w:val="18"/>
          <w:szCs w:val="18"/>
        </w:rPr>
        <w:t>л.д</w:t>
      </w:r>
      <w:proofErr w:type="spellEnd"/>
      <w:r>
        <w:rPr>
          <w:rFonts w:ascii="Times" w:hAnsi="Times" w:cs="Times"/>
          <w:sz w:val="18"/>
          <w:szCs w:val="18"/>
        </w:rPr>
        <w:t xml:space="preserve"> 173-174).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В силу ст. 56 ГПК РФ,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Исследовав представленные в материалах дела доказательства в их совокупности, суд приходит к выводу, что исковые требования по первоначальному иску удовлетворению не подлежат, встречные исковые требования подлежат частичному удовлетворения.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Доводы стороны истца о добровольном </w:t>
      </w:r>
      <w:proofErr w:type="spellStart"/>
      <w:r>
        <w:rPr>
          <w:rFonts w:ascii="Times" w:hAnsi="Times" w:cs="Times"/>
          <w:sz w:val="18"/>
          <w:szCs w:val="18"/>
        </w:rPr>
        <w:t>непроживании</w:t>
      </w:r>
      <w:proofErr w:type="spellEnd"/>
      <w:r>
        <w:rPr>
          <w:rFonts w:ascii="Times" w:hAnsi="Times" w:cs="Times"/>
          <w:sz w:val="18"/>
          <w:szCs w:val="18"/>
        </w:rPr>
        <w:t xml:space="preserve"> ответчика в спорной квартире опровергаются совокупностью относимых и допустимых доказательств, не доверять которым у суда нет оснований, в том числе судебными актами, постановлениями об отказе в возбуждении уголовных дел, рапортом </w:t>
      </w:r>
      <w:proofErr w:type="gramStart"/>
      <w:r>
        <w:rPr>
          <w:rFonts w:ascii="Times" w:hAnsi="Times" w:cs="Times"/>
          <w:sz w:val="18"/>
          <w:szCs w:val="18"/>
        </w:rPr>
        <w:t>участкового,  полученного</w:t>
      </w:r>
      <w:proofErr w:type="gramEnd"/>
      <w:r>
        <w:rPr>
          <w:rFonts w:ascii="Times" w:hAnsi="Times" w:cs="Times"/>
          <w:sz w:val="18"/>
          <w:szCs w:val="18"/>
        </w:rPr>
        <w:t xml:space="preserve"> по запросу суда.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Суд полагает </w:t>
      </w:r>
      <w:proofErr w:type="spellStart"/>
      <w:r>
        <w:rPr>
          <w:rFonts w:ascii="Times" w:hAnsi="Times" w:cs="Times"/>
          <w:sz w:val="18"/>
          <w:szCs w:val="18"/>
        </w:rPr>
        <w:t>заслуживащими</w:t>
      </w:r>
      <w:proofErr w:type="spellEnd"/>
      <w:r>
        <w:rPr>
          <w:rFonts w:ascii="Times" w:hAnsi="Times" w:cs="Times"/>
          <w:sz w:val="18"/>
          <w:szCs w:val="18"/>
        </w:rPr>
        <w:t xml:space="preserve"> внимания доводы ответчика о вынужденном характере </w:t>
      </w:r>
      <w:proofErr w:type="spellStart"/>
      <w:r>
        <w:rPr>
          <w:rFonts w:ascii="Times" w:hAnsi="Times" w:cs="Times"/>
          <w:sz w:val="18"/>
          <w:szCs w:val="18"/>
        </w:rPr>
        <w:t>непроживания</w:t>
      </w:r>
      <w:proofErr w:type="spellEnd"/>
      <w:r>
        <w:rPr>
          <w:rFonts w:ascii="Times" w:hAnsi="Times" w:cs="Times"/>
          <w:sz w:val="18"/>
          <w:szCs w:val="18"/>
        </w:rPr>
        <w:t xml:space="preserve"> в спорной квартире, с учетом того, что ответчик не утратил интереса к ее использованию, что подтверждено обращениями в суд, полицию, оплатой коммунальных и эксплуатационных платежей за спорную квартиру.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Показания свидетелей суд принимает в части, согласующейся друг с другом, объяснениями сторон и письменными материалами дела.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Требования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Д.В. в части </w:t>
      </w:r>
      <w:proofErr w:type="spellStart"/>
      <w:r>
        <w:rPr>
          <w:rFonts w:ascii="Times" w:hAnsi="Times" w:cs="Times"/>
          <w:sz w:val="18"/>
          <w:szCs w:val="18"/>
        </w:rPr>
        <w:t>нечинения</w:t>
      </w:r>
      <w:proofErr w:type="spellEnd"/>
      <w:r>
        <w:rPr>
          <w:rFonts w:ascii="Times" w:hAnsi="Times" w:cs="Times"/>
          <w:sz w:val="18"/>
          <w:szCs w:val="18"/>
        </w:rPr>
        <w:t xml:space="preserve"> препятствий в проживании в спорном жилом помещении заявлены </w:t>
      </w:r>
      <w:proofErr w:type="gramStart"/>
      <w:r>
        <w:rPr>
          <w:rFonts w:ascii="Times" w:hAnsi="Times" w:cs="Times"/>
          <w:sz w:val="18"/>
          <w:szCs w:val="18"/>
        </w:rPr>
        <w:t>излишне,  входят</w:t>
      </w:r>
      <w:proofErr w:type="gramEnd"/>
      <w:r>
        <w:rPr>
          <w:rFonts w:ascii="Times" w:hAnsi="Times" w:cs="Times"/>
          <w:sz w:val="18"/>
          <w:szCs w:val="18"/>
        </w:rPr>
        <w:t xml:space="preserve"> в состав требований о </w:t>
      </w:r>
      <w:proofErr w:type="spellStart"/>
      <w:r>
        <w:rPr>
          <w:rFonts w:ascii="Times" w:hAnsi="Times" w:cs="Times"/>
          <w:sz w:val="18"/>
          <w:szCs w:val="18"/>
        </w:rPr>
        <w:t>нечинении</w:t>
      </w:r>
      <w:proofErr w:type="spellEnd"/>
      <w:r>
        <w:rPr>
          <w:rFonts w:ascii="Times" w:hAnsi="Times" w:cs="Times"/>
          <w:sz w:val="18"/>
          <w:szCs w:val="18"/>
        </w:rPr>
        <w:t xml:space="preserve"> препятствий в пользовании жилым помещением, в связи с чем не подлежат удовлетворению.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На основан</w:t>
      </w:r>
      <w:bookmarkStart w:id="0" w:name="_GoBack"/>
      <w:bookmarkEnd w:id="0"/>
      <w:r>
        <w:rPr>
          <w:rFonts w:ascii="Times" w:hAnsi="Times" w:cs="Times"/>
          <w:sz w:val="18"/>
          <w:szCs w:val="18"/>
        </w:rPr>
        <w:t xml:space="preserve">ии </w:t>
      </w:r>
      <w:proofErr w:type="gramStart"/>
      <w:r>
        <w:rPr>
          <w:rFonts w:ascii="Times" w:hAnsi="Times" w:cs="Times"/>
          <w:sz w:val="18"/>
          <w:szCs w:val="18"/>
        </w:rPr>
        <w:t>изложенного ,</w:t>
      </w:r>
      <w:proofErr w:type="gramEnd"/>
      <w:r>
        <w:rPr>
          <w:rFonts w:ascii="Times" w:hAnsi="Times" w:cs="Times"/>
          <w:sz w:val="18"/>
          <w:szCs w:val="18"/>
        </w:rPr>
        <w:t xml:space="preserve"> суд, руководствуясь </w:t>
      </w:r>
      <w:proofErr w:type="spellStart"/>
      <w:r>
        <w:rPr>
          <w:rFonts w:ascii="Times" w:hAnsi="Times" w:cs="Times"/>
          <w:sz w:val="18"/>
          <w:szCs w:val="18"/>
        </w:rPr>
        <w:t>ст.ст</w:t>
      </w:r>
      <w:proofErr w:type="spellEnd"/>
      <w:r>
        <w:rPr>
          <w:rFonts w:ascii="Times" w:hAnsi="Times" w:cs="Times"/>
          <w:sz w:val="18"/>
          <w:szCs w:val="18"/>
        </w:rPr>
        <w:t xml:space="preserve">.  194-198 ГПК РФ, </w:t>
      </w:r>
    </w:p>
    <w:p w:rsidR="00B05905" w:rsidRDefault="00B05905" w:rsidP="00B05905">
      <w:pPr>
        <w:autoSpaceDE w:val="0"/>
        <w:autoSpaceDN w:val="0"/>
        <w:adjustRightInd w:val="0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jc w:val="center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РЕШИЛ: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 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  <w:t xml:space="preserve"> В удовлетворении исковых требований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Л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к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о </w:t>
      </w:r>
      <w:proofErr w:type="gramStart"/>
      <w:r>
        <w:rPr>
          <w:rFonts w:ascii="Times" w:hAnsi="Times" w:cs="Times"/>
          <w:sz w:val="18"/>
          <w:szCs w:val="18"/>
        </w:rPr>
        <w:t>признании  утратившей</w:t>
      </w:r>
      <w:proofErr w:type="gramEnd"/>
      <w:r>
        <w:rPr>
          <w:rFonts w:ascii="Times" w:hAnsi="Times" w:cs="Times"/>
          <w:sz w:val="18"/>
          <w:szCs w:val="18"/>
        </w:rPr>
        <w:t xml:space="preserve">  право пользования жилым помещением, снятии с регистрационного учета – отказать.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ab/>
        <w:t>Встречные исковые требования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удовлетворить частично.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>Обязать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П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Л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не чинить 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Д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>В</w:t>
      </w:r>
      <w:r>
        <w:rPr>
          <w:rFonts w:ascii="Times" w:hAnsi="Times" w:cs="Times"/>
          <w:sz w:val="18"/>
          <w:szCs w:val="18"/>
        </w:rPr>
        <w:t>.</w:t>
      </w:r>
      <w:r>
        <w:rPr>
          <w:rFonts w:ascii="Times" w:hAnsi="Times" w:cs="Times"/>
          <w:sz w:val="18"/>
          <w:szCs w:val="18"/>
        </w:rPr>
        <w:t xml:space="preserve"> препятствий в пользовании жилым помещением по адресу: адрес.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В удовлетворении остальной части исковых требований отказать.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ab/>
        <w:t xml:space="preserve"> Решение может быть обжаловано в Московский городской суд через Хорошевский районный суд города Москвы в течение одного месяца с момента принятия решения суда в окончательной форме. 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Судья </w:t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</w:r>
      <w:r>
        <w:rPr>
          <w:rFonts w:ascii="Times" w:hAnsi="Times" w:cs="Times"/>
          <w:sz w:val="18"/>
          <w:szCs w:val="18"/>
        </w:rPr>
        <w:tab/>
        <w:t>Е.А. Яблоков</w:t>
      </w:r>
    </w:p>
    <w:p w:rsidR="00B05905" w:rsidRDefault="00B05905" w:rsidP="00B05905">
      <w:pPr>
        <w:autoSpaceDE w:val="0"/>
        <w:autoSpaceDN w:val="0"/>
        <w:adjustRightInd w:val="0"/>
        <w:jc w:val="both"/>
        <w:rPr>
          <w:rFonts w:ascii="Times" w:hAnsi="Times" w:cs="Times"/>
          <w:sz w:val="18"/>
          <w:szCs w:val="18"/>
        </w:rPr>
      </w:pPr>
    </w:p>
    <w:p w:rsidR="00285496" w:rsidRDefault="00285496"/>
    <w:sectPr w:rsidR="00285496" w:rsidSect="004B573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5905"/>
    <w:rsid w:val="0005675B"/>
    <w:rsid w:val="000F4E36"/>
    <w:rsid w:val="001C3100"/>
    <w:rsid w:val="00285496"/>
    <w:rsid w:val="00B05905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9105D7"/>
  <w15:chartTrackingRefBased/>
  <w15:docId w15:val="{26669BB6-BD02-764E-B5EA-969860039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1962</Words>
  <Characters>11187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1</cp:revision>
  <dcterms:created xsi:type="dcterms:W3CDTF">2019-12-12T09:40:00Z</dcterms:created>
  <dcterms:modified xsi:type="dcterms:W3CDTF">2019-12-12T09:54:00Z</dcterms:modified>
</cp:coreProperties>
</file>