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280A3" w14:textId="77777777" w:rsidR="000749D2" w:rsidRPr="000749D2" w:rsidRDefault="000749D2" w:rsidP="00872B19">
      <w:pPr>
        <w:spacing w:after="150" w:line="240" w:lineRule="auto"/>
        <w:jc w:val="center"/>
        <w:rPr>
          <w:rFonts w:ascii="Helvetica Neue" w:hAnsi="Helvetica Neue"/>
          <w:color w:val="333333"/>
          <w:sz w:val="26"/>
          <w:szCs w:val="26"/>
          <w:lang w:eastAsia="ru-RU"/>
        </w:rPr>
      </w:pPr>
      <w:r w:rsidRPr="000749D2">
        <w:rPr>
          <w:rFonts w:ascii="Helvetica Neue" w:hAnsi="Helvetica Neue"/>
          <w:b/>
          <w:bCs/>
          <w:color w:val="333333"/>
          <w:sz w:val="26"/>
          <w:szCs w:val="26"/>
          <w:lang w:eastAsia="ru-RU"/>
        </w:rPr>
        <w:t>РЕШЕНИЕ</w:t>
      </w:r>
    </w:p>
    <w:p w14:paraId="72BDEA7E" w14:textId="77777777" w:rsidR="000749D2" w:rsidRPr="000749D2" w:rsidRDefault="000749D2" w:rsidP="00872B19">
      <w:pPr>
        <w:spacing w:after="150" w:line="240" w:lineRule="auto"/>
        <w:jc w:val="center"/>
        <w:rPr>
          <w:rFonts w:ascii="Helvetica Neue" w:hAnsi="Helvetica Neue"/>
          <w:color w:val="333333"/>
          <w:sz w:val="26"/>
          <w:szCs w:val="26"/>
          <w:lang w:eastAsia="ru-RU"/>
        </w:rPr>
      </w:pPr>
      <w:r w:rsidRPr="000749D2">
        <w:rPr>
          <w:rFonts w:ascii="Helvetica Neue" w:hAnsi="Helvetica Neue"/>
          <w:b/>
          <w:bCs/>
          <w:color w:val="333333"/>
          <w:sz w:val="26"/>
          <w:szCs w:val="26"/>
          <w:lang w:eastAsia="ru-RU"/>
        </w:rPr>
        <w:t>ИМЕНЕМ РОССИЙСКОЙ ФЕДЕРАЦИИ</w:t>
      </w:r>
    </w:p>
    <w:p w14:paraId="7AD9D895" w14:textId="77777777" w:rsidR="000749D2" w:rsidRPr="000749D2" w:rsidRDefault="000749D2" w:rsidP="000749D2">
      <w:pPr>
        <w:spacing w:after="150" w:line="240" w:lineRule="auto"/>
        <w:rPr>
          <w:rFonts w:ascii="Helvetica Neue" w:hAnsi="Helvetica Neue"/>
          <w:color w:val="333333"/>
          <w:sz w:val="26"/>
          <w:szCs w:val="26"/>
          <w:lang w:eastAsia="ru-RU"/>
        </w:rPr>
      </w:pPr>
      <w:r w:rsidRPr="000749D2">
        <w:rPr>
          <w:rFonts w:ascii="Helvetica Neue" w:hAnsi="Helvetica Neue"/>
          <w:color w:val="333333"/>
          <w:sz w:val="26"/>
          <w:szCs w:val="26"/>
          <w:lang w:eastAsia="ru-RU"/>
        </w:rPr>
        <w:t>22 марта 2013 года г. Москва</w:t>
      </w:r>
    </w:p>
    <w:p w14:paraId="1256D33A" w14:textId="77777777" w:rsidR="000749D2" w:rsidRPr="000749D2" w:rsidRDefault="000749D2" w:rsidP="000749D2">
      <w:pPr>
        <w:spacing w:after="150" w:line="240" w:lineRule="auto"/>
        <w:rPr>
          <w:rFonts w:ascii="Helvetica Neue" w:hAnsi="Helvetica Neue"/>
          <w:color w:val="333333"/>
          <w:sz w:val="26"/>
          <w:szCs w:val="26"/>
          <w:lang w:eastAsia="ru-RU"/>
        </w:rPr>
      </w:pPr>
      <w:proofErr w:type="spellStart"/>
      <w:r w:rsidRPr="000749D2">
        <w:rPr>
          <w:rFonts w:ascii="Helvetica Neue" w:hAnsi="Helvetica Neue"/>
          <w:color w:val="333333"/>
          <w:sz w:val="26"/>
          <w:szCs w:val="26"/>
          <w:lang w:eastAsia="ru-RU"/>
        </w:rPr>
        <w:t>Люблинский</w:t>
      </w:r>
      <w:proofErr w:type="spellEnd"/>
      <w:r w:rsidRPr="000749D2">
        <w:rPr>
          <w:rFonts w:ascii="Helvetica Neue" w:hAnsi="Helvetica Neue"/>
          <w:color w:val="333333"/>
          <w:sz w:val="26"/>
          <w:szCs w:val="26"/>
          <w:lang w:eastAsia="ru-RU"/>
        </w:rPr>
        <w:t xml:space="preserve"> районный суд г. Москвы в составе председательствующего судьи Максимовой Е.Н., при секретаре Кузнецовой О.Ю.,</w:t>
      </w:r>
    </w:p>
    <w:p w14:paraId="27F21EBB" w14:textId="6A6E0E56" w:rsidR="000749D2" w:rsidRPr="000749D2" w:rsidRDefault="000749D2" w:rsidP="000749D2">
      <w:pPr>
        <w:spacing w:after="150" w:line="240" w:lineRule="auto"/>
        <w:rPr>
          <w:rFonts w:ascii="Helvetica Neue" w:hAnsi="Helvetica Neue"/>
          <w:color w:val="333333"/>
          <w:sz w:val="26"/>
          <w:szCs w:val="26"/>
          <w:lang w:eastAsia="ru-RU"/>
        </w:rPr>
      </w:pPr>
      <w:r w:rsidRPr="000749D2">
        <w:rPr>
          <w:rFonts w:ascii="Helvetica Neue" w:hAnsi="Helvetica Neue"/>
          <w:color w:val="333333"/>
          <w:sz w:val="26"/>
          <w:szCs w:val="26"/>
          <w:lang w:eastAsia="ru-RU"/>
        </w:rPr>
        <w:t>Рассмотрев в открытом судебном заседании гражданское дело по иску К</w:t>
      </w:r>
      <w:r w:rsidR="00872B19">
        <w:rPr>
          <w:rFonts w:ascii="Helvetica Neue" w:hAnsi="Helvetica Neue"/>
          <w:color w:val="333333"/>
          <w:sz w:val="26"/>
          <w:szCs w:val="26"/>
          <w:lang w:eastAsia="ru-RU"/>
        </w:rPr>
        <w:t>.</w:t>
      </w:r>
      <w:r w:rsidRPr="000749D2">
        <w:rPr>
          <w:rFonts w:ascii="Helvetica Neue" w:hAnsi="Helvetica Neue"/>
          <w:color w:val="333333"/>
          <w:sz w:val="26"/>
          <w:szCs w:val="26"/>
          <w:lang w:eastAsia="ru-RU"/>
        </w:rPr>
        <w:t>Т. А., действующей в интересах несовершеннолетнего ФИО2, к К</w:t>
      </w:r>
      <w:r w:rsidR="00872B19">
        <w:rPr>
          <w:rFonts w:ascii="Helvetica Neue" w:hAnsi="Helvetica Neue"/>
          <w:color w:val="333333"/>
          <w:sz w:val="26"/>
          <w:szCs w:val="26"/>
          <w:lang w:eastAsia="ru-RU"/>
        </w:rPr>
        <w:t>.</w:t>
      </w:r>
      <w:r w:rsidRPr="000749D2">
        <w:rPr>
          <w:rFonts w:ascii="Helvetica Neue" w:hAnsi="Helvetica Neue"/>
          <w:color w:val="333333"/>
          <w:sz w:val="26"/>
          <w:szCs w:val="26"/>
          <w:lang w:eastAsia="ru-RU"/>
        </w:rPr>
        <w:t xml:space="preserve">В. А., ФИО5 о признании </w:t>
      </w:r>
      <w:bookmarkStart w:id="0" w:name="_GoBack"/>
      <w:r w:rsidRPr="000749D2">
        <w:rPr>
          <w:rFonts w:ascii="Helvetica Neue" w:hAnsi="Helvetica Neue"/>
          <w:color w:val="333333"/>
          <w:sz w:val="26"/>
          <w:szCs w:val="26"/>
          <w:lang w:eastAsia="ru-RU"/>
        </w:rPr>
        <w:t>договора дарения незаключенным</w:t>
      </w:r>
      <w:bookmarkEnd w:id="0"/>
      <w:r w:rsidRPr="000749D2">
        <w:rPr>
          <w:rFonts w:ascii="Helvetica Neue" w:hAnsi="Helvetica Neue"/>
          <w:color w:val="333333"/>
          <w:sz w:val="26"/>
          <w:szCs w:val="26"/>
          <w:lang w:eastAsia="ru-RU"/>
        </w:rPr>
        <w:t>,</w:t>
      </w:r>
    </w:p>
    <w:p w14:paraId="0E91AA6D" w14:textId="77777777" w:rsidR="000749D2" w:rsidRPr="000749D2" w:rsidRDefault="000749D2" w:rsidP="00872B19">
      <w:pPr>
        <w:spacing w:after="150" w:line="240" w:lineRule="auto"/>
        <w:jc w:val="center"/>
        <w:rPr>
          <w:rFonts w:ascii="Helvetica Neue" w:hAnsi="Helvetica Neue"/>
          <w:color w:val="333333"/>
          <w:sz w:val="26"/>
          <w:szCs w:val="26"/>
          <w:lang w:eastAsia="ru-RU"/>
        </w:rPr>
      </w:pPr>
      <w:r w:rsidRPr="000749D2">
        <w:rPr>
          <w:rFonts w:ascii="Helvetica Neue" w:hAnsi="Helvetica Neue"/>
          <w:b/>
          <w:bCs/>
          <w:color w:val="333333"/>
          <w:sz w:val="26"/>
          <w:szCs w:val="26"/>
          <w:lang w:eastAsia="ru-RU"/>
        </w:rPr>
        <w:t>УСТАНОВИЛ:</w:t>
      </w:r>
    </w:p>
    <w:p w14:paraId="0543DDCF" w14:textId="7D3AFD2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К</w:t>
      </w:r>
      <w:r w:rsidR="00872B19">
        <w:rPr>
          <w:rFonts w:ascii="Helvetica Neue" w:hAnsi="Helvetica Neue"/>
          <w:color w:val="333333"/>
          <w:sz w:val="26"/>
          <w:szCs w:val="26"/>
          <w:lang w:eastAsia="ru-RU"/>
        </w:rPr>
        <w:t>.</w:t>
      </w:r>
      <w:r w:rsidRPr="000749D2">
        <w:rPr>
          <w:rFonts w:ascii="Helvetica Neue" w:hAnsi="Helvetica Neue"/>
          <w:color w:val="333333"/>
          <w:sz w:val="26"/>
          <w:szCs w:val="26"/>
          <w:lang w:eastAsia="ru-RU"/>
        </w:rPr>
        <w:t>Т.А., действующая в интересах несовершеннолетнего ФИО2, обратилась в суд с иском к К</w:t>
      </w:r>
      <w:r w:rsidR="00872B19">
        <w:rPr>
          <w:rFonts w:ascii="Helvetica Neue" w:hAnsi="Helvetica Neue"/>
          <w:color w:val="333333"/>
          <w:sz w:val="26"/>
          <w:szCs w:val="26"/>
          <w:lang w:eastAsia="ru-RU"/>
        </w:rPr>
        <w:t>.</w:t>
      </w:r>
      <w:r w:rsidRPr="000749D2">
        <w:rPr>
          <w:rFonts w:ascii="Helvetica Neue" w:hAnsi="Helvetica Neue"/>
          <w:color w:val="333333"/>
          <w:sz w:val="26"/>
          <w:szCs w:val="26"/>
          <w:lang w:eastAsia="ru-RU"/>
        </w:rPr>
        <w:t>В.А., ФИО5 о признании договора дарения незаключенным. Требования мотивировала тем, что К</w:t>
      </w:r>
      <w:r w:rsidR="00872B19">
        <w:rPr>
          <w:rFonts w:ascii="Helvetica Neue" w:hAnsi="Helvetica Neue"/>
          <w:color w:val="333333"/>
          <w:sz w:val="26"/>
          <w:szCs w:val="26"/>
          <w:lang w:eastAsia="ru-RU"/>
        </w:rPr>
        <w:t>.</w:t>
      </w:r>
      <w:r w:rsidRPr="000749D2">
        <w:rPr>
          <w:rFonts w:ascii="Helvetica Neue" w:hAnsi="Helvetica Neue"/>
          <w:color w:val="333333"/>
          <w:sz w:val="26"/>
          <w:szCs w:val="26"/>
          <w:lang w:eastAsia="ru-RU"/>
        </w:rPr>
        <w:t>В.А. и несовершеннолетний ФИО2 в ДД.ММ.ГГГГ приватизировали квартиру без определения долей. ДД.ММ.ГГГГ между ответчиками, являющимися бабушкой и тетей истца, заключен договор дарения 1/2 доли в праве на имущество. ДД.ММ.ГГГГ ФИО5 произвела отчуждения 1/2 доли в квартире на основании договора дарения в пользу ФИО7, который не является родственником дарителя. После перехода права собственности от К</w:t>
      </w:r>
      <w:r w:rsidR="00872B19">
        <w:rPr>
          <w:rFonts w:ascii="Helvetica Neue" w:hAnsi="Helvetica Neue"/>
          <w:color w:val="333333"/>
          <w:sz w:val="26"/>
          <w:szCs w:val="26"/>
          <w:lang w:eastAsia="ru-RU"/>
        </w:rPr>
        <w:t>.</w:t>
      </w:r>
      <w:r w:rsidRPr="000749D2">
        <w:rPr>
          <w:rFonts w:ascii="Helvetica Neue" w:hAnsi="Helvetica Neue"/>
          <w:color w:val="333333"/>
          <w:sz w:val="26"/>
          <w:szCs w:val="26"/>
          <w:lang w:eastAsia="ru-RU"/>
        </w:rPr>
        <w:t>В.А. к ФИО5 бабушка истца продолжала проживать вместе со снохой и внуком. Предметом договора дарения является 1/2 доли в праве на недвижимое имущество в виде квартиры общей площадью &lt;данные изъяты&gt; расположенной по адресу: &lt;адрес&gt;. По мнению истца, предметом дарения в соответствии с ст. 572 ГК РФ могут быть вещи – движимые и недвижимые, а также различные имущественные права. Истцу не понятно, какую вещь передана безвозмездно К</w:t>
      </w:r>
      <w:r w:rsidR="00872B19">
        <w:rPr>
          <w:rFonts w:ascii="Helvetica Neue" w:hAnsi="Helvetica Neue"/>
          <w:color w:val="333333"/>
          <w:sz w:val="26"/>
          <w:szCs w:val="26"/>
          <w:lang w:eastAsia="ru-RU"/>
        </w:rPr>
        <w:t>.</w:t>
      </w:r>
      <w:r w:rsidRPr="000749D2">
        <w:rPr>
          <w:rFonts w:ascii="Helvetica Neue" w:hAnsi="Helvetica Neue"/>
          <w:color w:val="333333"/>
          <w:sz w:val="26"/>
          <w:szCs w:val="26"/>
          <w:lang w:eastAsia="ru-RU"/>
        </w:rPr>
        <w:t xml:space="preserve">В.А. ФИО5, так как для того, чтобы подарить долю, ее нужно было выделить. Положения </w:t>
      </w:r>
      <w:proofErr w:type="spellStart"/>
      <w:r w:rsidRPr="000749D2">
        <w:rPr>
          <w:rFonts w:ascii="Helvetica Neue" w:hAnsi="Helvetica Neue"/>
          <w:color w:val="333333"/>
          <w:sz w:val="26"/>
          <w:szCs w:val="26"/>
          <w:lang w:eastAsia="ru-RU"/>
        </w:rPr>
        <w:t>ст.ст</w:t>
      </w:r>
      <w:proofErr w:type="spellEnd"/>
      <w:r w:rsidRPr="000749D2">
        <w:rPr>
          <w:rFonts w:ascii="Helvetica Neue" w:hAnsi="Helvetica Neue"/>
          <w:color w:val="333333"/>
          <w:sz w:val="26"/>
          <w:szCs w:val="26"/>
          <w:lang w:eastAsia="ru-RU"/>
        </w:rPr>
        <w:t xml:space="preserve">. 246, 250 ГК РФ не применимы для отчуждения невыделенных долей. Считает, что при заключении договора дарения были нарушены требования </w:t>
      </w:r>
      <w:proofErr w:type="spellStart"/>
      <w:r w:rsidRPr="000749D2">
        <w:rPr>
          <w:rFonts w:ascii="Helvetica Neue" w:hAnsi="Helvetica Neue"/>
          <w:color w:val="333333"/>
          <w:sz w:val="26"/>
          <w:szCs w:val="26"/>
          <w:lang w:eastAsia="ru-RU"/>
        </w:rPr>
        <w:t>ст.ст</w:t>
      </w:r>
      <w:proofErr w:type="spellEnd"/>
      <w:r w:rsidRPr="000749D2">
        <w:rPr>
          <w:rFonts w:ascii="Helvetica Neue" w:hAnsi="Helvetica Neue"/>
          <w:color w:val="333333"/>
          <w:sz w:val="26"/>
          <w:szCs w:val="26"/>
          <w:lang w:eastAsia="ru-RU"/>
        </w:rPr>
        <w:t>. 244, 133, 549-588, 246, 252, ч. 2 ст. 572, 554, 556 ГК РФ, а также ст. 15, 16 ЖК РФ, так как условие о подлежащем передаче объекте недвижимости не было согласовано сторонами, так как не было определено расположение передаваемой недвижимости в объекте недвижимости по вышеуказанному адресу, в договоре отсутствовал план этой части квартиры или ее описание, позволяющее установить, какая именно часть квартиры подлежит передаче одаряемому. Данные, указывающие на выделенные фрагменты в квартире, в договоре отсутствуют. Описание, содержащееся п. 1,2,8 оспариваемого договора, указано в соответствии с документами БТИ, где отсутствуют данные о каких-либо выделенных фрагментах в квартире, в связи с чем это описание не соответствуют требованиям ст. 554 ГК РФ. Невыделенная доля не является объектом жилищного права. Указанные обстоятельства свидетельствуют о том, что договор не заключен и отсутствуют основания для регистрации перехода права собственности к ФИО5 от К</w:t>
      </w:r>
      <w:r w:rsidR="00872B19">
        <w:rPr>
          <w:rFonts w:ascii="Helvetica Neue" w:hAnsi="Helvetica Neue"/>
          <w:color w:val="333333"/>
          <w:sz w:val="26"/>
          <w:szCs w:val="26"/>
          <w:lang w:eastAsia="ru-RU"/>
        </w:rPr>
        <w:t>.</w:t>
      </w:r>
      <w:r w:rsidRPr="000749D2">
        <w:rPr>
          <w:rFonts w:ascii="Helvetica Neue" w:hAnsi="Helvetica Neue"/>
          <w:color w:val="333333"/>
          <w:sz w:val="26"/>
          <w:szCs w:val="26"/>
          <w:lang w:eastAsia="ru-RU"/>
        </w:rPr>
        <w:t xml:space="preserve">В.А. То, что ответчики зарегистрировали переход права собственности, не имеет значения. Имущество покупателю вручено не было, так как доля не </w:t>
      </w:r>
      <w:r w:rsidRPr="000749D2">
        <w:rPr>
          <w:rFonts w:ascii="Helvetica Neue" w:hAnsi="Helvetica Neue"/>
          <w:color w:val="333333"/>
          <w:sz w:val="26"/>
          <w:szCs w:val="26"/>
          <w:lang w:eastAsia="ru-RU"/>
        </w:rPr>
        <w:lastRenderedPageBreak/>
        <w:t xml:space="preserve">является вещью и имуществом, акт передачи имущества отсутствует. Акт </w:t>
      </w:r>
      <w:proofErr w:type="gramStart"/>
      <w:r w:rsidRPr="000749D2">
        <w:rPr>
          <w:rFonts w:ascii="Helvetica Neue" w:hAnsi="Helvetica Neue"/>
          <w:color w:val="333333"/>
          <w:sz w:val="26"/>
          <w:szCs w:val="26"/>
          <w:lang w:eastAsia="ru-RU"/>
        </w:rPr>
        <w:t>без определения</w:t>
      </w:r>
      <w:proofErr w:type="gramEnd"/>
      <w:r w:rsidRPr="000749D2">
        <w:rPr>
          <w:rFonts w:ascii="Helvetica Neue" w:hAnsi="Helvetica Neue"/>
          <w:color w:val="333333"/>
          <w:sz w:val="26"/>
          <w:szCs w:val="26"/>
          <w:lang w:eastAsia="ru-RU"/>
        </w:rPr>
        <w:t xml:space="preserve"> подлежащего передаче имущества (доля не является фрагментом имущества), с его индивидуально-определенными характеристиками, не имеет юридического значения. К отношениям сторон не применимы нормы ч. 1 ст. 209 ГК РФ, ч. 1 ст. 288 ГК РФ, ч. 1 ст.30 ЖК РФ, ч. 2 ст. 246 ГК РФ, поскольку доля не является имуществом, не является жилым помещением, не соблюдены требования о выделе доли в натуре. Истец считает, что договор дарения 1\2 доли в праве на недвижимое имущество в виде квартиры по вышеуказанному адресу, от ДД.ММ.ГГГГ, является незаключенным. Просит признать названный договор незаключенным.</w:t>
      </w:r>
    </w:p>
    <w:p w14:paraId="17A1093F" w14:textId="60A44541"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Законный представитель несовершеннолетнего истца ФИО2 – К</w:t>
      </w:r>
      <w:r w:rsidR="00872B19">
        <w:rPr>
          <w:rFonts w:ascii="Helvetica Neue" w:hAnsi="Helvetica Neue"/>
          <w:color w:val="333333"/>
          <w:sz w:val="26"/>
          <w:szCs w:val="26"/>
          <w:lang w:eastAsia="ru-RU"/>
        </w:rPr>
        <w:t>.</w:t>
      </w:r>
      <w:r w:rsidRPr="000749D2">
        <w:rPr>
          <w:rFonts w:ascii="Helvetica Neue" w:hAnsi="Helvetica Neue"/>
          <w:color w:val="333333"/>
          <w:sz w:val="26"/>
          <w:szCs w:val="26"/>
          <w:lang w:eastAsia="ru-RU"/>
        </w:rPr>
        <w:t>Т.А. и ее представители, действующие на основании доверенности, ФИО8, ФИО9 в судебном заседании исковые требования поддержали по доводам искового заявления, просили их удовлетворить.</w:t>
      </w:r>
    </w:p>
    <w:p w14:paraId="17EC6E76" w14:textId="7165C7C4"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Ответчики К</w:t>
      </w:r>
      <w:r w:rsidR="00872B19">
        <w:rPr>
          <w:rFonts w:ascii="Helvetica Neue" w:hAnsi="Helvetica Neue"/>
          <w:color w:val="333333"/>
          <w:sz w:val="26"/>
          <w:szCs w:val="26"/>
          <w:lang w:eastAsia="ru-RU"/>
        </w:rPr>
        <w:t>.</w:t>
      </w:r>
      <w:r w:rsidRPr="000749D2">
        <w:rPr>
          <w:rFonts w:ascii="Helvetica Neue" w:hAnsi="Helvetica Neue"/>
          <w:color w:val="333333"/>
          <w:sz w:val="26"/>
          <w:szCs w:val="26"/>
          <w:lang w:eastAsia="ru-RU"/>
        </w:rPr>
        <w:t>В.А., ФИО5 в судебное заседание не явились, извещены надлежащим образом.</w:t>
      </w:r>
    </w:p>
    <w:p w14:paraId="64565DA9" w14:textId="045C9AE6"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Представитель ответчика ФИО5</w:t>
      </w:r>
      <w:r w:rsidR="00872B19">
        <w:rPr>
          <w:rFonts w:ascii="Helvetica Neue" w:hAnsi="Helvetica Neue"/>
          <w:color w:val="333333"/>
          <w:sz w:val="26"/>
          <w:szCs w:val="26"/>
          <w:lang w:eastAsia="ru-RU"/>
        </w:rPr>
        <w:t xml:space="preserve"> </w:t>
      </w:r>
      <w:r w:rsidR="00872B19" w:rsidRPr="00872B19">
        <w:rPr>
          <w:rFonts w:ascii="Helvetica Neue" w:hAnsi="Helvetica Neue"/>
          <w:b/>
          <w:color w:val="333333"/>
          <w:sz w:val="26"/>
          <w:szCs w:val="26"/>
          <w:lang w:eastAsia="ru-RU"/>
        </w:rPr>
        <w:t xml:space="preserve">адвокат </w:t>
      </w:r>
      <w:proofErr w:type="spellStart"/>
      <w:r w:rsidRPr="00872B19">
        <w:rPr>
          <w:rFonts w:ascii="Helvetica Neue" w:hAnsi="Helvetica Neue"/>
          <w:b/>
          <w:color w:val="333333"/>
          <w:sz w:val="26"/>
          <w:szCs w:val="26"/>
          <w:lang w:eastAsia="ru-RU"/>
        </w:rPr>
        <w:t>Гайданова</w:t>
      </w:r>
      <w:proofErr w:type="spellEnd"/>
      <w:r w:rsidRPr="00872B19">
        <w:rPr>
          <w:rFonts w:ascii="Helvetica Neue" w:hAnsi="Helvetica Neue"/>
          <w:b/>
          <w:color w:val="333333"/>
          <w:sz w:val="26"/>
          <w:szCs w:val="26"/>
          <w:lang w:eastAsia="ru-RU"/>
        </w:rPr>
        <w:t xml:space="preserve"> Е.С.</w:t>
      </w:r>
      <w:r w:rsidRPr="000749D2">
        <w:rPr>
          <w:rFonts w:ascii="Helvetica Neue" w:hAnsi="Helvetica Neue"/>
          <w:color w:val="333333"/>
          <w:sz w:val="26"/>
          <w:szCs w:val="26"/>
          <w:lang w:eastAsia="ru-RU"/>
        </w:rPr>
        <w:t xml:space="preserve"> возражала против удовлетворения иска. Ранее представила возражения на иск (</w:t>
      </w:r>
      <w:proofErr w:type="spellStart"/>
      <w:r w:rsidRPr="000749D2">
        <w:rPr>
          <w:rFonts w:ascii="Helvetica Neue" w:hAnsi="Helvetica Neue"/>
          <w:color w:val="333333"/>
          <w:sz w:val="26"/>
          <w:szCs w:val="26"/>
          <w:lang w:eastAsia="ru-RU"/>
        </w:rPr>
        <w:t>л.д</w:t>
      </w:r>
      <w:proofErr w:type="spellEnd"/>
      <w:r w:rsidRPr="000749D2">
        <w:rPr>
          <w:rFonts w:ascii="Helvetica Neue" w:hAnsi="Helvetica Neue"/>
          <w:color w:val="333333"/>
          <w:sz w:val="26"/>
          <w:szCs w:val="26"/>
          <w:lang w:eastAsia="ru-RU"/>
        </w:rPr>
        <w:t>. 32-33).</w:t>
      </w:r>
    </w:p>
    <w:p w14:paraId="60541075" w14:textId="37D29450"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Представитель ответчика К</w:t>
      </w:r>
      <w:r w:rsidR="00872B19">
        <w:rPr>
          <w:rFonts w:ascii="Helvetica Neue" w:hAnsi="Helvetica Neue"/>
          <w:color w:val="333333"/>
          <w:sz w:val="26"/>
          <w:szCs w:val="26"/>
          <w:lang w:eastAsia="ru-RU"/>
        </w:rPr>
        <w:t>.</w:t>
      </w:r>
      <w:r w:rsidRPr="000749D2">
        <w:rPr>
          <w:rFonts w:ascii="Helvetica Neue" w:hAnsi="Helvetica Neue"/>
          <w:color w:val="333333"/>
          <w:sz w:val="26"/>
          <w:szCs w:val="26"/>
          <w:lang w:eastAsia="ru-RU"/>
        </w:rPr>
        <w:t>В.А., действующий на основании ордера, С</w:t>
      </w:r>
      <w:r w:rsidR="00872B19">
        <w:rPr>
          <w:rFonts w:ascii="Helvetica Neue" w:hAnsi="Helvetica Neue"/>
          <w:color w:val="333333"/>
          <w:sz w:val="26"/>
          <w:szCs w:val="26"/>
          <w:lang w:eastAsia="ru-RU"/>
        </w:rPr>
        <w:t>.</w:t>
      </w:r>
      <w:r w:rsidRPr="000749D2">
        <w:rPr>
          <w:rFonts w:ascii="Helvetica Neue" w:hAnsi="Helvetica Neue"/>
          <w:color w:val="333333"/>
          <w:sz w:val="26"/>
          <w:szCs w:val="26"/>
          <w:lang w:eastAsia="ru-RU"/>
        </w:rPr>
        <w:t>Д.А. в судебном заседании полагал, что оснований для удовлетворения иска не имеется. Просил суд обратить внимание, что К</w:t>
      </w:r>
      <w:r w:rsidR="00872B19">
        <w:rPr>
          <w:rFonts w:ascii="Helvetica Neue" w:hAnsi="Helvetica Neue"/>
          <w:color w:val="333333"/>
          <w:sz w:val="26"/>
          <w:szCs w:val="26"/>
          <w:lang w:eastAsia="ru-RU"/>
        </w:rPr>
        <w:t>.</w:t>
      </w:r>
      <w:r w:rsidRPr="000749D2">
        <w:rPr>
          <w:rFonts w:ascii="Helvetica Neue" w:hAnsi="Helvetica Neue"/>
          <w:color w:val="333333"/>
          <w:sz w:val="26"/>
          <w:szCs w:val="26"/>
          <w:lang w:eastAsia="ru-RU"/>
        </w:rPr>
        <w:t>Т.А. заявляет многочисленные необоснованные иски практически по тем же основаниям и по тому же предмету.</w:t>
      </w:r>
    </w:p>
    <w:p w14:paraId="14084035" w14:textId="7777777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Суд, выслушав объяснения представителей сторон, изучив материалы дела, считает заявленные требования не обоснованными и не подлежащими удовлетворению по следующим основаниям.</w:t>
      </w:r>
    </w:p>
    <w:p w14:paraId="1B93F3B8" w14:textId="7777777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 xml:space="preserve">Судом установлено, что свидетельству о государственной регистрации права </w:t>
      </w:r>
      <w:proofErr w:type="spellStart"/>
      <w:r w:rsidRPr="000749D2">
        <w:rPr>
          <w:rFonts w:ascii="Helvetica Neue" w:hAnsi="Helvetica Neue"/>
          <w:color w:val="333333"/>
          <w:sz w:val="26"/>
          <w:szCs w:val="26"/>
          <w:lang w:eastAsia="ru-RU"/>
        </w:rPr>
        <w:t>отДД.ММ.ГГГГ</w:t>
      </w:r>
      <w:proofErr w:type="spellEnd"/>
      <w:r w:rsidRPr="000749D2">
        <w:rPr>
          <w:rFonts w:ascii="Helvetica Neue" w:hAnsi="Helvetica Neue"/>
          <w:color w:val="333333"/>
          <w:sz w:val="26"/>
          <w:szCs w:val="26"/>
          <w:lang w:eastAsia="ru-RU"/>
        </w:rPr>
        <w:t xml:space="preserve"> истец несовершеннолетний ФИО2 является собственником 1/2 доли в праве общей долевой собственности </w:t>
      </w:r>
      <w:proofErr w:type="gramStart"/>
      <w:r w:rsidRPr="000749D2">
        <w:rPr>
          <w:rFonts w:ascii="Helvetica Neue" w:hAnsi="Helvetica Neue"/>
          <w:color w:val="333333"/>
          <w:sz w:val="26"/>
          <w:szCs w:val="26"/>
          <w:lang w:eastAsia="ru-RU"/>
        </w:rPr>
        <w:t>на квартир</w:t>
      </w:r>
      <w:proofErr w:type="gramEnd"/>
      <w:r w:rsidRPr="000749D2">
        <w:rPr>
          <w:rFonts w:ascii="Helvetica Neue" w:hAnsi="Helvetica Neue"/>
          <w:color w:val="333333"/>
          <w:sz w:val="26"/>
          <w:szCs w:val="26"/>
          <w:lang w:eastAsia="ru-RU"/>
        </w:rPr>
        <w:t xml:space="preserve"> 138 по адресу: &lt;адрес&gt; (</w:t>
      </w:r>
      <w:proofErr w:type="spellStart"/>
      <w:r w:rsidRPr="000749D2">
        <w:rPr>
          <w:rFonts w:ascii="Helvetica Neue" w:hAnsi="Helvetica Neue"/>
          <w:color w:val="333333"/>
          <w:sz w:val="26"/>
          <w:szCs w:val="26"/>
          <w:lang w:eastAsia="ru-RU"/>
        </w:rPr>
        <w:t>л.д</w:t>
      </w:r>
      <w:proofErr w:type="spellEnd"/>
      <w:r w:rsidRPr="000749D2">
        <w:rPr>
          <w:rFonts w:ascii="Helvetica Neue" w:hAnsi="Helvetica Neue"/>
          <w:color w:val="333333"/>
          <w:sz w:val="26"/>
          <w:szCs w:val="26"/>
          <w:lang w:eastAsia="ru-RU"/>
        </w:rPr>
        <w:t>. 11).</w:t>
      </w:r>
    </w:p>
    <w:p w14:paraId="15F991BE" w14:textId="59C18B08"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ДД.ММ.ГГГГ между К</w:t>
      </w:r>
      <w:r w:rsidR="00872B19">
        <w:rPr>
          <w:rFonts w:ascii="Helvetica Neue" w:hAnsi="Helvetica Neue"/>
          <w:color w:val="333333"/>
          <w:sz w:val="26"/>
          <w:szCs w:val="26"/>
          <w:lang w:eastAsia="ru-RU"/>
        </w:rPr>
        <w:t>.</w:t>
      </w:r>
      <w:r w:rsidRPr="000749D2">
        <w:rPr>
          <w:rFonts w:ascii="Helvetica Neue" w:hAnsi="Helvetica Neue"/>
          <w:color w:val="333333"/>
          <w:sz w:val="26"/>
          <w:szCs w:val="26"/>
          <w:lang w:eastAsia="ru-RU"/>
        </w:rPr>
        <w:t>В. А. и ФИО5 заключен договор дарения 1/2 доли в праве общей долевой собственности на квартиру, находящуюся по адресу: &lt;адрес&gt;, состоящую из трех жилых комнат, имеющую общую площадь без учета лоджий и балконов &lt;данные изъяты&gt; Указанная доли квартиры принадлежит дарителю по праву собственности на основании договора передачи №, оформленного в Департаменте жилищной политики и жилищного фонда ЮВАО г. Москвы ДД.ММ.ГГГГ, что подтверждается свидетельством о государственной регистрации права (</w:t>
      </w:r>
      <w:proofErr w:type="spellStart"/>
      <w:r w:rsidRPr="000749D2">
        <w:rPr>
          <w:rFonts w:ascii="Helvetica Neue" w:hAnsi="Helvetica Neue"/>
          <w:color w:val="333333"/>
          <w:sz w:val="26"/>
          <w:szCs w:val="26"/>
          <w:lang w:eastAsia="ru-RU"/>
        </w:rPr>
        <w:t>л.д</w:t>
      </w:r>
      <w:proofErr w:type="spellEnd"/>
      <w:r w:rsidRPr="000749D2">
        <w:rPr>
          <w:rFonts w:ascii="Helvetica Neue" w:hAnsi="Helvetica Neue"/>
          <w:color w:val="333333"/>
          <w:sz w:val="26"/>
          <w:szCs w:val="26"/>
          <w:lang w:eastAsia="ru-RU"/>
        </w:rPr>
        <w:t>. 8).</w:t>
      </w:r>
    </w:p>
    <w:p w14:paraId="2258ECD5" w14:textId="7777777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Вышеуказанный договор дарения зарегистрирован в УФРС по Москве ДД.ММ.ГГГГ, в единый государственный реестр внесена соответствующая запись, что подтверждается отметкой на договоре (</w:t>
      </w:r>
      <w:proofErr w:type="spellStart"/>
      <w:r w:rsidRPr="000749D2">
        <w:rPr>
          <w:rFonts w:ascii="Helvetica Neue" w:hAnsi="Helvetica Neue"/>
          <w:color w:val="333333"/>
          <w:sz w:val="26"/>
          <w:szCs w:val="26"/>
          <w:lang w:eastAsia="ru-RU"/>
        </w:rPr>
        <w:t>л.д</w:t>
      </w:r>
      <w:proofErr w:type="spellEnd"/>
      <w:r w:rsidRPr="000749D2">
        <w:rPr>
          <w:rFonts w:ascii="Helvetica Neue" w:hAnsi="Helvetica Neue"/>
          <w:color w:val="333333"/>
          <w:sz w:val="26"/>
          <w:szCs w:val="26"/>
          <w:lang w:eastAsia="ru-RU"/>
        </w:rPr>
        <w:t>. 8 об.) </w:t>
      </w:r>
    </w:p>
    <w:p w14:paraId="488273CE" w14:textId="33D8CC90"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Доводы истца о том, что 1/2 доля в праве собственности на указанную квартиру, ранее принадлежавшая К</w:t>
      </w:r>
      <w:r w:rsidR="00872B19">
        <w:rPr>
          <w:rFonts w:ascii="Helvetica Neue" w:hAnsi="Helvetica Neue"/>
          <w:color w:val="333333"/>
          <w:sz w:val="26"/>
          <w:szCs w:val="26"/>
          <w:lang w:eastAsia="ru-RU"/>
        </w:rPr>
        <w:t>.</w:t>
      </w:r>
      <w:r w:rsidRPr="000749D2">
        <w:rPr>
          <w:rFonts w:ascii="Helvetica Neue" w:hAnsi="Helvetica Neue"/>
          <w:color w:val="333333"/>
          <w:sz w:val="26"/>
          <w:szCs w:val="26"/>
          <w:lang w:eastAsia="ru-RU"/>
        </w:rPr>
        <w:t>В.А., не была выделена в натуре, в связи с чем К</w:t>
      </w:r>
      <w:r w:rsidR="00872B19">
        <w:rPr>
          <w:rFonts w:ascii="Helvetica Neue" w:hAnsi="Helvetica Neue"/>
          <w:color w:val="333333"/>
          <w:sz w:val="26"/>
          <w:szCs w:val="26"/>
          <w:lang w:eastAsia="ru-RU"/>
        </w:rPr>
        <w:t>.</w:t>
      </w:r>
      <w:r w:rsidRPr="000749D2">
        <w:rPr>
          <w:rFonts w:ascii="Helvetica Neue" w:hAnsi="Helvetica Neue"/>
          <w:color w:val="333333"/>
          <w:sz w:val="26"/>
          <w:szCs w:val="26"/>
          <w:lang w:eastAsia="ru-RU"/>
        </w:rPr>
        <w:t>В.А. не могла ее подарить, необходимости применения аналогии закона, основаны на ошибочном толковании правовых норм. </w:t>
      </w:r>
    </w:p>
    <w:p w14:paraId="4FA18A2A" w14:textId="7777777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В соответствии с нормами п. 2 ст. 246 ГК РФ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статьей 250 настоящего Кодекса. </w:t>
      </w:r>
    </w:p>
    <w:p w14:paraId="033E4F6B" w14:textId="7777777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Понятие "имущество" в гражданском праве имеет объемное смысловое значение. В самом широком значении оно охватывает вещи, имущественные права и имущественные обязанности. При этом понятию "имущество" в разных статьях ГК РФ и иных законов придается неодинаковое значение. Приведенная норма права показывает разницу между имуществом, находящимся в общей собственности, и долей в праве общей собственности на это имущество. Распоряжение имуществом осуществляется всеми сособственниками только единогласно, независимо от размера долей. Распоряжение долей осуществляется конкретным сособственником самостоятельно, без согласия других сособственников, последние имеют лишь преимущественное право покупки в соответствии с ст. 250 ГК РФ. </w:t>
      </w:r>
    </w:p>
    <w:p w14:paraId="08796D67" w14:textId="7777777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Применение аналогии, о необходимости которой указывает истец, в данном случае недопустимо.</w:t>
      </w:r>
    </w:p>
    <w:p w14:paraId="3566BE5F" w14:textId="7777777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Таким образом, закон предоставляет право распорядиться участнику долевой собственности принадлежащей ему долей в квартире по своему усмотрению, в том числе подарить долю в праве собственности на квартиру, при этом при безвозмездном отчуждении у сособственника отсутствуют какие-либо преимущественные права и обязанность получать согласие на распоряжение имуществом другого собственника.</w:t>
      </w:r>
    </w:p>
    <w:p w14:paraId="41A20497" w14:textId="7777777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Согласно ст. 251 ГК РФ доля в праве общей собственности переходит к приобретателю по договору с момента заключения договора, если соглашением сторон не предусмотрено иное. Момент перехода доли в праве общей собственности по договору, подлежащему государственной регистрации, определяется в соответствии с пунктом 2 статьи 223 настоящего Кодекса.</w:t>
      </w:r>
    </w:p>
    <w:p w14:paraId="7F96E759" w14:textId="7777777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В соответствии с п. 2 ст. 223 ГК РФ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14:paraId="5B364102" w14:textId="7777777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Пунктом 1 ст. 131 ГК РФ установлено, что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14:paraId="4B68D759" w14:textId="7777777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В силу положений п. 3 ст. 433 ГК РФ договор, подлежащий государственной регистрации, считается заключенным с момента его регистрации, если иное не установлено законом.</w:t>
      </w:r>
    </w:p>
    <w:p w14:paraId="101A4135" w14:textId="7777777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Согласно ч. 1 ст. 2 ФЗ от 21.07.1997 N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
    <w:p w14:paraId="5A4459DB" w14:textId="7777777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Государственная регистрация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порядке.</w:t>
      </w:r>
    </w:p>
    <w:p w14:paraId="0B380AF7" w14:textId="7777777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Из приведенных норм права и материалов дела следует, что государственная регистрация спорного договора дарения свидетельствует о факте заключения сделки (договора дарения).</w:t>
      </w:r>
    </w:p>
    <w:p w14:paraId="0009687F" w14:textId="7777777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При таких обстоятельствах у суда отсутствуют основания для удовлетворения иска. </w:t>
      </w:r>
    </w:p>
    <w:p w14:paraId="03FA7D8C" w14:textId="7777777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На основании изложенного, руководствуясь ст.ст.194-198 ГПК РФ, суд</w:t>
      </w:r>
    </w:p>
    <w:p w14:paraId="3BAF1A2F" w14:textId="77777777" w:rsidR="000749D2" w:rsidRPr="000749D2" w:rsidRDefault="000749D2" w:rsidP="00872B19">
      <w:pPr>
        <w:spacing w:after="150" w:line="240" w:lineRule="auto"/>
        <w:jc w:val="center"/>
        <w:rPr>
          <w:rFonts w:ascii="Helvetica Neue" w:hAnsi="Helvetica Neue"/>
          <w:color w:val="333333"/>
          <w:sz w:val="26"/>
          <w:szCs w:val="26"/>
          <w:lang w:eastAsia="ru-RU"/>
        </w:rPr>
      </w:pPr>
      <w:r w:rsidRPr="000749D2">
        <w:rPr>
          <w:rFonts w:ascii="Helvetica Neue" w:hAnsi="Helvetica Neue"/>
          <w:b/>
          <w:bCs/>
          <w:color w:val="333333"/>
          <w:sz w:val="26"/>
          <w:szCs w:val="26"/>
          <w:lang w:eastAsia="ru-RU"/>
        </w:rPr>
        <w:t>РЕШИЛ:</w:t>
      </w:r>
    </w:p>
    <w:p w14:paraId="478C58A8" w14:textId="379913AC"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В удовлетворении исковых требований К</w:t>
      </w:r>
      <w:r w:rsidR="00872B19">
        <w:rPr>
          <w:rFonts w:ascii="Helvetica Neue" w:hAnsi="Helvetica Neue"/>
          <w:color w:val="333333"/>
          <w:sz w:val="26"/>
          <w:szCs w:val="26"/>
          <w:lang w:eastAsia="ru-RU"/>
        </w:rPr>
        <w:t>.</w:t>
      </w:r>
      <w:r w:rsidRPr="000749D2">
        <w:rPr>
          <w:rFonts w:ascii="Helvetica Neue" w:hAnsi="Helvetica Neue"/>
          <w:color w:val="333333"/>
          <w:sz w:val="26"/>
          <w:szCs w:val="26"/>
          <w:lang w:eastAsia="ru-RU"/>
        </w:rPr>
        <w:t>Т. А., действующей в интересах несовершеннолетнего ФИО2, к К</w:t>
      </w:r>
      <w:r w:rsidR="00872B19">
        <w:rPr>
          <w:rFonts w:ascii="Helvetica Neue" w:hAnsi="Helvetica Neue"/>
          <w:color w:val="333333"/>
          <w:sz w:val="26"/>
          <w:szCs w:val="26"/>
          <w:lang w:eastAsia="ru-RU"/>
        </w:rPr>
        <w:t>.</w:t>
      </w:r>
      <w:r w:rsidRPr="000749D2">
        <w:rPr>
          <w:rFonts w:ascii="Helvetica Neue" w:hAnsi="Helvetica Neue"/>
          <w:color w:val="333333"/>
          <w:sz w:val="26"/>
          <w:szCs w:val="26"/>
          <w:lang w:eastAsia="ru-RU"/>
        </w:rPr>
        <w:t>В. А., ФИО5 о признании договора дарения незаключенным – отказать.</w:t>
      </w:r>
    </w:p>
    <w:p w14:paraId="6E31F5A7" w14:textId="7777777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 xml:space="preserve">Решение может быть обжаловано в Московский городской суд в течение месяца с даты принятия решения суда в окончательной форме путем подачи апелляционной жалобы через </w:t>
      </w:r>
      <w:proofErr w:type="spellStart"/>
      <w:r w:rsidRPr="000749D2">
        <w:rPr>
          <w:rFonts w:ascii="Helvetica Neue" w:hAnsi="Helvetica Neue"/>
          <w:color w:val="333333"/>
          <w:sz w:val="26"/>
          <w:szCs w:val="26"/>
          <w:lang w:eastAsia="ru-RU"/>
        </w:rPr>
        <w:t>Люблинский</w:t>
      </w:r>
      <w:proofErr w:type="spellEnd"/>
      <w:r w:rsidRPr="000749D2">
        <w:rPr>
          <w:rFonts w:ascii="Helvetica Neue" w:hAnsi="Helvetica Neue"/>
          <w:color w:val="333333"/>
          <w:sz w:val="26"/>
          <w:szCs w:val="26"/>
          <w:lang w:eastAsia="ru-RU"/>
        </w:rPr>
        <w:t xml:space="preserve"> районный суд г. Москвы.</w:t>
      </w:r>
    </w:p>
    <w:p w14:paraId="0DA9F298" w14:textId="77777777" w:rsidR="000749D2" w:rsidRPr="000749D2" w:rsidRDefault="000749D2" w:rsidP="00872B19">
      <w:pPr>
        <w:spacing w:after="150"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Судья Максимова Е.Н.</w:t>
      </w:r>
    </w:p>
    <w:p w14:paraId="4BCC6C7D" w14:textId="77777777" w:rsidR="000749D2" w:rsidRPr="000749D2" w:rsidRDefault="000749D2" w:rsidP="00872B19">
      <w:pPr>
        <w:spacing w:line="240" w:lineRule="auto"/>
        <w:jc w:val="both"/>
        <w:rPr>
          <w:rFonts w:ascii="Helvetica Neue" w:hAnsi="Helvetica Neue"/>
          <w:color w:val="333333"/>
          <w:sz w:val="26"/>
          <w:szCs w:val="26"/>
          <w:lang w:eastAsia="ru-RU"/>
        </w:rPr>
      </w:pPr>
      <w:r w:rsidRPr="000749D2">
        <w:rPr>
          <w:rFonts w:ascii="Helvetica Neue" w:hAnsi="Helvetica Neue"/>
          <w:color w:val="333333"/>
          <w:sz w:val="26"/>
          <w:szCs w:val="26"/>
          <w:lang w:eastAsia="ru-RU"/>
        </w:rPr>
        <w:t>Решение в окончательной форме изготовлено 05.04.2013 года.</w:t>
      </w:r>
    </w:p>
    <w:p w14:paraId="7C6AC4E2" w14:textId="77777777" w:rsidR="003822BA" w:rsidRDefault="0074102C"/>
    <w:sectPr w:rsidR="003822BA"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D2"/>
    <w:rsid w:val="000749D2"/>
    <w:rsid w:val="00345D96"/>
    <w:rsid w:val="00375F28"/>
    <w:rsid w:val="003B74FB"/>
    <w:rsid w:val="006726B9"/>
    <w:rsid w:val="0074102C"/>
    <w:rsid w:val="007A2B83"/>
    <w:rsid w:val="00872B19"/>
    <w:rsid w:val="00C46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4DE6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3">
    <w:name w:val="heading 3"/>
    <w:basedOn w:val="a"/>
    <w:link w:val="30"/>
    <w:uiPriority w:val="9"/>
    <w:qFormat/>
    <w:rsid w:val="000749D2"/>
    <w:pPr>
      <w:spacing w:before="100" w:beforeAutospacing="1" w:after="100" w:afterAutospacing="1" w:line="240" w:lineRule="auto"/>
      <w:outlineLvl w:val="2"/>
    </w:pPr>
    <w:rPr>
      <w:rFonts w:ascii="Times New Roman" w:hAnsi="Times New Roman"/>
      <w:b/>
      <w:bCs/>
      <w:sz w:val="27"/>
      <w:szCs w:val="27"/>
      <w:lang w:eastAsia="ru-RU"/>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character" w:customStyle="1" w:styleId="30">
    <w:name w:val="Заголовок 3 Знак"/>
    <w:basedOn w:val="a0"/>
    <w:link w:val="3"/>
    <w:uiPriority w:val="9"/>
    <w:rsid w:val="000749D2"/>
    <w:rPr>
      <w:rFonts w:ascii="Times New Roman" w:hAnsi="Times New Roman"/>
      <w:b/>
      <w:bCs/>
      <w:sz w:val="27"/>
      <w:szCs w:val="27"/>
      <w:lang w:eastAsia="ru-RU"/>
    </w:rPr>
  </w:style>
  <w:style w:type="paragraph" w:styleId="a4">
    <w:name w:val="Normal (Web)"/>
    <w:basedOn w:val="a"/>
    <w:uiPriority w:val="99"/>
    <w:semiHidden/>
    <w:unhideWhenUsed/>
    <w:rsid w:val="000749D2"/>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07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14459">
      <w:bodyDiv w:val="1"/>
      <w:marLeft w:val="0"/>
      <w:marRight w:val="0"/>
      <w:marTop w:val="0"/>
      <w:marBottom w:val="0"/>
      <w:divBdr>
        <w:top w:val="none" w:sz="0" w:space="0" w:color="auto"/>
        <w:left w:val="none" w:sz="0" w:space="0" w:color="auto"/>
        <w:bottom w:val="none" w:sz="0" w:space="0" w:color="auto"/>
        <w:right w:val="none" w:sz="0" w:space="0" w:color="auto"/>
      </w:divBdr>
      <w:divsChild>
        <w:div w:id="20932374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8319</Characters>
  <Application>Microsoft Macintosh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adv-koroleva@yandex.ru</dc:creator>
  <cp:keywords/>
  <dc:description/>
  <cp:lastModifiedBy>adv-koroleva@yandex.ru</cp:lastModifiedBy>
  <cp:revision>2</cp:revision>
  <dcterms:created xsi:type="dcterms:W3CDTF">2017-11-17T10:36:00Z</dcterms:created>
  <dcterms:modified xsi:type="dcterms:W3CDTF">2017-11-17T10:36:00Z</dcterms:modified>
</cp:coreProperties>
</file>