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6E49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11AEAD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  <w:b/>
          <w:bCs/>
        </w:rPr>
        <w:t>РЕШЕНИЕ</w:t>
      </w:r>
    </w:p>
    <w:p w14:paraId="1E82E2EA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47ED8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Именем Российской Федерации</w:t>
      </w:r>
    </w:p>
    <w:p w14:paraId="4870D2B9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50EC4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20 марта 2013 года г. Москва </w:t>
      </w:r>
    </w:p>
    <w:p w14:paraId="5A846CC7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DEF1A" w14:textId="3489B1EB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Таганский районный суд г. Москвы в составе председательствующего судьи </w:t>
      </w:r>
      <w:proofErr w:type="spellStart"/>
      <w:r w:rsidRPr="00F75E54">
        <w:rPr>
          <w:rFonts w:ascii="Times New Roman" w:hAnsi="Times New Roman" w:cs="Times New Roman"/>
        </w:rPr>
        <w:t>Подмарковой</w:t>
      </w:r>
      <w:proofErr w:type="spellEnd"/>
      <w:r w:rsidRPr="00F75E54">
        <w:rPr>
          <w:rFonts w:ascii="Times New Roman" w:hAnsi="Times New Roman" w:cs="Times New Roman"/>
        </w:rPr>
        <w:t xml:space="preserve"> Е.В, при секретаре </w:t>
      </w:r>
      <w:proofErr w:type="spellStart"/>
      <w:r w:rsidRPr="00F75E54">
        <w:rPr>
          <w:rFonts w:ascii="Times New Roman" w:hAnsi="Times New Roman" w:cs="Times New Roman"/>
        </w:rPr>
        <w:t>Корочкиной</w:t>
      </w:r>
      <w:proofErr w:type="spellEnd"/>
      <w:r w:rsidRPr="00F75E54">
        <w:rPr>
          <w:rFonts w:ascii="Times New Roman" w:hAnsi="Times New Roman" w:cs="Times New Roman"/>
        </w:rPr>
        <w:t xml:space="preserve"> А.И.., </w:t>
      </w:r>
      <w:r w:rsidR="00F75E54">
        <w:rPr>
          <w:rFonts w:ascii="Times New Roman" w:hAnsi="Times New Roman" w:cs="Times New Roman"/>
        </w:rPr>
        <w:t xml:space="preserve">с участием </w:t>
      </w:r>
      <w:r w:rsidR="00F75E54" w:rsidRPr="00F75E54">
        <w:rPr>
          <w:rFonts w:ascii="Times New Roman" w:hAnsi="Times New Roman" w:cs="Times New Roman"/>
          <w:b/>
        </w:rPr>
        <w:t xml:space="preserve">адвоката </w:t>
      </w:r>
      <w:proofErr w:type="spellStart"/>
      <w:r w:rsidR="00F75E54" w:rsidRPr="00F75E54">
        <w:rPr>
          <w:rFonts w:ascii="Times New Roman" w:hAnsi="Times New Roman" w:cs="Times New Roman"/>
          <w:b/>
        </w:rPr>
        <w:t>Калядиной</w:t>
      </w:r>
      <w:proofErr w:type="spellEnd"/>
      <w:r w:rsidR="00F75E54" w:rsidRPr="00F75E54">
        <w:rPr>
          <w:rFonts w:ascii="Times New Roman" w:hAnsi="Times New Roman" w:cs="Times New Roman"/>
          <w:b/>
        </w:rPr>
        <w:t xml:space="preserve"> Л.В.</w:t>
      </w:r>
      <w:r w:rsidR="00F75E54">
        <w:rPr>
          <w:rFonts w:ascii="Times New Roman" w:hAnsi="Times New Roman" w:cs="Times New Roman"/>
        </w:rPr>
        <w:t xml:space="preserve"> (представителя истца) </w:t>
      </w:r>
      <w:r w:rsidRPr="00F75E54">
        <w:rPr>
          <w:rFonts w:ascii="Times New Roman" w:hAnsi="Times New Roman" w:cs="Times New Roman"/>
        </w:rPr>
        <w:t>рассмотрев в открытом судебном заседании гражданское дело № 2-586-13/10с по исковому заявлению 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 В. к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 xml:space="preserve">Г. К. </w:t>
      </w:r>
      <w:r w:rsidRPr="00F75E54">
        <w:rPr>
          <w:rFonts w:ascii="Times New Roman" w:hAnsi="Times New Roman" w:cs="Times New Roman"/>
          <w:b/>
        </w:rPr>
        <w:t>о взыскании долга по договору займа</w:t>
      </w:r>
      <w:r w:rsidRPr="00F75E54">
        <w:rPr>
          <w:rFonts w:ascii="Times New Roman" w:hAnsi="Times New Roman" w:cs="Times New Roman"/>
        </w:rPr>
        <w:t xml:space="preserve">, процентов за пользование займом, </w:t>
      </w:r>
    </w:p>
    <w:p w14:paraId="39DA85F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536167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  <w:b/>
          <w:bCs/>
        </w:rPr>
        <w:t>Установил:</w:t>
      </w:r>
    </w:p>
    <w:p w14:paraId="1B02BDC6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3722C8" w14:textId="29F87221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Истец обратился в суд с иском к ответчику о взыскании долга по договору займа, процентов за пользование займом, ссылаясь на то, что &lt;дата&gt; между истцом и ответчиком был заключен договор займа, согласно которому истец</w:t>
      </w:r>
      <w:r w:rsidR="00032403">
        <w:rPr>
          <w:rFonts w:ascii="Times New Roman" w:hAnsi="Times New Roman" w:cs="Times New Roman"/>
        </w:rPr>
        <w:t xml:space="preserve"> </w:t>
      </w:r>
      <w:r w:rsidRPr="00F75E54">
        <w:rPr>
          <w:rFonts w:ascii="Times New Roman" w:hAnsi="Times New Roman" w:cs="Times New Roman"/>
        </w:rPr>
        <w:t>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О.В. передал в заем ответчику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 xml:space="preserve">Г.К. денежные средства в размере 50 000 долларов США, а ответчик обязался вернуть истцу сумму займа в срок до &lt;дата&gt; и уплатить проценты за пользование займом из расчета 18% годовых. Указывая, что </w:t>
      </w:r>
      <w:r w:rsidRPr="00F75E54">
        <w:rPr>
          <w:rFonts w:ascii="Times New Roman" w:hAnsi="Times New Roman" w:cs="Times New Roman"/>
          <w:color w:val="2E4B74"/>
        </w:rPr>
        <w:t>в</w:t>
      </w:r>
      <w:r w:rsidRPr="00F75E54">
        <w:rPr>
          <w:rFonts w:ascii="Times New Roman" w:hAnsi="Times New Roman" w:cs="Times New Roman"/>
        </w:rPr>
        <w:t xml:space="preserve"> нарушение условий договора денежные средства истцу до сих пор не возвращены, 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О.В. просит суд взыскать с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в свою пользу в счет основного долга по договорам займа 50 000 долларов США в рублях по курсу Банка России на день исполнения решения, проценты за пользование займом 27 533 долларов США.</w:t>
      </w:r>
    </w:p>
    <w:p w14:paraId="053E21E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A8880B" w14:textId="7EAE2979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В настоящее судебное заседание истец 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 xml:space="preserve">О.В. не явился, о дате, времени и месте слушания дела извещен, направил в суд своего представителя. Его представитель по доверенности </w:t>
      </w:r>
      <w:r w:rsidR="00F75E54" w:rsidRPr="00F75E54">
        <w:rPr>
          <w:rFonts w:ascii="Times New Roman" w:hAnsi="Times New Roman" w:cs="Times New Roman"/>
          <w:b/>
        </w:rPr>
        <w:t xml:space="preserve">адвокат </w:t>
      </w:r>
      <w:proofErr w:type="spellStart"/>
      <w:r w:rsidRPr="00F75E54">
        <w:rPr>
          <w:rFonts w:ascii="Times New Roman" w:hAnsi="Times New Roman" w:cs="Times New Roman"/>
          <w:b/>
          <w:bCs/>
          <w:color w:val="262626"/>
        </w:rPr>
        <w:t>Калядина</w:t>
      </w:r>
      <w:proofErr w:type="spellEnd"/>
      <w:r w:rsidRPr="00F75E54">
        <w:rPr>
          <w:rFonts w:ascii="Times New Roman" w:hAnsi="Times New Roman" w:cs="Times New Roman"/>
          <w:b/>
          <w:bCs/>
          <w:color w:val="262626"/>
        </w:rPr>
        <w:t xml:space="preserve"> Л.В </w:t>
      </w:r>
      <w:r w:rsidRPr="00F75E54">
        <w:rPr>
          <w:rFonts w:ascii="Times New Roman" w:hAnsi="Times New Roman" w:cs="Times New Roman"/>
        </w:rPr>
        <w:t>. явилась, исковые требования поддержала в полном объеме, против вынесения в отношении ответчика заочного решения не возражала.</w:t>
      </w:r>
    </w:p>
    <w:p w14:paraId="4B77ED0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CC257D" w14:textId="386E4AAD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Ответчик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 xml:space="preserve">Г.К. в судебное заседание не явился, извещен о дате, времени и месте слушания дела по известному суду месту его жительства, о причинах своей неявки суд не уведомил, возражений на иск не представил, своего представителя в суд не направил, ходатайства об отложении от ответчика в суд не поступало, в связи с чем, суд рассмотрел дело в порядке заочного производства. </w:t>
      </w:r>
    </w:p>
    <w:p w14:paraId="7CC71C5A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9790C4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Выслушав представителя истца, исследовав письменные материалы дела, суд находит исковые требования обоснованными и подлежащими удовлетворению по следующим основаниям. </w:t>
      </w:r>
    </w:p>
    <w:p w14:paraId="3A99BAF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A5A69D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Согласно ст. </w:t>
      </w:r>
      <w:hyperlink r:id="rId4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309</w:t>
        </w:r>
      </w:hyperlink>
      <w:r w:rsidRPr="00F75E54">
        <w:rPr>
          <w:rFonts w:ascii="Times New Roman" w:hAnsi="Times New Roman" w:cs="Times New Roman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0BF5A09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1D91B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силу ст. </w:t>
      </w:r>
      <w:hyperlink r:id="rId5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310</w:t>
        </w:r>
      </w:hyperlink>
      <w:r w:rsidRPr="00F75E54">
        <w:rPr>
          <w:rFonts w:ascii="Times New Roman" w:hAnsi="Times New Roman" w:cs="Times New Roman"/>
        </w:rP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14:paraId="2E6D39A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48CF40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lastRenderedPageBreak/>
        <w:t xml:space="preserve">В соответствии с п. 1 ст. </w:t>
      </w:r>
      <w:hyperlink r:id="rId6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807</w:t>
        </w:r>
      </w:hyperlink>
      <w:r w:rsidRPr="00F75E54">
        <w:rPr>
          <w:rFonts w:ascii="Times New Roman" w:hAnsi="Times New Roman" w:cs="Times New Roman"/>
        </w:rPr>
        <w:t xml:space="preserve">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14:paraId="17438419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2F6F4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Договор займа считается заключенным с момента передачи денег или других вещей.</w:t>
      </w:r>
    </w:p>
    <w:p w14:paraId="7ACBBE9E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5CA177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 или определенного количества вещей (п. 2 ст. </w:t>
      </w:r>
      <w:hyperlink r:id="rId7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808</w:t>
        </w:r>
      </w:hyperlink>
      <w:r w:rsidRPr="00F75E54">
        <w:rPr>
          <w:rFonts w:ascii="Times New Roman" w:hAnsi="Times New Roman" w:cs="Times New Roman"/>
        </w:rPr>
        <w:t xml:space="preserve"> ГК РФ). </w:t>
      </w:r>
    </w:p>
    <w:p w14:paraId="7DAB4BF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8F0932" w14:textId="654BBE94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В ходе судебного разбирательства, из объяснений представителя истца и письменных материалов дела установлено, что &lt;дата&gt; 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О.В. и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был заключен договор займа, согласно которому Л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О.В. передал ответчику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денежные средства в размере 50 000 долларов США, а заемщик обязался возвратить указанную сумму в срок не позднее &lt;дата&gt; (</w:t>
      </w:r>
      <w:proofErr w:type="spellStart"/>
      <w:r w:rsidRPr="00F75E54">
        <w:rPr>
          <w:rFonts w:ascii="Times New Roman" w:hAnsi="Times New Roman" w:cs="Times New Roman"/>
        </w:rPr>
        <w:t>л.д</w:t>
      </w:r>
      <w:proofErr w:type="spellEnd"/>
      <w:r w:rsidRPr="00F75E54">
        <w:rPr>
          <w:rFonts w:ascii="Times New Roman" w:hAnsi="Times New Roman" w:cs="Times New Roman"/>
        </w:rPr>
        <w:t>. 6-10).</w:t>
      </w:r>
    </w:p>
    <w:p w14:paraId="1D60866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0FE818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Согласно п. 1.3. договора, по соглашению сторон за пользование суммой займа взимаются проценты в размере 18% годовых.</w:t>
      </w:r>
    </w:p>
    <w:p w14:paraId="4C47A4AE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857762" w14:textId="60E1F6C1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Факт получения денежных средств по указанному договору подтверждается распиской заемщика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(</w:t>
      </w:r>
      <w:proofErr w:type="spellStart"/>
      <w:r w:rsidRPr="00F75E54">
        <w:rPr>
          <w:rFonts w:ascii="Times New Roman" w:hAnsi="Times New Roman" w:cs="Times New Roman"/>
        </w:rPr>
        <w:t>л.д</w:t>
      </w:r>
      <w:proofErr w:type="spellEnd"/>
      <w:r w:rsidRPr="00F75E54">
        <w:rPr>
          <w:rFonts w:ascii="Times New Roman" w:hAnsi="Times New Roman" w:cs="Times New Roman"/>
        </w:rPr>
        <w:t>. 11).</w:t>
      </w:r>
    </w:p>
    <w:p w14:paraId="6241D21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251D4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Данные обстоятельства подтверждаются материалами дела, ответчиком не опровергнуты и у суда сомнений не вызывают.</w:t>
      </w:r>
    </w:p>
    <w:p w14:paraId="34E05E9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98C89B" w14:textId="1BA10DEF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В обоснование требований о взыскании с ответчика суммы долга представитель истца указывает, что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до настоящего времени не вернул долг по договору займа в размере 50 000 долларов США, в связи с чем, истец просит взыскать с ответчика денежные средства в счет погашения основного долга сумме 50 000 долларов США.</w:t>
      </w:r>
    </w:p>
    <w:p w14:paraId="6654934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A435F5" w14:textId="7D702135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Ответчик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 xml:space="preserve">Г.К. в судебное заседание не явился, каких-либо доказательств, опровергающих доводы истца и подтверждающих возврат долга истцу, суду не представил, а судом таковых в ходе разбирательства по делу не добыто. </w:t>
      </w:r>
    </w:p>
    <w:p w14:paraId="17B6E64D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ADD9D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силу ст. </w:t>
      </w:r>
      <w:hyperlink r:id="rId8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12</w:t>
        </w:r>
      </w:hyperlink>
      <w:r w:rsidRPr="00F75E54">
        <w:rPr>
          <w:rFonts w:ascii="Times New Roman" w:hAnsi="Times New Roman" w:cs="Times New Roman"/>
        </w:rPr>
        <w:t xml:space="preserve">, ст. </w:t>
      </w:r>
      <w:hyperlink r:id="rId9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F75E54">
        <w:rPr>
          <w:rFonts w:ascii="Times New Roman" w:hAnsi="Times New Roman" w:cs="Times New Roman"/>
        </w:rPr>
        <w:t xml:space="preserve">, ст. </w:t>
      </w:r>
      <w:hyperlink r:id="rId10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57</w:t>
        </w:r>
      </w:hyperlink>
      <w:r w:rsidRPr="00F75E54">
        <w:rPr>
          <w:rFonts w:ascii="Times New Roman" w:hAnsi="Times New Roman" w:cs="Times New Roman"/>
        </w:rPr>
        <w:t xml:space="preserve"> ГПК РФ, правосудие по гражданским делам осуществляется на основе состязательности и равноправия сторон, доказательства предоставляются сторонами и другими лицами, участвующими в деле, каждая сторона должна доказывать те обстоятельства, на которые она ссылается, как на основания своих требований и возражений.</w:t>
      </w:r>
    </w:p>
    <w:p w14:paraId="4E8AB39E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199C2D" w14:textId="5DC947B2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При таких обстоятельствах, оценивая представленные истцом доказательства, оснований не доверять которым у суда не имеется, а также учитывая, что ответчиком доказательств, опровергающих доводы истца не представлено, равно как и не представлено доказательств погашения займа, суд находит требования истца о взыскании с ответчика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суммы основного долга по договору займа в размере 50 000 долларов США законными, обоснованными и соответствующими условиям договорам займа и взыскивает с ответчика в пользу истца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в счет погашения основного долга по договору займа 50 000 долларов США.</w:t>
      </w:r>
    </w:p>
    <w:p w14:paraId="038933C8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94336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Истец также просит суд взыскать с ответчика в его пользу проценты за пользование займом в размере 27 533 долларов США за период с &lt;дата&gt; по &lt;дата&gt; по договору займа с учетом частичной выплаты в размере 27 533 Долларов США.</w:t>
      </w:r>
    </w:p>
    <w:p w14:paraId="6D85F08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68742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Данное требование суд также находит подлежащим удовлетворению по следующим основаниям.</w:t>
      </w:r>
    </w:p>
    <w:p w14:paraId="303C0C27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AAF8CE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соответствии со ст. </w:t>
      </w:r>
      <w:hyperlink r:id="rId11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809</w:t>
        </w:r>
      </w:hyperlink>
      <w:r w:rsidRPr="00F75E54">
        <w:rPr>
          <w:rFonts w:ascii="Times New Roman" w:hAnsi="Times New Roman" w:cs="Times New Roman"/>
        </w:rPr>
        <w:t xml:space="preserve">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14:paraId="5C17B8F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20F764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При отсутствии иного соглашения проценты выплачиваются ежемесячно до дня возврата суммы займа.</w:t>
      </w:r>
    </w:p>
    <w:p w14:paraId="2CBF684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0F76E8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Договор займа предполагается беспроцентным, если в нем прямо не предусмотрено иное, в случаях, когда:</w:t>
      </w:r>
    </w:p>
    <w:p w14:paraId="5A516E5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029AB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договор заключен между гражданами на сумму, не превышающую пятидесятикратного установленного законом минимального размера оплаты труда, и не связан с осуществлением предпринимательской деятельности хотя бы одной из сторон;</w:t>
      </w:r>
    </w:p>
    <w:p w14:paraId="5BF6C85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703AE6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по договору заемщику передаются не деньги, а другие вещи, определенные родовыми признаками.</w:t>
      </w:r>
    </w:p>
    <w:p w14:paraId="5D905C9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3C572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силу п. 1 ст. </w:t>
      </w:r>
      <w:hyperlink r:id="rId12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811</w:t>
        </w:r>
      </w:hyperlink>
      <w:r w:rsidRPr="00F75E54">
        <w:rPr>
          <w:rFonts w:ascii="Times New Roman" w:hAnsi="Times New Roman" w:cs="Times New Roman"/>
        </w:rPr>
        <w:t xml:space="preserve">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14:paraId="53E78420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C4921E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Таким образом, за просрочку уплаты суммы долга в силу закона у заемщика помимо договорных обязательств возникает дополнительное внедоговорное обязательство по уплате процентов в размере, предусмотренном п. 1 ст. </w:t>
      </w:r>
      <w:hyperlink r:id="rId13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395</w:t>
        </w:r>
      </w:hyperlink>
      <w:r w:rsidRPr="00F75E54">
        <w:rPr>
          <w:rFonts w:ascii="Times New Roman" w:hAnsi="Times New Roman" w:cs="Times New Roman"/>
        </w:rPr>
        <w:t xml:space="preserve"> ГК РФ. Вместе с тем, истечение срока договора займа не является основанием для прекращения обязательств, вытекающих из договора займа, как по уплате основной суммы долга, так и процентов по нему.</w:t>
      </w:r>
    </w:p>
    <w:p w14:paraId="5726889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525D0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Проценты по договору займа в отличие от процентов, взыскиваемых за неисполнение денежного обязательства по п. 1 ст. </w:t>
      </w:r>
      <w:hyperlink r:id="rId14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395</w:t>
        </w:r>
      </w:hyperlink>
      <w:r w:rsidRPr="00F75E54">
        <w:rPr>
          <w:rFonts w:ascii="Times New Roman" w:hAnsi="Times New Roman" w:cs="Times New Roman"/>
        </w:rPr>
        <w:t xml:space="preserve"> ГК РФ, являются не дополнительным обязательством, а элементом главного обязательства по договору займа. После окончания срока договора в случае просрочки уплаты суммы долга кредитор имеет право в соответствии с п. 2 ст. </w:t>
      </w:r>
      <w:hyperlink r:id="rId15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809</w:t>
        </w:r>
      </w:hyperlink>
      <w:r w:rsidRPr="00F75E54">
        <w:rPr>
          <w:rFonts w:ascii="Times New Roman" w:hAnsi="Times New Roman" w:cs="Times New Roman"/>
        </w:rPr>
        <w:t xml:space="preserve"> ГК РФ требовать исполнения этого главного обязательства и в отношении основной суммы долга, и в отношении предусмотренных договором процентов.</w:t>
      </w:r>
    </w:p>
    <w:p w14:paraId="7EC77F0D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6207D7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Судом установлено, что пунктом п. 1.3. договора, предусмотрено, что по соглашению сторон за пользование суммой займа взимаются проценты в размере 18% годовых.</w:t>
      </w:r>
    </w:p>
    <w:p w14:paraId="39D38F29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27D963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При таких данных суд приходит к выводу о том, что поскольку обязательство по возврату займа ответчиком до настоящего времени не исполнено, истец имеет право на взыскание с ответчика процентов за пользование займом со дня выдачи займа по день возврата займа.</w:t>
      </w:r>
    </w:p>
    <w:p w14:paraId="07CB5501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88B70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Истец произвел свой расчет процентов за пользование чужими денежными средствами, согласно которому сумма процентов за пользование займом по договору составляет 27 533 Долларов США (</w:t>
      </w:r>
      <w:proofErr w:type="spellStart"/>
      <w:r w:rsidRPr="00F75E54">
        <w:rPr>
          <w:rFonts w:ascii="Times New Roman" w:hAnsi="Times New Roman" w:cs="Times New Roman"/>
        </w:rPr>
        <w:t>л.д</w:t>
      </w:r>
      <w:proofErr w:type="spellEnd"/>
      <w:r w:rsidRPr="00F75E54">
        <w:rPr>
          <w:rFonts w:ascii="Times New Roman" w:hAnsi="Times New Roman" w:cs="Times New Roman"/>
        </w:rPr>
        <w:t>. 12).</w:t>
      </w:r>
    </w:p>
    <w:p w14:paraId="7DE2025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81E242" w14:textId="0B74B7CE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Суд соглашается с предложенным истцом </w:t>
      </w:r>
      <w:r w:rsidR="00032403">
        <w:rPr>
          <w:rFonts w:ascii="Times New Roman" w:hAnsi="Times New Roman" w:cs="Times New Roman"/>
        </w:rPr>
        <w:t>рас</w:t>
      </w:r>
      <w:r w:rsidRPr="00F75E54">
        <w:rPr>
          <w:rFonts w:ascii="Times New Roman" w:hAnsi="Times New Roman" w:cs="Times New Roman"/>
        </w:rPr>
        <w:t>четом, поскольку он составлен арифметически верно, соответствует условиям заключенного договора займа, не противоречит нормам действующего законодательства и не оспорен ответчиком.</w:t>
      </w:r>
    </w:p>
    <w:p w14:paraId="2BD1DF9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7C3126" w14:textId="2768446E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Таким образом, сумма процентов за пользование займом, подлежащая взысканию с Г</w:t>
      </w:r>
      <w:r w:rsidR="00032403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Г.К. в пользу истца за период с &lt;дата&gt; по &lt;дата&gt; (как просит истец) составляет 27 533 Долларов США (50 000 долларов США *18%*3 года=27000долларов США).</w:t>
      </w:r>
    </w:p>
    <w:p w14:paraId="1076519B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254FC6" w14:textId="0A669EA4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На основании всего вышеизложенного, суд взыскивает с ответчика Г</w:t>
      </w:r>
      <w:r w:rsidR="00BB01A8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 К. в пользу истца Л</w:t>
      </w:r>
      <w:r w:rsidR="00BB01A8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 В. в счет уплаты основного долга по договору займа 50 000 Долларов США, в счет уплаты процентов за пользование займом 27 533 Долларов США.</w:t>
      </w:r>
    </w:p>
    <w:p w14:paraId="007215B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B76BC4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В связи с удовлетворением требований истца, с ответчика в пользу истца подлежит взысканию государственная пошлина, уплаченная истцом при подаче иска в размере 19 680 руб. 00 коп. </w:t>
      </w:r>
    </w:p>
    <w:p w14:paraId="1EADFBB9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39EAC0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На основании изложенного </w:t>
      </w:r>
      <w:proofErr w:type="spellStart"/>
      <w:r w:rsidRPr="00F75E54">
        <w:rPr>
          <w:rFonts w:ascii="Times New Roman" w:hAnsi="Times New Roman" w:cs="Times New Roman"/>
        </w:rPr>
        <w:t>ст.ст</w:t>
      </w:r>
      <w:proofErr w:type="spellEnd"/>
      <w:r w:rsidRPr="00F75E54">
        <w:rPr>
          <w:rFonts w:ascii="Times New Roman" w:hAnsi="Times New Roman" w:cs="Times New Roman"/>
        </w:rPr>
        <w:t xml:space="preserve">. </w:t>
      </w:r>
      <w:hyperlink r:id="rId16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309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17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310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18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395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19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807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20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809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21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810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22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811</w:t>
        </w:r>
      </w:hyperlink>
      <w:r w:rsidRPr="00F75E54">
        <w:rPr>
          <w:rFonts w:ascii="Times New Roman" w:hAnsi="Times New Roman" w:cs="Times New Roman"/>
        </w:rPr>
        <w:t xml:space="preserve"> ГК РФ и руководствуясь </w:t>
      </w:r>
      <w:proofErr w:type="spellStart"/>
      <w:r w:rsidRPr="00F75E54">
        <w:rPr>
          <w:rFonts w:ascii="Times New Roman" w:hAnsi="Times New Roman" w:cs="Times New Roman"/>
        </w:rPr>
        <w:t>ст.ст</w:t>
      </w:r>
      <w:proofErr w:type="spellEnd"/>
      <w:r w:rsidRPr="00F75E54">
        <w:rPr>
          <w:rFonts w:ascii="Times New Roman" w:hAnsi="Times New Roman" w:cs="Times New Roman"/>
        </w:rPr>
        <w:t xml:space="preserve">. </w:t>
      </w:r>
      <w:hyperlink r:id="rId23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24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194</w:t>
        </w:r>
      </w:hyperlink>
      <w:r w:rsidRPr="00F75E54">
        <w:rPr>
          <w:rFonts w:ascii="Times New Roman" w:hAnsi="Times New Roman" w:cs="Times New Roman"/>
        </w:rPr>
        <w:t>-</w:t>
      </w:r>
      <w:hyperlink r:id="rId25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199</w:t>
        </w:r>
      </w:hyperlink>
      <w:r w:rsidRPr="00F75E54">
        <w:rPr>
          <w:rFonts w:ascii="Times New Roman" w:hAnsi="Times New Roman" w:cs="Times New Roman"/>
        </w:rPr>
        <w:t xml:space="preserve">, </w:t>
      </w:r>
      <w:hyperlink r:id="rId26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233</w:t>
        </w:r>
      </w:hyperlink>
      <w:r w:rsidRPr="00F75E54">
        <w:rPr>
          <w:rFonts w:ascii="Times New Roman" w:hAnsi="Times New Roman" w:cs="Times New Roman"/>
        </w:rPr>
        <w:t>-</w:t>
      </w:r>
      <w:hyperlink r:id="rId27" w:history="1">
        <w:r w:rsidRPr="00F75E54">
          <w:rPr>
            <w:rFonts w:ascii="Times New Roman" w:hAnsi="Times New Roman" w:cs="Times New Roman"/>
            <w:color w:val="2E4B74"/>
            <w:u w:val="single" w:color="2E4B74"/>
          </w:rPr>
          <w:t>237</w:t>
        </w:r>
      </w:hyperlink>
      <w:r w:rsidRPr="00F75E54">
        <w:rPr>
          <w:rFonts w:ascii="Times New Roman" w:hAnsi="Times New Roman" w:cs="Times New Roman"/>
        </w:rPr>
        <w:t xml:space="preserve"> ГПК РФ, суд </w:t>
      </w:r>
    </w:p>
    <w:p w14:paraId="493B6DFD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F75D64" w14:textId="77777777" w:rsidR="00AF6953" w:rsidRPr="00F75E54" w:rsidRDefault="00AF6953" w:rsidP="00BB0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  <w:b/>
          <w:bCs/>
        </w:rPr>
        <w:t>РЕШИЛ:</w:t>
      </w:r>
    </w:p>
    <w:p w14:paraId="531B33C2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9D8021" w14:textId="2597238C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Взыскать с Г</w:t>
      </w:r>
      <w:r w:rsidR="00BB01A8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 К. в пользу Л</w:t>
      </w:r>
      <w:r w:rsidR="00BB01A8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О. В. сумму основного долга по договору займа в размере 50 000 Долларов США, в счет процентов за пользование займом 27 533 Долларов США, а всего в счет погашения задолженности 77 533 Долларов США (семьдесят семь тысяч пятьсот тридцать три Доллара США). Взыскание производить в рублях по курсу ЦБ РФ на день исполнения решения.</w:t>
      </w:r>
    </w:p>
    <w:p w14:paraId="164945F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0E9FC7" w14:textId="6AF49F1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Взыскать с Г</w:t>
      </w:r>
      <w:r w:rsidR="00BB01A8">
        <w:rPr>
          <w:rFonts w:ascii="Times New Roman" w:hAnsi="Times New Roman" w:cs="Times New Roman"/>
        </w:rPr>
        <w:t>.</w:t>
      </w:r>
      <w:r w:rsidRPr="00F75E54">
        <w:rPr>
          <w:rFonts w:ascii="Times New Roman" w:hAnsi="Times New Roman" w:cs="Times New Roman"/>
        </w:rPr>
        <w:t>Г. К. в пользу Л</w:t>
      </w:r>
      <w:r w:rsidR="00BB01A8">
        <w:rPr>
          <w:rFonts w:ascii="Times New Roman" w:hAnsi="Times New Roman" w:cs="Times New Roman"/>
        </w:rPr>
        <w:t>.</w:t>
      </w:r>
      <w:bookmarkStart w:id="0" w:name="_GoBack"/>
      <w:bookmarkEnd w:id="0"/>
      <w:r w:rsidRPr="00F75E54">
        <w:rPr>
          <w:rFonts w:ascii="Times New Roman" w:hAnsi="Times New Roman" w:cs="Times New Roman"/>
        </w:rPr>
        <w:t>О. В. возврат государственной пошлины в размере 19 680 руб. 00 коп. (девятнадцать тысяч шестьсот восемьдесят рублей 00 копеек).</w:t>
      </w:r>
    </w:p>
    <w:p w14:paraId="101456D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54E6EC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Ответчик вправе подать в Таганский районный суд г. Москвы заявление об отмене заочного решения в течение 7 дней со дня вручения ему копии заочного решения.</w:t>
      </w:r>
    </w:p>
    <w:p w14:paraId="0F2BE3FF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D675A5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 xml:space="preserve">Заочное решение может быть обжаловано сторонами также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 - в течение одного месяца со дня вынесения определения суда об отказе в удовлетворении этого заявления. </w:t>
      </w:r>
    </w:p>
    <w:p w14:paraId="3B6C03C6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D98BB0" w14:textId="77777777" w:rsidR="00AF6953" w:rsidRPr="00F75E54" w:rsidRDefault="00AF6953" w:rsidP="00F75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E54">
        <w:rPr>
          <w:rFonts w:ascii="Times New Roman" w:hAnsi="Times New Roman" w:cs="Times New Roman"/>
        </w:rPr>
        <w:t>Судья:</w:t>
      </w:r>
    </w:p>
    <w:p w14:paraId="69D0A0B9" w14:textId="77777777" w:rsidR="006D059C" w:rsidRPr="00F75E54" w:rsidRDefault="00BB01A8" w:rsidP="00F75E54">
      <w:pPr>
        <w:jc w:val="both"/>
        <w:rPr>
          <w:rFonts w:ascii="Times New Roman" w:hAnsi="Times New Roman" w:cs="Times New Roman"/>
        </w:rPr>
      </w:pPr>
    </w:p>
    <w:sectPr w:rsidR="006D059C" w:rsidRPr="00F75E54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3"/>
    <w:rsid w:val="00032403"/>
    <w:rsid w:val="00737D7A"/>
    <w:rsid w:val="0086273B"/>
    <w:rsid w:val="00AF6953"/>
    <w:rsid w:val="00BB01A8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06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dact.ru/law/grazhdanskii-protsessualnyi-kodeks-rossiiskoi-federatsii-ot-14112002/razdel-i/glava-6/statia-56/" TargetMode="External"/><Relationship Id="rId20" Type="http://schemas.openxmlformats.org/officeDocument/2006/relationships/hyperlink" Target="http://sudact.ru/law/grazhdanskii-kodeks-rossiiskoi-federatsii-chast-vtoraia-ot/razdel-iv/glava-42/ss-1_4/statia-809/" TargetMode="External"/><Relationship Id="rId21" Type="http://schemas.openxmlformats.org/officeDocument/2006/relationships/hyperlink" Target="http://sudact.ru/law/grazhdanskii-kodeks-rossiiskoi-federatsii-chast-vtoraia-ot/razdel-iv/glava-42/ss-1_4/statia-810/" TargetMode="External"/><Relationship Id="rId22" Type="http://schemas.openxmlformats.org/officeDocument/2006/relationships/hyperlink" Target="http://sudact.ru/law/grazhdanskii-kodeks-rossiiskoi-federatsii-chast-vtoraia-ot/razdel-iv/glava-42/ss-1_4/statia-811/" TargetMode="External"/><Relationship Id="rId23" Type="http://schemas.openxmlformats.org/officeDocument/2006/relationships/hyperlink" Target="http://sudact.ru/law/grazhdanskii-protsessualnyi-kodeks-rossiiskoi-federatsii-ot-14112002/razdel-i/glava-6/statia-56/" TargetMode="External"/><Relationship Id="rId24" Type="http://schemas.openxmlformats.org/officeDocument/2006/relationships/hyperlink" Target="http://sudact.ru/law/grazhdanskii-protsessualnyi-kodeks-rossiiskoi-federatsii-ot-14112002/razdel-ii/podrazdel-ii/glava-16/statia-194/" TargetMode="External"/><Relationship Id="rId25" Type="http://schemas.openxmlformats.org/officeDocument/2006/relationships/hyperlink" Target="http://sudact.ru/law/grazhdanskii-protsessualnyi-kodeks-rossiiskoi-federatsii-ot-14112002/razdel-ii/podrazdel-ii/glava-16/statia-199_1/" TargetMode="External"/><Relationship Id="rId26" Type="http://schemas.openxmlformats.org/officeDocument/2006/relationships/hyperlink" Target="http://sudact.ru/law/grazhdanskii-protsessualnyi-kodeks-rossiiskoi-federatsii-ot-14112002/razdel-ii/podrazdel-ii/glava-22/statia-233/" TargetMode="External"/><Relationship Id="rId27" Type="http://schemas.openxmlformats.org/officeDocument/2006/relationships/hyperlink" Target="http://sudact.ru/law/grazhdanskii-protsessualnyi-kodeks-rossiiskoi-federatsii-ot-14112002/razdel-ii/podrazdel-ii/glava-22/statia-237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sudact.ru/law/grazhdanskii-protsessualnyi-kodeks-rossiiskoi-federatsii-ot-14112002/razdel-i/glava-6/statia-57/" TargetMode="External"/><Relationship Id="rId11" Type="http://schemas.openxmlformats.org/officeDocument/2006/relationships/hyperlink" Target="http://sudact.ru/law/grazhdanskii-kodeks-rossiiskoi-federatsii-chast-vtoraia-ot/razdel-iv/glava-42/ss-1_4/statia-809/" TargetMode="External"/><Relationship Id="rId12" Type="http://schemas.openxmlformats.org/officeDocument/2006/relationships/hyperlink" Target="http://sudact.ru/law/grazhdanskii-kodeks-rossiiskoi-federatsii-chast-vtoraia-ot/razdel-iv/glava-42/ss-1_4/statia-811/" TargetMode="External"/><Relationship Id="rId13" Type="http://schemas.openxmlformats.org/officeDocument/2006/relationships/hyperlink" Target="http://sudact.ru/law/grazhdanskii-protsessualnyi-kodeks-rossiiskoi-federatsii-ot-14112002/razdel-iv/glava-42_1/statia-395_1/" TargetMode="External"/><Relationship Id="rId14" Type="http://schemas.openxmlformats.org/officeDocument/2006/relationships/hyperlink" Target="http://sudact.ru/law/grazhdanskii-protsessualnyi-kodeks-rossiiskoi-federatsii-ot-14112002/razdel-iv/glava-42_1/statia-395_1/" TargetMode="External"/><Relationship Id="rId15" Type="http://schemas.openxmlformats.org/officeDocument/2006/relationships/hyperlink" Target="http://sudact.ru/law/grazhdanskii-kodeks-rossiiskoi-federatsii-chast-vtoraia-ot/razdel-iv/glava-42/ss-1_4/statia-809/" TargetMode="External"/><Relationship Id="rId16" Type="http://schemas.openxmlformats.org/officeDocument/2006/relationships/hyperlink" Target="http://sudact.ru/law/grazhdanskii-protsessualnyi-kodeks-rossiiskoi-federatsii-ot-14112002/razdel-ii/podrazdel-iv/glava-36/statia-309/" TargetMode="External"/><Relationship Id="rId17" Type="http://schemas.openxmlformats.org/officeDocument/2006/relationships/hyperlink" Target="http://sudact.ru/law/grazhdanskii-protsessualnyi-kodeks-rossiiskoi-federatsii-ot-14112002/razdel-ii/podrazdel-iv/glava-37/statia-310/" TargetMode="External"/><Relationship Id="rId18" Type="http://schemas.openxmlformats.org/officeDocument/2006/relationships/hyperlink" Target="http://sudact.ru/law/grazhdanskii-protsessualnyi-kodeks-rossiiskoi-federatsii-ot-14112002/razdel-iv/glava-42_1/statia-395_1/" TargetMode="External"/><Relationship Id="rId19" Type="http://schemas.openxmlformats.org/officeDocument/2006/relationships/hyperlink" Target="http://sudact.ru/law/grazhdanskii-kodeks-rossiiskoi-federatsii-chast-vtoraia-ot/razdel-iv/glava-42/ss-1_4/statia-807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razhdanskii-protsessualnyi-kodeks-rossiiskoi-federatsii-ot-14112002/razdel-ii/podrazdel-iv/glava-36/statia-309/" TargetMode="External"/><Relationship Id="rId5" Type="http://schemas.openxmlformats.org/officeDocument/2006/relationships/hyperlink" Target="http://sudact.ru/law/grazhdanskii-protsessualnyi-kodeks-rossiiskoi-federatsii-ot-14112002/razdel-ii/podrazdel-iv/glava-37/statia-310/" TargetMode="External"/><Relationship Id="rId6" Type="http://schemas.openxmlformats.org/officeDocument/2006/relationships/hyperlink" Target="http://sudact.ru/law/grazhdanskii-kodeks-rossiiskoi-federatsii-chast-vtoraia-ot/razdel-iv/glava-42/ss-1_4/statia-807/" TargetMode="External"/><Relationship Id="rId7" Type="http://schemas.openxmlformats.org/officeDocument/2006/relationships/hyperlink" Target="http://sudact.ru/law/grazhdanskii-kodeks-rossiiskoi-federatsii-chast-vtoraia-ot/razdel-iv/glava-42/ss-1_4/statia-808/" TargetMode="External"/><Relationship Id="rId8" Type="http://schemas.openxmlformats.org/officeDocument/2006/relationships/hyperlink" Target="http://sudact.ru/law/grazhdanskii-protsessualnyi-kodeks-rossiiskoi-federatsii-ot-14112002/razdel-i/glava-1/statia-1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2134</Words>
  <Characters>12168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2016-05-20T09:03:00Z</dcterms:created>
  <dcterms:modified xsi:type="dcterms:W3CDTF">2016-05-20T09:03:00Z</dcterms:modified>
</cp:coreProperties>
</file>