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E8" w:rsidRDefault="00BC7DE8" w:rsidP="00BC7DE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BC7DE8" w:rsidRDefault="00BC7DE8" w:rsidP="00BC7D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МОСКОВСКИЙ ГОРОДСКОЙ СУД</w:t>
      </w:r>
    </w:p>
    <w:p w:rsidR="00BC7DE8" w:rsidRDefault="00BC7DE8" w:rsidP="00BC7D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C7DE8" w:rsidRDefault="00BC7DE8" w:rsidP="00BC7D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АПЕЛЛЯЦИОННОЕ ОПРЕДЕЛЕНИЕ</w:t>
      </w:r>
    </w:p>
    <w:p w:rsidR="00BC7DE8" w:rsidRDefault="00BC7DE8" w:rsidP="00BC7D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16 ноября 2018 г. по делу N 33-50473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C7DE8" w:rsidRDefault="00BC7DE8" w:rsidP="00BC7D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Судья: </w:t>
      </w:r>
      <w:proofErr w:type="spellStart"/>
      <w:r>
        <w:rPr>
          <w:rFonts w:ascii="Arial" w:hAnsi="Arial" w:cs="Arial"/>
          <w:sz w:val="20"/>
          <w:szCs w:val="20"/>
        </w:rPr>
        <w:t>Кирьянен</w:t>
      </w:r>
      <w:proofErr w:type="spellEnd"/>
      <w:r>
        <w:rPr>
          <w:rFonts w:ascii="Arial" w:hAnsi="Arial" w:cs="Arial"/>
          <w:sz w:val="20"/>
          <w:szCs w:val="20"/>
        </w:rPr>
        <w:t xml:space="preserve"> Э.Д.</w:t>
      </w:r>
    </w:p>
    <w:p w:rsidR="00BC7DE8" w:rsidRDefault="00BC7DE8" w:rsidP="00BC7D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Судебная коллегия по гражданским делам Московского городского суда в составе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председательствующего </w:t>
      </w:r>
      <w:proofErr w:type="spellStart"/>
      <w:r>
        <w:rPr>
          <w:rFonts w:ascii="Arial" w:hAnsi="Arial" w:cs="Arial"/>
          <w:sz w:val="20"/>
          <w:szCs w:val="20"/>
        </w:rPr>
        <w:t>Пильгуна</w:t>
      </w:r>
      <w:proofErr w:type="spellEnd"/>
      <w:r>
        <w:rPr>
          <w:rFonts w:ascii="Arial" w:hAnsi="Arial" w:cs="Arial"/>
          <w:sz w:val="20"/>
          <w:szCs w:val="20"/>
        </w:rPr>
        <w:t xml:space="preserve"> А.С.,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судей </w:t>
      </w:r>
      <w:proofErr w:type="spellStart"/>
      <w:r>
        <w:rPr>
          <w:rFonts w:ascii="Arial" w:hAnsi="Arial" w:cs="Arial"/>
          <w:sz w:val="20"/>
          <w:szCs w:val="20"/>
        </w:rPr>
        <w:t>Шипиковой</w:t>
      </w:r>
      <w:proofErr w:type="spellEnd"/>
      <w:r>
        <w:rPr>
          <w:rFonts w:ascii="Arial" w:hAnsi="Arial" w:cs="Arial"/>
          <w:sz w:val="20"/>
          <w:szCs w:val="20"/>
        </w:rPr>
        <w:t xml:space="preserve"> А.Г., Грибовой Е.Н.,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секретаре А.,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заслушав в открытом судебном заседании по докладу судьи </w:t>
      </w:r>
      <w:proofErr w:type="spellStart"/>
      <w:r>
        <w:rPr>
          <w:rFonts w:ascii="Arial" w:hAnsi="Arial" w:cs="Arial"/>
          <w:sz w:val="20"/>
          <w:szCs w:val="20"/>
        </w:rPr>
        <w:t>Пильгуна</w:t>
      </w:r>
      <w:proofErr w:type="spellEnd"/>
      <w:r>
        <w:rPr>
          <w:rFonts w:ascii="Arial" w:hAnsi="Arial" w:cs="Arial"/>
          <w:sz w:val="20"/>
          <w:szCs w:val="20"/>
        </w:rPr>
        <w:t xml:space="preserve"> А.С.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дело по апелляционной жалобе представителя ответчика Департамента городского имущества г. Москвы на решение Пресненского районного суда г. Москвы от 06 сентября 2018 года, которым постановлено: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Исковые требования О</w:t>
      </w:r>
      <w:r w:rsidR="00575E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Н.Ф., О</w:t>
      </w:r>
      <w:r w:rsidR="00575E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Т.С. к Департаменту городского имущества г. Москвы о признании незаконным распоряжения и </w:t>
      </w:r>
      <w:bookmarkStart w:id="0" w:name="_GoBack"/>
      <w:r>
        <w:rPr>
          <w:rFonts w:ascii="Arial" w:hAnsi="Arial" w:cs="Arial"/>
          <w:sz w:val="20"/>
          <w:szCs w:val="20"/>
        </w:rPr>
        <w:t>восстановлении на учете нуждающихся в улучшении жилищных условий</w:t>
      </w:r>
      <w:bookmarkEnd w:id="0"/>
      <w:r>
        <w:rPr>
          <w:rFonts w:ascii="Arial" w:hAnsi="Arial" w:cs="Arial"/>
          <w:sz w:val="20"/>
          <w:szCs w:val="20"/>
        </w:rPr>
        <w:t>, удовлетворить.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Распоряжение Департамента городского имущества города Москвы от 25.04.2018 г. N 13092 о снятии с жилищного учета О</w:t>
      </w:r>
      <w:r w:rsidR="00575E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Н.Ф., О</w:t>
      </w:r>
      <w:r w:rsidR="00575E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Т.С. незаконным и отменить.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Возложить обязанность на Департамент городского имущества г. Москвы восстановить семью: О</w:t>
      </w:r>
      <w:r w:rsidR="00575E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Н.Ф., О</w:t>
      </w:r>
      <w:r w:rsidR="00575E3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Т.С. на учете нуждающихся в улучшении жилищных условий с даты постановки с 1999 года.</w:t>
      </w:r>
    </w:p>
    <w:p w:rsidR="00BC7DE8" w:rsidRDefault="00BC7DE8" w:rsidP="00BC7D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C7DE8" w:rsidRDefault="00BC7DE8" w:rsidP="00BC7D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установила:</w:t>
      </w:r>
    </w:p>
    <w:p w:rsidR="00BC7DE8" w:rsidRDefault="00BC7DE8" w:rsidP="00BC7D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О.Н., О.Т. обратились в суд с иском к Департаменту городского имущества г. Москвы о признании распоряжения незаконным, восстановлении на жилищном учете.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Исковые требования мотивированы тем, что семья истцов из двух человек (О.Н., О.Т.) зарегистрированы по месту жительства по адресу: ***, где занимает комнату N 1 площадью жилого помещения 30,3 кв. м в двухкомнатной коммунальной квартире площадью жилого помещения 54,0 кв. м. Собственниками комнаты по 1/2 доле в праве собственности каждый являются О.Н., О.Т. С 1999 года семья истцов в указанном составе состояла на учете нуждающихся в улучшении жилищных условий, однако распоряжением Департамента городского имущества г. Москвы от 25 апреля 2018 года N 13092 их семья снята с жилищного учета. Основанием принятия указанного распоряжения явился факт наличия в собственности у супруга О.Н. - О.С. комнаты площадью жилого помещения 23,7 кв. м в той же двухкомнатной коммунальной квартире по адресу: ***. Полагая свои права нарушенными, истцы просили суд признать незаконным распоряжение Департамента городского имущества города Москвы от 25 апреля 2018 года N 13092, обязать Департамент городского имущества города Москвы восстановить семью истцов на учете по улучшению жилищных условий с даты постановки на учет.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Истцы О.Н., О.Т. в судебное заседание суда первой инстанции не явились, направили в суд своего представителя, который исковые требования поддержал в полном объеме по доводам, изложенным в иске.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Представитель ответчика Департамента городского имущества г. Москвы в судебное заседание явился, исковые требования не признал, просил суд в иске отказать.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Судом постановлено указанное выше решение, об отмене которого, как незаконного, в своей апелляционной жалобе просит представитель ответчика Департамента городского имущества г. Москвы, ссылаясь на допущенные судом нарушения норм материального права и неправильное определение обстоятельств, имеющих значение для дела.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Проверив материалы дела, выслушав объяснения представителя ответчика Департамента городского имущества г. Москвы по доверенности Ш., истца О.Н., представителя истцов О.Н. и О.Т. по доверенности и ордеру </w:t>
      </w:r>
      <w:r w:rsidRPr="00575E38">
        <w:rPr>
          <w:rFonts w:ascii="Arial" w:hAnsi="Arial" w:cs="Arial"/>
          <w:b/>
          <w:sz w:val="20"/>
          <w:szCs w:val="20"/>
        </w:rPr>
        <w:t>адвоката Лавровой Е.А.,</w:t>
      </w:r>
      <w:r>
        <w:rPr>
          <w:rFonts w:ascii="Arial" w:hAnsi="Arial" w:cs="Arial"/>
          <w:sz w:val="20"/>
          <w:szCs w:val="20"/>
        </w:rPr>
        <w:t xml:space="preserve"> обсудив доводы апелляционной жалобы, судебная коллегия приходит к выводу о том, что не имеется оснований для отмены решения суда, постановленного в соответствии с фактическими обстоятельствами дела и требованиями действующего законодательства.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Как установлено судом первой инстанции и подтверждается материалами дела, истцы в составе семьи из двух человек (О.Н., О.Т.) зарегистрированы по месту жительства по адресу: ***, где занимают комнату N 1 площадью жилого помещения 30,3 кв. м в двухкомнатной коммунальной квартире площадью жилого помещения 54,0 кв. м. Собственниками комнаты по 1/2 доле в праве собственности каждый являются О.Н. и О.Т.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1999 года семья истцов в указанном составе (О.Н., О.Т.) состояла на учете нуждающихся в улучшении жилищных условий, учетное дело N ***.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Как установлено судом, О.Н. с 2000 года состоит в браке с О.С., &lt;...&gt; года рождения, который в составе семьи из двух человек (он, П., &lt;...&gt; года рождения) зарегистрирован по месту жительства по адресу: ***, где на основании договора передачи занимает комнату N 2 площадью жилого помещения 23,7 кв.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Распоряжением Департамента городского имущества города Москвы N 13092 от 25 апреля 2018 года истцы О.Н. и О.Т. сняты с учета нуждающихся в улучшении жилищных условий, как обеспеченные площадью жилого помещения по норме предоставления с учетом имеющегося на праве собственности жилого помещения у супруга истца О.Н. - О.С. вышеуказанной комнаты площадью жилого помещения 23,7 кв. м.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Разрешая спор, суд первой инстанции руководствовался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ст. ст. 31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55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56</w:t>
        </w:r>
      </w:hyperlink>
      <w:r>
        <w:rPr>
          <w:rFonts w:ascii="Arial" w:hAnsi="Arial" w:cs="Arial"/>
          <w:sz w:val="20"/>
          <w:szCs w:val="20"/>
        </w:rPr>
        <w:t xml:space="preserve"> ЖК РФ,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ст. ст.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20</w:t>
        </w:r>
      </w:hyperlink>
      <w:r>
        <w:rPr>
          <w:rFonts w:ascii="Arial" w:hAnsi="Arial" w:cs="Arial"/>
          <w:sz w:val="20"/>
          <w:szCs w:val="20"/>
        </w:rPr>
        <w:t xml:space="preserve"> Закона г. Москвы от 14 июня 2006 г. N 29 "Об обеспечении права жителей города Москвы на жилые помещения", оценил представленные в материалы дела доказательства и пришел к верному выводу о том, что заявленные истцами требования подлежат удовлетворению.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Признавая незаконным распоряжение Департамента городского имущества города Москвы от 25 апреля 2018 года N 13092, суд исходил из того, что О.С. на улучшение жилищных условий совместно с семьей истцов не претендует, в принадлежащую истцам комнату не вселялся, занимает отдельное жилое помещение, которое приобретено О.С. в порядке приватизации и их совместно нажитым с О.Н. имуществом не является, в связи с чем указанное жилое помещение не подлежит учету с целью исчисления площади жилых помещений, приходящихся на семью истцов.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Поскольку законных оснований, дававших семье истцов право на улучшение жилищных условий, они не утратили, обеспечены жилым помещением общей площадью менее нормы предоставления, суд обоснованно пришел к выводу об </w:t>
      </w:r>
      <w:proofErr w:type="spellStart"/>
      <w:r>
        <w:rPr>
          <w:rFonts w:ascii="Arial" w:hAnsi="Arial" w:cs="Arial"/>
          <w:sz w:val="20"/>
          <w:szCs w:val="20"/>
        </w:rPr>
        <w:t>обязании</w:t>
      </w:r>
      <w:proofErr w:type="spellEnd"/>
      <w:r>
        <w:rPr>
          <w:rFonts w:ascii="Arial" w:hAnsi="Arial" w:cs="Arial"/>
          <w:sz w:val="20"/>
          <w:szCs w:val="20"/>
        </w:rPr>
        <w:t xml:space="preserve"> Департамента городского имущества г. Москвы восстановить семью истцов из двух человек (О.Н., О.Т.) на учете нуждающихся в улучшении жилищных условий с даты постановки на учет.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Судебная коллегия с данными выводами суда первой инстанции соглашается, поскольку они основаны на правильном применении норм материального и процессуального права и представленных сторонами доказательствах, которые всесторонне и тщательно исследованы судом и которым судом в решении дана надлежащая правовая оценка.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Доводы апелляционной жалобы ответчика касаются обстоятельств, установленных судом первой инстанции, были предметом подробного изучения суда первой инстанции и направлены на оспаривание выводов суда и не являются основанием к отмене решения суда, поскольку фактически сводятся к несогласию с той правовой оценкой, которую исследованным по делу доказательствам дал суд первой инстанции и иному толкованию правовых норм. Оснований к переоценке установленных судом обстоятельств у судебной коллегии не имеется.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Нарушений норм материального и процессуального права, повлекших вынесение незаконного решения, в том числе и тех, на которые имеется ссылка в апелляционной жалобе, судом не допущено.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Обстоятельства, имеющие значение для дела, судом установлены правильно, представленные сторонами доказательства надлежаще оценены, спор разрешен в соответствии с материальным и процессуальным законом, в связи с чем судебная коллегия не находит оснований к отмене постановленного судом решения.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изложенного, руководствуясь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ст. ст. 328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329</w:t>
        </w:r>
      </w:hyperlink>
      <w:r>
        <w:rPr>
          <w:rFonts w:ascii="Arial" w:hAnsi="Arial" w:cs="Arial"/>
          <w:sz w:val="20"/>
          <w:szCs w:val="20"/>
        </w:rPr>
        <w:t xml:space="preserve"> ГПК РФ, судебная коллегия,</w:t>
      </w:r>
    </w:p>
    <w:p w:rsidR="00BC7DE8" w:rsidRDefault="00BC7DE8" w:rsidP="00BC7D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C7DE8" w:rsidRDefault="00BC7DE8" w:rsidP="00BC7D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определила:</w:t>
      </w:r>
    </w:p>
    <w:p w:rsidR="00BC7DE8" w:rsidRDefault="00BC7DE8" w:rsidP="00BC7DE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Пресненского районного суда г. Москвы от 06 сентября 2018 года оставить без изменения, апелляционную жалобу представителя ответчика Департамента городского имущества г. Москвы - без удовлетворения.</w:t>
      </w: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C7DE8" w:rsidRDefault="00BC7DE8" w:rsidP="00BC7D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85496" w:rsidRDefault="00285496"/>
    <w:sectPr w:rsidR="00285496" w:rsidSect="00F4191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E8"/>
    <w:rsid w:val="0005675B"/>
    <w:rsid w:val="000F4E36"/>
    <w:rsid w:val="00285496"/>
    <w:rsid w:val="00575E38"/>
    <w:rsid w:val="00BC7DE8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12B9A8"/>
  <w15:chartTrackingRefBased/>
  <w15:docId w15:val="{37097294-8290-BD4D-9CD4-B39E4888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947DDB2FE09D9230C3AE2B561A09B1402A6BA22F79D4D0B5AAEFFDFC259A4774DDC6987655539C6WAFDJ" TargetMode="External"/><Relationship Id="rId13" Type="http://schemas.openxmlformats.org/officeDocument/2006/relationships/hyperlink" Target="consultantplus://offline/ref=5C7947DDB2FE09D9230C3BEFA30DF5C81A03A5BD21F591100152F7F3DDC556FB604A956682W6F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7947DDB2FE09D9230C3AE2B561A09B1402A6BA22F79D4D0B5AAEFFDFC259A4774DDC6987655539C0WAF2J" TargetMode="External"/><Relationship Id="rId12" Type="http://schemas.openxmlformats.org/officeDocument/2006/relationships/hyperlink" Target="consultantplus://offline/ref=5C7947DDB2FE09D9230C3BEFA30DF5C81A03A5BD21F591100152F7F3DDC556FB604A956685W6F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947DDB2FE09D9230C3BEFA30DF5C81A03A5BD22F191100152F7F3DDC556FB604A956586655631WCF7J" TargetMode="External"/><Relationship Id="rId11" Type="http://schemas.openxmlformats.org/officeDocument/2006/relationships/hyperlink" Target="consultantplus://offline/ref=5C7947DDB2FE09D9230C3AE2B561A09B1402A6BA22F79D4D0B5AAEFFDFC259A4774DDC698765553DC1WAF4J" TargetMode="External"/><Relationship Id="rId5" Type="http://schemas.openxmlformats.org/officeDocument/2006/relationships/hyperlink" Target="consultantplus://offline/ref=5C7947DDB2FE09D9230C3BEFA30DF5C81A03A5BD22F191100152F7F3DDC556FB604A956586655631WCF5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7947DDB2FE09D9230C3AE2B561A09B1402A6BA22F79D4D0B5AAEFFDFC259A4774DDC6987655538C3WAF3J" TargetMode="External"/><Relationship Id="rId4" Type="http://schemas.openxmlformats.org/officeDocument/2006/relationships/hyperlink" Target="consultantplus://offline/ref=5C7947DDB2FE09D9230C3BEFA30DF5C81A03A5BD22F191100152F7F3DDC556FB604A95658665573AWCF9J" TargetMode="External"/><Relationship Id="rId9" Type="http://schemas.openxmlformats.org/officeDocument/2006/relationships/hyperlink" Target="consultantplus://offline/ref=5C7947DDB2FE09D9230C3AE2B561A09B1402A6BA22F79D4D0B5AAEFFDFC259A4774DDC6987655539C7WAF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Королева</dc:creator>
  <cp:keywords/>
  <dc:description/>
  <cp:lastModifiedBy>Светлана Королева</cp:lastModifiedBy>
  <cp:revision>2</cp:revision>
  <dcterms:created xsi:type="dcterms:W3CDTF">2019-03-08T14:52:00Z</dcterms:created>
  <dcterms:modified xsi:type="dcterms:W3CDTF">2019-03-08T14:52:00Z</dcterms:modified>
</cp:coreProperties>
</file>