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19" w:rsidRDefault="00876D19" w:rsidP="00876D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МОСКОВСКИЙ ГОРОДСКОЙ СУД</w:t>
      </w:r>
    </w:p>
    <w:p w:rsidR="00876D19" w:rsidRDefault="00876D19" w:rsidP="00876D1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76D19" w:rsidRDefault="00876D19" w:rsidP="00876D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АПЕЛЛЯЦИОННОЕ ОПРЕДЕЛЕНИЕ</w:t>
      </w:r>
    </w:p>
    <w:p w:rsidR="00876D19" w:rsidRDefault="00876D19" w:rsidP="00876D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июля 2018 г. по делу N 33-32209</w:t>
      </w:r>
    </w:p>
    <w:p w:rsidR="00876D19" w:rsidRDefault="00876D19" w:rsidP="00876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6D19" w:rsidRDefault="00876D19" w:rsidP="00876D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Судья: Лебедев Ю.В.</w:t>
      </w:r>
    </w:p>
    <w:p w:rsidR="00876D19" w:rsidRDefault="00876D19" w:rsidP="00876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Судебная коллегия по гражданским делам Московского городского суда в составе председательствующего </w:t>
      </w:r>
      <w:proofErr w:type="spellStart"/>
      <w:r>
        <w:rPr>
          <w:rFonts w:ascii="Arial" w:hAnsi="Arial" w:cs="Arial"/>
          <w:sz w:val="20"/>
          <w:szCs w:val="20"/>
        </w:rPr>
        <w:t>Пильгуна</w:t>
      </w:r>
      <w:proofErr w:type="spellEnd"/>
      <w:r>
        <w:rPr>
          <w:rFonts w:ascii="Arial" w:hAnsi="Arial" w:cs="Arial"/>
          <w:sz w:val="20"/>
          <w:szCs w:val="20"/>
        </w:rPr>
        <w:t xml:space="preserve"> А.С.,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Судей Грибовой Е.Н., Васильевой Е.В.,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секретаре С.,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заслушав в открытом судебном заседании по докладу судьи Грибовой Е.Н. гражданское дело по апелляционной жалобе ДГИ г. Москвы на решение Пресненского районного суда г. Москвы от 14 февраля 2018 года, которым постановлено: Исковые требования А.Н.В. к Департаменту городского имущества города Москвы об </w:t>
      </w:r>
      <w:proofErr w:type="spellStart"/>
      <w:r>
        <w:rPr>
          <w:rFonts w:ascii="Arial" w:hAnsi="Arial" w:cs="Arial"/>
          <w:sz w:val="20"/>
          <w:szCs w:val="20"/>
        </w:rPr>
        <w:t>обязании</w:t>
      </w:r>
      <w:proofErr w:type="spellEnd"/>
      <w:r>
        <w:rPr>
          <w:rFonts w:ascii="Arial" w:hAnsi="Arial" w:cs="Arial"/>
          <w:sz w:val="20"/>
          <w:szCs w:val="20"/>
        </w:rPr>
        <w:t xml:space="preserve"> восстановить на учете нуждающихся в улучшении жилищных условий, удовлетворить.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Возложить обязанность на Департамент городского имущества г. Москвы восстановить А.Н.В. на учете нуждающихся в улучшении жилищных условий по категории "общие основания" с даты постановки с 2003 года.</w:t>
      </w:r>
    </w:p>
    <w:p w:rsidR="00876D19" w:rsidRDefault="00876D19" w:rsidP="00876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6D19" w:rsidRDefault="00876D19" w:rsidP="00876D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установила:</w:t>
      </w:r>
    </w:p>
    <w:p w:rsidR="00876D19" w:rsidRDefault="00876D19" w:rsidP="00876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Истец А.Н.В. обратилась в суд с иском к Департаменту городского имущества города Москвы об </w:t>
      </w:r>
      <w:proofErr w:type="spellStart"/>
      <w:r>
        <w:rPr>
          <w:rFonts w:ascii="Arial" w:hAnsi="Arial" w:cs="Arial"/>
          <w:sz w:val="20"/>
          <w:szCs w:val="20"/>
        </w:rPr>
        <w:t>обязании</w:t>
      </w:r>
      <w:proofErr w:type="spellEnd"/>
      <w:r>
        <w:rPr>
          <w:rFonts w:ascii="Arial" w:hAnsi="Arial" w:cs="Arial"/>
          <w:sz w:val="20"/>
          <w:szCs w:val="20"/>
        </w:rPr>
        <w:t xml:space="preserve"> восстановить на учете нуждающихся в улучшении жилищных условий ее и дочь А.Е., мотивируя свои требования, тем, что Б.И. в составе семьи из 5-ти человек (она, дочь Б.В., дочь Б.В., К.В.И., отец К.В.А.) на основании договора социального найма жилого помещения проживали в трехкомнатной квартире площадью жилого помещения 59,4 кв. м по адресу: ***.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А.Н.В. в составе семьи из 2-х человек (она, дочь А.Е.) с 2003 также состояли на жилищном учете и проживали в квартире по адресу: ***.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ДЖП и ЖФ г. Москвы от 18.10.2011 семье Б.И. из 3-х человек (она, Б.В., Б.В.) предоставлено жилое в бездотационном доме по адресу: ***, с заключением договора найма жилого помещения сроком на 5 лет, с гарантированным заключением договора на новый срок. Указанное жилое помещение было предоставлено по договору найма жилого в бездотационном доме в дополнение к занимаемой площади со снятием нуждающихся в улучшении жилищных условий. Пунктом 3 указанного распоряжения предусмотрено, что Б.И. с семьей из 5 человек (она, Б.В., Б.В., К.В.И., К.В.А.) снимаются с учета согласно личному заявлению.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Пунктом 4 распоряжения предусмотрено, что А.Н.В. с семьей из 2-х (она, А.Е.) снимаются с жилищного учета как обеспеченные жилой площадью.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Истец указывает, что жилищные условия не изменились с момента постановки на жилищный учет в связи с чем оснований для снятия с жилищного учета не имеется.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Истец и их представитель явились, исковые требования поддержали.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ь Департамента городского имущества г. Москвы по доверенности в судебное заседание явилась, исковые требования не признала.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третьего лица ГБУ МФЦ г. Москвы, органы опеки и попечительства района Хорошевский г. Москвы в судебное заседание не явились, будучи надлежащим образом извещенными о рассмотрении дела, сведений о причинах неявки суду не предоставили.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Судом постановлено указанное выше решение, об отмене которого просит ДГИ г. Москвы, ссылаясь на то, что выводы суда первой инстанции не соответствуют обстоятельствам дела, суд неправильно применил нормы материального права.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Проверив материалы дела, выслушав представителя ДГИ г. Москвы В., поддержавшую доводы апелляционной жалобы, А.Н.В., ее представителя </w:t>
      </w:r>
      <w:r w:rsidRPr="005B377B">
        <w:rPr>
          <w:rFonts w:ascii="Arial" w:hAnsi="Arial" w:cs="Arial"/>
          <w:b/>
          <w:sz w:val="20"/>
          <w:szCs w:val="20"/>
        </w:rPr>
        <w:t>адвоката Лаврову Е.А.</w:t>
      </w:r>
      <w:r>
        <w:rPr>
          <w:rFonts w:ascii="Arial" w:hAnsi="Arial" w:cs="Arial"/>
          <w:sz w:val="20"/>
          <w:szCs w:val="20"/>
        </w:rPr>
        <w:t>, возражавших против отмены решения суда, но полагавших, что решение суда подлежит изменению в части восстановления также на жилищном учете дочери истца А.Е., судебная коллегия приходит к выводу о том, что решение подлежит изменению.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Судом установлено, что Б.И. в составе семьи из 7-ми человек (она, дочь Б.В., дочь Б.В., К.В.И., отец К.В.А., А.Н.В., ее дочь А.Е.) на основании договора социального найма жилого помещения проживали в трехкомнатной квартире площадью жилого помещения 59,4 кв. м по ***.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Б.И. в составе семьи из 5-ти человек (она, дочь Б.В., дочь Б.В., К.В.И., отец К.В.А.) с 2004 года состояли на жилищном учете.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А.Н.В. в составе семьи из 2-х человек (она, дочь А.Е.) с 2003 состояла на жилищном учете.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Распоряжением ДЖП и ЖФ г. Москвы от 18.10.2011 семье Б.И. из 3-х человек (она, Б.В., Б.В.) предоставлено жилое помещение в бездотационном доме по адресу: **, с заключением договора найма жилого помещения сроком на 5 лет с гарантированным заключением договора на новый срок. Указанное жилое помещение было предоставлено по договору найма жилого в бездотационном доме в дополнение к занимаемой площади со снятием с учета нуждающихся в улучшении жилищных условий. Пунктом 3 указанного распоряжения предусмотрено, что Б.И. с семьей из 5 человек (она, Б.В., Б.В., К.В.И., К.В.А.) снимаются с учета согласно личному заявлению.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Указанным распоряжением Департамента семья истца снята с жилищного учета, как обеспеченная по норме предоставления.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Разрешая спор, суд пришел к выводу о том, что законных оснований для снятия истцов с регистрационного учета не имеется.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Судом учтено, что конкретных оснований, по которым семья А.Н.В. была снята с учета нуждающихся в улучшении жилищных условий, ответчиком не представлено, при этом суд принял во внимание, что в распоряжении указано, что снятие с учета произошло на основании личного заявления А.Н.В., несмотря на то, что она такового не писала, и указанное заявление со стороны ответчика суду не предоставлено.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Отсутствует ссылка на такие основания и в возражениях Департамента городского имущества города Москвы на исковое заявление, озвученных представителем ответчика в судебном заседании.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судом установлено, что договор найма жилого помещения по адресу: ***, заключенный между семьей Б.И. и членами ее семьи, с одной стороны, и ДГИ г. Москвы, с другой стороны, расторгнут 26 декабря 2016 года.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Применив положения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ст. 196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200</w:t>
        </w:r>
      </w:hyperlink>
      <w:r>
        <w:rPr>
          <w:rFonts w:ascii="Arial" w:hAnsi="Arial" w:cs="Arial"/>
          <w:sz w:val="20"/>
          <w:szCs w:val="20"/>
        </w:rPr>
        <w:t xml:space="preserve"> ГК РФ, суд признал несостоятельными доводы ответчика о пропуске со стороны истца сроков исковой давности, поскольку, учитывая, что истцу неоднократно давались ответы со стороны ДГИ г. Москвы о возможности восстановлении на учете при расторжении договора от 10.11.2011 г. найма жилого помещения в бездотационном доме со стороны Б.И., при этом 26.12.2016 г. было подписано указанное соглашение, однако на заявление истца от 30.01.2017 г., ответом ДГИ г. Москвы от 28.02.2017 г. о восстановлении на учете было отказано, со ссылкой, что расторжение договора по соглашению сторон не может являться основанием для восстановления семьи истца на учете. При таких обстоятельствах, суд пришел к обоснованному выводу о том, что срок давности начал течь именно с момента отказа ДГИ г. Москвы от 28.02.2017 г. и не является пропущенным со стороны истца.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Разрешая спор, суд пришел к обоснованному выводу о том, что распоряжение Департамента городского имущества города Москвы от 18.10.2011 г. нельзя признать законным и обоснованным, в связи с чем, исковые требования о признании распоряжения незаконным подлежат удовлетворению.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 тем, заслуживают внимания доводы апелляционной жалобы о том, что действующим законодательством не предусмотрено восстановление на жилищном учете части семьи.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Так, из материалов дела усматривается, что А.Н.И. состояла на жилищном учете вместе со своей дочерью А.Е.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содержания искового заявления следует, что А.Н.И. просит восстановить ее на учете в очереди по улучшению жилищных условий с 2003 года вместе с дочерью - А.Е., которая привлечена к участию в деле в качестве третьего лица.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силу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ч. 3 ст. 196</w:t>
        </w:r>
      </w:hyperlink>
      <w:r>
        <w:rPr>
          <w:rFonts w:ascii="Arial" w:hAnsi="Arial" w:cs="Arial"/>
          <w:sz w:val="20"/>
          <w:szCs w:val="20"/>
        </w:rPr>
        <w:t xml:space="preserve"> ГПК РФ суд принимает решение по заявленным истцом требованиям.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Учитывая вышеизложенное, решение суда подлежит изменению и изложению в следующей редакции: Возложить на ДГИ г. Москвы обязанность восстановить А.Н.В., А.Е. на учете нуждающихся в улучшении жилищных условий по категории "общие основания" с даты постановки, с 2003 года.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остальной части решение суда постановлено законно и обоснованно.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доводы, изложенные в апелляционной жалобе, судом первой инстанции были проверены и им в решении суда дана должная правовая оценка. Фактически доводы остальные апелляционной жалобы направлены на иную оценку доказательств и иное толкование норм материального права, что не является основанием к отмене решения суда.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изложенного, руководствуясь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ст. 328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330</w:t>
        </w:r>
      </w:hyperlink>
      <w:r>
        <w:rPr>
          <w:rFonts w:ascii="Arial" w:hAnsi="Arial" w:cs="Arial"/>
          <w:sz w:val="20"/>
          <w:szCs w:val="20"/>
        </w:rPr>
        <w:t xml:space="preserve"> ГПК РФ, судебная коллегия,</w:t>
      </w:r>
    </w:p>
    <w:p w:rsidR="00876D19" w:rsidRDefault="00876D19" w:rsidP="00876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6D19" w:rsidRDefault="00876D19" w:rsidP="00876D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определила:</w:t>
      </w:r>
    </w:p>
    <w:p w:rsidR="00876D19" w:rsidRDefault="00876D19" w:rsidP="00876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Пресненского районного суда г. Москвы от 14 февраля 2018 года изменить, изложив в следующей редакции.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Возложить на Департамент городского имущества г. Москвы обязанность восстановить А.Н.В., А.Е. на учете нуждающихся в улучшении жилищных условий по категории "общие основания" с даты постановки, с 2003 года.</w:t>
      </w:r>
    </w:p>
    <w:p w:rsidR="00876D19" w:rsidRDefault="00876D19" w:rsidP="00876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остальной части решение Пресненского районного суда г. Москвы от 14 февраля 2018 года оставить без изменения, апелляционную жалобу ДГИ г. Москвы - без удовлетворения.</w:t>
      </w:r>
    </w:p>
    <w:p w:rsidR="00876D19" w:rsidRDefault="00876D19" w:rsidP="00876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6D19" w:rsidRDefault="00876D19" w:rsidP="00876D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5496" w:rsidRDefault="00285496"/>
    <w:sectPr w:rsidR="00285496" w:rsidSect="00F419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19"/>
    <w:rsid w:val="0005675B"/>
    <w:rsid w:val="000F4E36"/>
    <w:rsid w:val="00285496"/>
    <w:rsid w:val="005B377B"/>
    <w:rsid w:val="00876D19"/>
    <w:rsid w:val="00B53767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318DCF-DEF4-FB48-9132-8F0FDDBE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724BD9BD815086ADDCBD2F075A7841EB8508D1B6717BAF40325ADF5C9C33C176F4975031G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8724BD9BD815086ADDCBD2F075A7841EB8508D1B6717BAF40325ADF5C9C33C176F4975631G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8724BD9BD815086ADDCBD2F075A7841EB8508D1B6717BAF40325ADF5C9C33C176F494551AB3433DG4J" TargetMode="External"/><Relationship Id="rId5" Type="http://schemas.openxmlformats.org/officeDocument/2006/relationships/hyperlink" Target="consultantplus://offline/ref=3858724BD9BD815086ADDCBD2F075A7840E38309D7B6717BAF40325ADF5C9C33C176F4905431G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858724BD9BD815086ADDCBD2F075A7840E38309D7B6717BAF40325ADF5C9C33C176F4905531G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3</cp:revision>
  <dcterms:created xsi:type="dcterms:W3CDTF">2019-04-09T13:29:00Z</dcterms:created>
  <dcterms:modified xsi:type="dcterms:W3CDTF">2019-04-09T13:29:00Z</dcterms:modified>
</cp:coreProperties>
</file>