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EC5" w:rsidRDefault="00B47EC5" w:rsidP="00B47EC5">
      <w:pPr>
        <w:pStyle w:val="a4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                                                                  Дело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</w:p>
    <w:p w:rsidR="00B47EC5" w:rsidRDefault="00B47EC5" w:rsidP="00B47EC5">
      <w:pPr>
        <w:pStyle w:val="a4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 Р И Г О В О Р</w:t>
      </w:r>
    </w:p>
    <w:p w:rsidR="00B47EC5" w:rsidRDefault="00B47EC5" w:rsidP="00B47EC5">
      <w:pPr>
        <w:pStyle w:val="a4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ИМЕНЕМ РОССИЙСКОЙ ФЕДЕРАЦИИ</w:t>
      </w:r>
    </w:p>
    <w:p w:rsidR="00B47EC5" w:rsidRDefault="00B47EC5" w:rsidP="00B47EC5">
      <w:pPr>
        <w:pStyle w:val="a4"/>
        <w:ind w:firstLine="720"/>
        <w:jc w:val="center"/>
        <w:rPr>
          <w:rFonts w:ascii="-webkit-standard" w:hAnsi="-webkit-standard"/>
          <w:color w:val="000000"/>
        </w:rPr>
      </w:pP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Fonts w:ascii="-webkit-standard" w:hAnsi="-webkit-standard"/>
          <w:color w:val="000000"/>
        </w:rPr>
        <w:t>                               г. Солнечногорск Московской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</w:p>
    <w:p w:rsidR="00B47EC5" w:rsidRDefault="00B47EC5" w:rsidP="00B47EC5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proofErr w:type="spellStart"/>
      <w:r>
        <w:rPr>
          <w:rFonts w:ascii="-webkit-standard" w:hAnsi="-webkit-standard"/>
          <w:color w:val="000000"/>
        </w:rPr>
        <w:t>Солнечногорский</w:t>
      </w:r>
      <w:proofErr w:type="spellEnd"/>
      <w:r>
        <w:rPr>
          <w:rFonts w:ascii="-webkit-standard" w:hAnsi="-webkit-standard"/>
          <w:color w:val="000000"/>
        </w:rPr>
        <w:t xml:space="preserve"> городской суд Московской области в составе председательствующего судьи Кирсанова А.В., с участием:</w:t>
      </w:r>
    </w:p>
    <w:p w:rsidR="00B47EC5" w:rsidRDefault="00B47EC5" w:rsidP="00B47EC5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государственного обвинителя- старшего помощника </w:t>
      </w:r>
      <w:proofErr w:type="spellStart"/>
      <w:r>
        <w:rPr>
          <w:rFonts w:ascii="-webkit-standard" w:hAnsi="-webkit-standard"/>
          <w:color w:val="000000"/>
        </w:rPr>
        <w:t>Солнечногорского</w:t>
      </w:r>
      <w:proofErr w:type="spellEnd"/>
      <w:r>
        <w:rPr>
          <w:rFonts w:ascii="-webkit-standard" w:hAnsi="-webkit-standard"/>
          <w:color w:val="000000"/>
        </w:rPr>
        <w:t xml:space="preserve"> городского прокурора Московской области </w:t>
      </w:r>
      <w:proofErr w:type="spellStart"/>
      <w:r>
        <w:rPr>
          <w:rFonts w:ascii="-webkit-standard" w:hAnsi="-webkit-standard"/>
          <w:color w:val="000000"/>
        </w:rPr>
        <w:t>Илюхиной</w:t>
      </w:r>
      <w:proofErr w:type="spellEnd"/>
      <w:r>
        <w:rPr>
          <w:rFonts w:ascii="-webkit-standard" w:hAnsi="-webkit-standard"/>
          <w:color w:val="000000"/>
        </w:rPr>
        <w:t xml:space="preserve"> У.В.,</w:t>
      </w:r>
    </w:p>
    <w:p w:rsidR="00B47EC5" w:rsidRDefault="00B47EC5" w:rsidP="00B47EC5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подсудимого 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Е.В.,</w:t>
      </w:r>
    </w:p>
    <w:p w:rsidR="00B47EC5" w:rsidRDefault="00B47EC5" w:rsidP="00B47EC5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защитника подсудимого- </w:t>
      </w:r>
      <w:r w:rsidRPr="008065B3">
        <w:rPr>
          <w:rFonts w:ascii="-webkit-standard" w:hAnsi="-webkit-standard"/>
          <w:b/>
          <w:color w:val="000000"/>
          <w:highlight w:val="yellow"/>
        </w:rPr>
        <w:t>адвоката</w:t>
      </w:r>
      <w:r w:rsidRPr="008065B3">
        <w:rPr>
          <w:rStyle w:val="apple-converted-space"/>
          <w:rFonts w:ascii="-webkit-standard" w:hAnsi="-webkit-standard"/>
          <w:b/>
          <w:color w:val="000000"/>
          <w:highlight w:val="yellow"/>
        </w:rPr>
        <w:t> </w:t>
      </w:r>
      <w:r w:rsidRPr="008065B3">
        <w:rPr>
          <w:rStyle w:val="a5"/>
          <w:rFonts w:ascii="-webkit-standard" w:hAnsi="-webkit-standard"/>
          <w:b/>
          <w:bCs/>
          <w:i w:val="0"/>
          <w:iCs w:val="0"/>
          <w:color w:val="000000"/>
          <w:highlight w:val="yellow"/>
          <w:shd w:val="clear" w:color="auto" w:fill="FFFF00"/>
        </w:rPr>
        <w:t>Казакова</w:t>
      </w:r>
      <w:r w:rsidRPr="008065B3">
        <w:rPr>
          <w:rStyle w:val="apple-converted-space"/>
          <w:rFonts w:ascii="-webkit-standard" w:hAnsi="-webkit-standard"/>
          <w:b/>
          <w:color w:val="000000"/>
          <w:highlight w:val="yellow"/>
        </w:rPr>
        <w:t> </w:t>
      </w:r>
      <w:r w:rsidRPr="008065B3">
        <w:rPr>
          <w:rStyle w:val="a5"/>
          <w:rFonts w:ascii="-webkit-standard" w:hAnsi="-webkit-standard"/>
          <w:b/>
          <w:bCs/>
          <w:i w:val="0"/>
          <w:iCs w:val="0"/>
          <w:color w:val="000000"/>
          <w:highlight w:val="yellow"/>
          <w:shd w:val="clear" w:color="auto" w:fill="FFFF00"/>
        </w:rPr>
        <w:t>А.Л</w:t>
      </w:r>
      <w:r>
        <w:rPr>
          <w:rFonts w:ascii="-webkit-standard" w:hAnsi="-webkit-standard"/>
          <w:color w:val="000000"/>
        </w:rPr>
        <w:t>., представившего удостоверение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и ордер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>,</w:t>
      </w:r>
    </w:p>
    <w:p w:rsidR="00B47EC5" w:rsidRDefault="00B47EC5" w:rsidP="00B47EC5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 секретаре Филькиной А.А.,</w:t>
      </w:r>
    </w:p>
    <w:p w:rsidR="00B47EC5" w:rsidRDefault="00B47EC5" w:rsidP="00B47EC5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рассмотрев в открытом судебном заседании, в особом прядке уголовное дело в отношении 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Е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В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года рождения, уроженца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гражданина Российской Федерации, зарегистрированного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со средним- специальным образованием, военнообязанного, неженатого, работающего, несудимого, обвиняемого в совершении преступления, предусмотренного ч. 2 ст. 228 УК РФ,-</w:t>
      </w:r>
    </w:p>
    <w:p w:rsidR="00B47EC5" w:rsidRDefault="00B47EC5" w:rsidP="00B47EC5">
      <w:pPr>
        <w:pStyle w:val="a4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У С Т А Н О В И Л:</w:t>
      </w:r>
    </w:p>
    <w:p w:rsidR="00B47EC5" w:rsidRDefault="00B47EC5" w:rsidP="00B47EC5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Е.В. совершил незаконное приобретение, хранение наркотического средства в крупном размере без цели сбыта, то есть преступление, предусмотренное ч. 2 ст. 228 УК РФ. Преступление совершено подсудимым при следующих обстоятельствах: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Fonts w:ascii="-webkit-standard" w:hAnsi="-webkit-standard"/>
          <w:color w:val="000000"/>
        </w:rPr>
        <w:t>, в неустановленное следствием время, но не позднее 22 часов 00 минут, 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Е.В., имея преступный умысел, направленный на незаконное приобретение и хранение наркотического средства без цели сбыта, в крупном размере, не имея на то соответствующего разрешения, действуя в нарушение </w:t>
      </w:r>
      <w:proofErr w:type="spellStart"/>
      <w:r>
        <w:rPr>
          <w:rFonts w:ascii="-webkit-standard" w:hAnsi="-webkit-standard"/>
          <w:color w:val="000000"/>
        </w:rPr>
        <w:t>ст.ст</w:t>
      </w:r>
      <w:proofErr w:type="spellEnd"/>
      <w:r>
        <w:rPr>
          <w:rFonts w:ascii="-webkit-standard" w:hAnsi="-webkit-standard"/>
          <w:color w:val="000000"/>
        </w:rPr>
        <w:t>. 5, 8, 14, 20, 23-25 Федерального Закона «О наркотических средствах и психотропных веществах»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>-Ф3 (с изменениями и дополнениями), осознавая общественную опасность своих действий, предвидя наступление общественно опасных последствий в виде нарушения установленного в Российской Федерации порядка оборота наркотических средств и психотропных веществ, незаконно, без цели сбыта, посредством подбора «закладки», оставленной неустановленным лицом на участке местности в 50-ти метрах от ресторана «</w:t>
      </w:r>
      <w:r>
        <w:rPr>
          <w:rStyle w:val="others2"/>
          <w:rFonts w:ascii="-webkit-standard" w:hAnsi="-webkit-standard"/>
          <w:color w:val="000000"/>
        </w:rPr>
        <w:t>&lt;данные изъяты&gt;</w:t>
      </w:r>
      <w:r>
        <w:rPr>
          <w:rFonts w:ascii="-webkit-standard" w:hAnsi="-webkit-standard"/>
          <w:color w:val="000000"/>
        </w:rPr>
        <w:t>», расположенного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приобрел вещество растительного происхождения в виде двух комков неправильной формы коричневого цвета, содержащее в своем составе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3"/>
          <w:rFonts w:ascii="-webkit-standard" w:hAnsi="-webkit-standard"/>
          <w:color w:val="000000"/>
        </w:rPr>
        <w:t>&lt;данные изъяты&gt;</w:t>
      </w:r>
      <w:r>
        <w:rPr>
          <w:rFonts w:ascii="-webkit-standard" w:hAnsi="-webkit-standard"/>
          <w:color w:val="000000"/>
        </w:rPr>
        <w:t>), который является производным наркотического средства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4"/>
          <w:rFonts w:ascii="-webkit-standard" w:hAnsi="-webkit-standard"/>
          <w:color w:val="000000"/>
        </w:rPr>
        <w:t>&lt;данные изъяты&gt;</w:t>
      </w:r>
      <w:r>
        <w:rPr>
          <w:rFonts w:ascii="-webkit-standard" w:hAnsi="-webkit-standard"/>
          <w:color w:val="000000"/>
        </w:rPr>
        <w:t xml:space="preserve">), массой не менее 0,34 грамма и 0,46 грамма каждый, общей массой не менее 0,8 грамма, упакованное в спичечный коробок, которое незаконно хранил в целях личного потребления, в правом кармане надетой на него </w:t>
      </w:r>
      <w:r>
        <w:rPr>
          <w:rFonts w:ascii="-webkit-standard" w:hAnsi="-webkit-standard"/>
          <w:color w:val="000000"/>
        </w:rPr>
        <w:lastRenderedPageBreak/>
        <w:t>куртке, до момента его задержания сотрудниками полиции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около 22 часов 00 минут в надземном переходе вблизи магазина «</w:t>
      </w:r>
      <w:r>
        <w:rPr>
          <w:rStyle w:val="others5"/>
          <w:rFonts w:ascii="-webkit-standard" w:hAnsi="-webkit-standard"/>
          <w:color w:val="000000"/>
        </w:rPr>
        <w:t>&lt;данные изъяты&gt;</w:t>
      </w:r>
      <w:r>
        <w:rPr>
          <w:rFonts w:ascii="-webkit-standard" w:hAnsi="-webkit-standard"/>
          <w:color w:val="000000"/>
        </w:rPr>
        <w:t>»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Fonts w:ascii="-webkit-standard" w:hAnsi="-webkit-standard"/>
          <w:color w:val="000000"/>
        </w:rPr>
        <w:t>, в период с 23 часов 00 минут по 23 час 18 минут, в ходе личного досмотра 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Е.В., имевшего место в кабинете               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ОМВД России по </w:t>
      </w:r>
      <w:proofErr w:type="spellStart"/>
      <w:r>
        <w:rPr>
          <w:rFonts w:ascii="-webkit-standard" w:hAnsi="-webkit-standard"/>
          <w:color w:val="000000"/>
        </w:rPr>
        <w:t>Солнечногорскому</w:t>
      </w:r>
      <w:proofErr w:type="spellEnd"/>
      <w:r>
        <w:rPr>
          <w:rFonts w:ascii="-webkit-standard" w:hAnsi="-webkit-standard"/>
          <w:color w:val="000000"/>
        </w:rPr>
        <w:t xml:space="preserve"> району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в правом кармане, надетой на него куртки было обнаружено и изъято вещество растительного происхождения в виде двух комков неправильной формы коричневого цвета, находящееся в спичечном коробке, содержащее в своем составе, согласно справке об исследовании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</w:t>
      </w:r>
      <w:bookmarkStart w:id="0" w:name="_GoBack"/>
      <w:bookmarkEnd w:id="0"/>
      <w:r>
        <w:rPr>
          <w:rStyle w:val="data2"/>
          <w:rFonts w:ascii="-webkit-standard" w:hAnsi="-webkit-standard"/>
          <w:color w:val="000000"/>
        </w:rPr>
        <w:t>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и заключению эксперта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(в ходе проведения исследования и экспертизы израсходовано по 0,1 грамма вещества),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6"/>
          <w:rFonts w:ascii="-webkit-standard" w:hAnsi="-webkit-standard"/>
          <w:color w:val="000000"/>
        </w:rPr>
        <w:t>&lt;данные изъяты&gt;</w:t>
      </w:r>
      <w:r>
        <w:rPr>
          <w:rFonts w:ascii="-webkit-standard" w:hAnsi="-webkit-standard"/>
          <w:color w:val="000000"/>
        </w:rPr>
        <w:t>), который является производным наркотического средства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7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внесенного Постановлением Правительства РФ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в «Список наркотических средств» (Список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 xml:space="preserve">) «Перечня наркотических средств, психотропных веществ и их </w:t>
      </w:r>
      <w:proofErr w:type="spellStart"/>
      <w:r>
        <w:rPr>
          <w:rFonts w:ascii="-webkit-standard" w:hAnsi="-webkit-standard"/>
          <w:color w:val="000000"/>
        </w:rPr>
        <w:t>прекурсоров</w:t>
      </w:r>
      <w:proofErr w:type="spellEnd"/>
      <w:r>
        <w:rPr>
          <w:rFonts w:ascii="-webkit-standard" w:hAnsi="-webkit-standard"/>
          <w:color w:val="000000"/>
        </w:rPr>
        <w:t>, подлежащих контролю в Российской Федерации», массами 0,34 грамма, 0,46 грамма, общей массой 0,8 грамма, что согласно Постановления Правительства РФ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«Об утверждении значительного, крупного и особо крупного размеров для растений, содержащих наркотические средства или психотропные вещества, либо их частей содержащих наркотические средства или психотропные вещества, для целей статей 228, 228.1, 229 и 229.1 Уголовного кодекса Российской Федерации», является крупным размером.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После ознакомления с материалами уголовного дела и консультации с защитником обвиняемый 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Е.В. заявил ходатайство о рассмотрении уголовного дела в особом порядке. В судебном заседании подсудимый 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Е.В. полностью признал себя виновным в совершении инкриминируемого ему преступления, в содеянном раскаялся, просил постановить приговор в особом порядке, заявив, что ходатайство о рассмотрении уголовного дела в особом порядке им заявлено добровольно и после консультации с защитником. Последствия постановления приговора без проведения судебного следствия он осознает.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Защитник поддержал ходатайство подсудимого о рассмотрении настоящего уголовного дела в особом порядке.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Государственный обвинитель не возражала против рассмотрения дела в особом порядке.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Проверив материалы дела, суд приходит к выводу о том, что ходатайство о рассмотрении дела в особом порядке заявлено подсудимым в соответствии с требованиями Главы 40 УПК РФ и подлежит удовлетворению. Обвинение, с которым согласился 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Е.В. обоснованно, подтверждается собранными по делу доказательствами и органами предварительного следствия противоправные действия подсудимого правильно квалифицированы по ч. 2 ст. 228 УК РФ.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 назначении вида и меры наказания суд учитывает характер и степень общественной опасности совершенного подсудимым преступления, которое отнесено к категории тяжких, и с учетом характера, степени общественной опасности, обстоятельств совершения преступления, данных о личности подсудимого, суд не усматривает оснований для изменения его категории.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Е.В. ранее не судим, под наблюдением у психиатра и нарколога не состоит, по месту жительства характеризуется удовлетворительно, по месту учебы и работы- положительно, активно участвовал в спортивной жизни </w:t>
      </w:r>
      <w:proofErr w:type="spellStart"/>
      <w:r>
        <w:rPr>
          <w:rFonts w:ascii="-webkit-standard" w:hAnsi="-webkit-standard"/>
          <w:color w:val="000000"/>
        </w:rPr>
        <w:t>Солнечногорского</w:t>
      </w:r>
      <w:proofErr w:type="spellEnd"/>
      <w:r>
        <w:rPr>
          <w:rFonts w:ascii="-webkit-standard" w:hAnsi="-webkit-standard"/>
          <w:color w:val="000000"/>
        </w:rPr>
        <w:t xml:space="preserve"> района Московской области, имеет родителей с хроническими заболеваниями, полностью признал себя виновным в совершении инкриминируемого ему преступления и в содеянном раскаялся.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соответствии с ч. 2 ст. 61 УК РФ суд признает обстоятельствами, смягчающими наказание 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Е.В. положительные характеристики, наличие родителей, имеющих хронические заболевания, признание подсудимым своей вины и раскаяние в содеянном.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Обстоятельств, отягчающих наказание 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Е.В. в соответствии со ст. 63 УК РФ не установлено.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Суд принимает во внимание, что в силу ст. 316 УПК РФ и ч. 5 ст. 62 УК РФ подсудимому не может быть назначено более двух третей от максимального срока наиболее строгого вида наказания, предусмотренного по ч. 2 ст. 228 УК РФ.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Суд также учитывает цели наказания: восстановление социальной справедливости, влияние назначенного наказания на исправление осужденного и предупреждение совершения им новых преступлений.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Оценивая все перечисленные обстоятельства в их совокупности, суд полагает, что 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Е.В. должно быть назначено наказание в виде лишения свободы в пределах санкции ч. 2 ст. 228 УК РФ, с учетом установленных судом смягчающих наказание обстоятельств, с применением ст. 73 УК РФ- условное осуждение, так как его исправление возможно без изоляции от общества.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Назначение подсудимому дополнительного наказания в виде штрафа и ограничения свободы суд считает нецелесообразным.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На основании изложенного и руководствуясь ст. 316 УПК РФ, </w:t>
      </w:r>
      <w:proofErr w:type="gramStart"/>
      <w:r>
        <w:rPr>
          <w:rFonts w:ascii="-webkit-standard" w:hAnsi="-webkit-standard"/>
          <w:color w:val="000000"/>
        </w:rPr>
        <w:t>суд,-</w:t>
      </w:r>
      <w:proofErr w:type="gramEnd"/>
    </w:p>
    <w:p w:rsidR="00B47EC5" w:rsidRDefault="00B47EC5" w:rsidP="00B47EC5">
      <w:pPr>
        <w:pStyle w:val="msoclassa4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 Р И Г О В О Р И Л: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Признать 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Е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В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виновным в совершении преступления, предусмотренного ч. 2 ст. 228 УК РФ, и назначить ему наказание в виде лишения свободы сроком на 3 (три) года без штрафа и ограничения свободы.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соответствии со ст. 73 УК РФ наказание, назначенное 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Е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В</w:t>
      </w:r>
      <w:r w:rsidR="008065B3">
        <w:rPr>
          <w:rFonts w:ascii="-webkit-standard" w:hAnsi="-webkit-standard"/>
          <w:color w:val="000000"/>
        </w:rPr>
        <w:t xml:space="preserve">. </w:t>
      </w:r>
      <w:r>
        <w:rPr>
          <w:rFonts w:ascii="-webkit-standard" w:hAnsi="-webkit-standard"/>
          <w:color w:val="000000"/>
        </w:rPr>
        <w:t>считать условным и не приводить его в исполнение, определив испытательный срок на 3 (три) года, в течение которого осужденный должен доказать свое исправление: пройти обследование в наркологическом диспансере, в сроки, установленные специализированным государственным органом, осуществляющим контроль за поведением условно- осужденного, а при необходимости и отсутствии противопоказаний- пройти курс лечения; не менять места жительства и работы без уведомления специализированного государственного органа, осуществляющего контроль за поведением условно- осужденного, куда обязан являться на регистрацию не реже одного раза в месяц в установленные дни и часы.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Меру пресечения К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Е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В</w:t>
      </w:r>
      <w:r w:rsidR="008065B3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в виде подписки о невыезде и надлежащем поведении, до вступления приговора в законную силу оставить без изменения, после чего отменить.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Вещественные доказательства по настоящему уголовному делу: вещество растительного происхождения в виде двух комков, которые содержат в своем составе, согласно справке об исследовании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и заключению эксперта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(в ходе проведения исследования и экспертизы израсходовано по 0,1 грамма вещества), метил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8"/>
          <w:rFonts w:ascii="-webkit-standard" w:hAnsi="-webkit-standard"/>
          <w:color w:val="000000"/>
        </w:rPr>
        <w:t>&lt;данные изъяты&gt;</w:t>
      </w:r>
      <w:r>
        <w:rPr>
          <w:rFonts w:ascii="-webkit-standard" w:hAnsi="-webkit-standard"/>
          <w:color w:val="000000"/>
        </w:rPr>
        <w:t>), который является производным наркотического средства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9"/>
          <w:rFonts w:ascii="-webkit-standard" w:hAnsi="-webkit-standard"/>
          <w:color w:val="000000"/>
        </w:rPr>
        <w:t>&lt;данные изъяты&gt;</w:t>
      </w:r>
      <w:r>
        <w:rPr>
          <w:rFonts w:ascii="-webkit-standard" w:hAnsi="-webkit-standard"/>
          <w:color w:val="000000"/>
        </w:rPr>
        <w:t xml:space="preserve">), массами 0,34 грамма, 0,46 грамма, общей массой 0,8 грамма, находящиеся в спичечном коробке, упакованный в сейф-пакет, сданные в камеру хранения вещественных доказательств ОМВД России по </w:t>
      </w:r>
      <w:proofErr w:type="spellStart"/>
      <w:r>
        <w:rPr>
          <w:rFonts w:ascii="-webkit-standard" w:hAnsi="-webkit-standard"/>
          <w:color w:val="000000"/>
        </w:rPr>
        <w:t>Солнечногорскому</w:t>
      </w:r>
      <w:proofErr w:type="spellEnd"/>
      <w:r>
        <w:rPr>
          <w:rFonts w:ascii="-webkit-standard" w:hAnsi="-webkit-standard"/>
          <w:color w:val="000000"/>
        </w:rPr>
        <w:t xml:space="preserve"> району Московской области на основании постановления следователя СО ОМВД по </w:t>
      </w:r>
      <w:proofErr w:type="spellStart"/>
      <w:r>
        <w:rPr>
          <w:rFonts w:ascii="-webkit-standard" w:hAnsi="-webkit-standard"/>
          <w:color w:val="000000"/>
        </w:rPr>
        <w:t>Солнечногорскому</w:t>
      </w:r>
      <w:proofErr w:type="spellEnd"/>
      <w:r>
        <w:rPr>
          <w:rFonts w:ascii="-webkit-standard" w:hAnsi="-webkit-standard"/>
          <w:color w:val="000000"/>
        </w:rPr>
        <w:t xml:space="preserve"> району Московской области лейтенанта юстиции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6"/>
          <w:rFonts w:ascii="-webkit-standard" w:hAnsi="-webkit-standard"/>
          <w:color w:val="000000"/>
        </w:rPr>
        <w:t>ФИО6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по квитанции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(номер книги учета наркотиков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>),- уничтожить.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Приговор может быть обжалован в апелляционном порядке, </w:t>
      </w:r>
      <w:proofErr w:type="gramStart"/>
      <w:r>
        <w:rPr>
          <w:rFonts w:ascii="-webkit-standard" w:hAnsi="-webkit-standard"/>
          <w:color w:val="000000"/>
        </w:rPr>
        <w:t>кроме оснований</w:t>
      </w:r>
      <w:proofErr w:type="gramEnd"/>
      <w:r>
        <w:rPr>
          <w:rFonts w:ascii="-webkit-standard" w:hAnsi="-webkit-standard"/>
          <w:color w:val="000000"/>
        </w:rPr>
        <w:t xml:space="preserve"> предусмотренных п. 1 ст. 389.15 УПК РФ в Московский областной суд в течение 10 суток со дня его провозглашения.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случае подачи апелляционной жалобы или апелляционного представления, осужденный вправе ходатайствовать о своем участии в рассмотрении уголовного дела судом апелляционной инстанции.</w:t>
      </w:r>
    </w:p>
    <w:p w:rsidR="00B47EC5" w:rsidRDefault="00B47EC5" w:rsidP="00B47EC5">
      <w:pPr>
        <w:pStyle w:val="msoclass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Судья                                                              А.В. Кирсанов</w:t>
      </w:r>
    </w:p>
    <w:p w:rsidR="003822BA" w:rsidRDefault="008065B3"/>
    <w:sectPr w:rsidR="003822BA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5"/>
    <w:rsid w:val="00345D96"/>
    <w:rsid w:val="00375F28"/>
    <w:rsid w:val="003B74FB"/>
    <w:rsid w:val="006726B9"/>
    <w:rsid w:val="0076550D"/>
    <w:rsid w:val="007A2B83"/>
    <w:rsid w:val="008065B3"/>
    <w:rsid w:val="0098586D"/>
    <w:rsid w:val="00B47EC5"/>
    <w:rsid w:val="00C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2D32"/>
  <w14:defaultImageDpi w14:val="32767"/>
  <w15:chartTrackingRefBased/>
  <w15:docId w15:val="{6E04E9CA-98B9-CB4E-878C-37982B56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7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EC5"/>
  </w:style>
  <w:style w:type="character" w:customStyle="1" w:styleId="nomer2">
    <w:name w:val="nomer2"/>
    <w:basedOn w:val="a0"/>
    <w:rsid w:val="00B47EC5"/>
  </w:style>
  <w:style w:type="character" w:customStyle="1" w:styleId="data2">
    <w:name w:val="data2"/>
    <w:basedOn w:val="a0"/>
    <w:rsid w:val="00B47EC5"/>
  </w:style>
  <w:style w:type="character" w:customStyle="1" w:styleId="address2">
    <w:name w:val="address2"/>
    <w:basedOn w:val="a0"/>
    <w:rsid w:val="00B47EC5"/>
  </w:style>
  <w:style w:type="character" w:customStyle="1" w:styleId="others1">
    <w:name w:val="others1"/>
    <w:basedOn w:val="a0"/>
    <w:rsid w:val="00B47EC5"/>
  </w:style>
  <w:style w:type="character" w:styleId="a5">
    <w:name w:val="Emphasis"/>
    <w:basedOn w:val="a0"/>
    <w:uiPriority w:val="20"/>
    <w:qFormat/>
    <w:rsid w:val="00B47EC5"/>
    <w:rPr>
      <w:i/>
      <w:iCs/>
    </w:rPr>
  </w:style>
  <w:style w:type="paragraph" w:customStyle="1" w:styleId="msoclassa4">
    <w:name w:val="msoclassa4"/>
    <w:basedOn w:val="a"/>
    <w:rsid w:val="00B47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thers2">
    <w:name w:val="others2"/>
    <w:basedOn w:val="a0"/>
    <w:rsid w:val="00B47EC5"/>
  </w:style>
  <w:style w:type="character" w:customStyle="1" w:styleId="others3">
    <w:name w:val="others3"/>
    <w:basedOn w:val="a0"/>
    <w:rsid w:val="00B47EC5"/>
  </w:style>
  <w:style w:type="character" w:customStyle="1" w:styleId="others4">
    <w:name w:val="others4"/>
    <w:basedOn w:val="a0"/>
    <w:rsid w:val="00B47EC5"/>
  </w:style>
  <w:style w:type="character" w:customStyle="1" w:styleId="others5">
    <w:name w:val="others5"/>
    <w:basedOn w:val="a0"/>
    <w:rsid w:val="00B47EC5"/>
  </w:style>
  <w:style w:type="character" w:customStyle="1" w:styleId="others6">
    <w:name w:val="others6"/>
    <w:basedOn w:val="a0"/>
    <w:rsid w:val="00B47EC5"/>
  </w:style>
  <w:style w:type="character" w:customStyle="1" w:styleId="others7">
    <w:name w:val="others7"/>
    <w:basedOn w:val="a0"/>
    <w:rsid w:val="00B47EC5"/>
  </w:style>
  <w:style w:type="character" w:customStyle="1" w:styleId="others8">
    <w:name w:val="others8"/>
    <w:basedOn w:val="a0"/>
    <w:rsid w:val="00B47EC5"/>
  </w:style>
  <w:style w:type="character" w:customStyle="1" w:styleId="others9">
    <w:name w:val="others9"/>
    <w:basedOn w:val="a0"/>
    <w:rsid w:val="00B47EC5"/>
  </w:style>
  <w:style w:type="character" w:customStyle="1" w:styleId="fio6">
    <w:name w:val="fio6"/>
    <w:basedOn w:val="a0"/>
    <w:rsid w:val="00B4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urprofy.ru urprofy.ru</dc:creator>
  <cp:keywords/>
  <dc:description/>
  <cp:lastModifiedBy>urprofy.ru urprofy.ru</cp:lastModifiedBy>
  <cp:revision>2</cp:revision>
  <dcterms:created xsi:type="dcterms:W3CDTF">2018-10-30T14:25:00Z</dcterms:created>
  <dcterms:modified xsi:type="dcterms:W3CDTF">2018-10-30T14:33:00Z</dcterms:modified>
</cp:coreProperties>
</file>