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733027" w14:textId="77777777" w:rsidR="00D13795" w:rsidRPr="009E52AD" w:rsidRDefault="00D13795" w:rsidP="00D13795">
      <w:pPr>
        <w:pStyle w:val="p1"/>
        <w:rPr>
          <w:rFonts w:ascii="Times New Roman" w:hAnsi="Times New Roman" w:cs="Times New Roman"/>
          <w:sz w:val="24"/>
          <w:szCs w:val="24"/>
        </w:rPr>
      </w:pPr>
    </w:p>
    <w:p w14:paraId="0D0B49CC" w14:textId="77777777" w:rsidR="00D13795" w:rsidRPr="009E52AD" w:rsidRDefault="00D13795" w:rsidP="00D13795">
      <w:pPr>
        <w:pStyle w:val="p2"/>
        <w:rPr>
          <w:rFonts w:ascii="Times New Roman" w:hAnsi="Times New Roman" w:cs="Times New Roman"/>
          <w:sz w:val="24"/>
          <w:szCs w:val="24"/>
        </w:rPr>
      </w:pPr>
      <w:r w:rsidRPr="009E52AD">
        <w:rPr>
          <w:rFonts w:ascii="Times New Roman" w:hAnsi="Times New Roman" w:cs="Times New Roman"/>
          <w:b/>
          <w:bCs/>
          <w:sz w:val="24"/>
          <w:szCs w:val="24"/>
        </w:rPr>
        <w:t>МОСКОВСКИЙ ГОРОДСКОЙ СУД</w:t>
      </w:r>
    </w:p>
    <w:p w14:paraId="051AD3E1" w14:textId="77777777" w:rsidR="00D13795" w:rsidRPr="009E52AD" w:rsidRDefault="00D13795" w:rsidP="00D13795">
      <w:pPr>
        <w:pStyle w:val="p3"/>
        <w:rPr>
          <w:rFonts w:ascii="Times New Roman" w:hAnsi="Times New Roman" w:cs="Times New Roman"/>
          <w:sz w:val="24"/>
          <w:szCs w:val="24"/>
        </w:rPr>
      </w:pPr>
    </w:p>
    <w:p w14:paraId="713F1E20" w14:textId="77777777" w:rsidR="00D13795" w:rsidRPr="009E52AD" w:rsidRDefault="00D13795" w:rsidP="00D13795">
      <w:pPr>
        <w:pStyle w:val="p2"/>
        <w:rPr>
          <w:rFonts w:ascii="Times New Roman" w:hAnsi="Times New Roman" w:cs="Times New Roman"/>
          <w:sz w:val="24"/>
          <w:szCs w:val="24"/>
        </w:rPr>
      </w:pPr>
      <w:r w:rsidRPr="009E52AD">
        <w:rPr>
          <w:rFonts w:ascii="Times New Roman" w:hAnsi="Times New Roman" w:cs="Times New Roman"/>
          <w:b/>
          <w:bCs/>
          <w:sz w:val="24"/>
          <w:szCs w:val="24"/>
        </w:rPr>
        <w:t>ОПРЕДЕЛЕНИЕ</w:t>
      </w:r>
    </w:p>
    <w:p w14:paraId="1D73A518" w14:textId="77777777" w:rsidR="00D13795" w:rsidRPr="009E52AD" w:rsidRDefault="00D13795" w:rsidP="00D13795">
      <w:pPr>
        <w:pStyle w:val="p2"/>
        <w:rPr>
          <w:rFonts w:ascii="Times New Roman" w:hAnsi="Times New Roman" w:cs="Times New Roman"/>
          <w:sz w:val="24"/>
          <w:szCs w:val="24"/>
        </w:rPr>
      </w:pPr>
      <w:r w:rsidRPr="009E52AD">
        <w:rPr>
          <w:rFonts w:ascii="Times New Roman" w:hAnsi="Times New Roman" w:cs="Times New Roman"/>
          <w:b/>
          <w:bCs/>
          <w:sz w:val="24"/>
          <w:szCs w:val="24"/>
        </w:rPr>
        <w:t>от 18 апреля 2012 г. по делу N 33-6913</w:t>
      </w:r>
    </w:p>
    <w:p w14:paraId="789139BF" w14:textId="77777777" w:rsidR="00D13795" w:rsidRPr="009E52AD" w:rsidRDefault="00D13795" w:rsidP="00D13795">
      <w:pPr>
        <w:pStyle w:val="p4"/>
        <w:rPr>
          <w:rFonts w:ascii="Times New Roman" w:hAnsi="Times New Roman" w:cs="Times New Roman"/>
          <w:sz w:val="24"/>
          <w:szCs w:val="24"/>
        </w:rPr>
      </w:pPr>
    </w:p>
    <w:p w14:paraId="76613EC8" w14:textId="77777777" w:rsidR="00D13795" w:rsidRPr="009E52AD" w:rsidRDefault="00D13795" w:rsidP="00D13795">
      <w:pPr>
        <w:pStyle w:val="p5"/>
        <w:rPr>
          <w:rFonts w:ascii="Times New Roman" w:hAnsi="Times New Roman" w:cs="Times New Roman"/>
          <w:sz w:val="24"/>
          <w:szCs w:val="24"/>
        </w:rPr>
      </w:pPr>
      <w:r w:rsidRPr="009E52AD">
        <w:rPr>
          <w:rFonts w:ascii="Times New Roman" w:hAnsi="Times New Roman" w:cs="Times New Roman"/>
          <w:sz w:val="24"/>
          <w:szCs w:val="24"/>
        </w:rPr>
        <w:t xml:space="preserve">ф/с </w:t>
      </w:r>
      <w:proofErr w:type="spellStart"/>
      <w:r w:rsidRPr="009E52AD">
        <w:rPr>
          <w:rFonts w:ascii="Times New Roman" w:hAnsi="Times New Roman" w:cs="Times New Roman"/>
          <w:sz w:val="24"/>
          <w:szCs w:val="24"/>
        </w:rPr>
        <w:t>Сурнина</w:t>
      </w:r>
      <w:proofErr w:type="spellEnd"/>
      <w:r w:rsidRPr="009E52AD">
        <w:rPr>
          <w:rFonts w:ascii="Times New Roman" w:hAnsi="Times New Roman" w:cs="Times New Roman"/>
          <w:sz w:val="24"/>
          <w:szCs w:val="24"/>
        </w:rPr>
        <w:t xml:space="preserve"> М.В.</w:t>
      </w:r>
    </w:p>
    <w:p w14:paraId="0BB27C2A" w14:textId="77777777" w:rsidR="00D13795" w:rsidRPr="009E52AD" w:rsidRDefault="00D13795" w:rsidP="00D13795">
      <w:pPr>
        <w:pStyle w:val="p4"/>
        <w:rPr>
          <w:rFonts w:ascii="Times New Roman" w:hAnsi="Times New Roman" w:cs="Times New Roman"/>
          <w:sz w:val="24"/>
          <w:szCs w:val="24"/>
        </w:rPr>
      </w:pPr>
    </w:p>
    <w:p w14:paraId="59521453" w14:textId="77777777" w:rsidR="00D13795" w:rsidRPr="009E52AD" w:rsidRDefault="00D13795" w:rsidP="00D13795">
      <w:pPr>
        <w:pStyle w:val="p6"/>
        <w:rPr>
          <w:rFonts w:ascii="Times New Roman" w:hAnsi="Times New Roman" w:cs="Times New Roman"/>
          <w:sz w:val="24"/>
          <w:szCs w:val="24"/>
        </w:rPr>
      </w:pPr>
      <w:r w:rsidRPr="009E52AD">
        <w:rPr>
          <w:rFonts w:ascii="Times New Roman" w:hAnsi="Times New Roman" w:cs="Times New Roman"/>
          <w:sz w:val="24"/>
          <w:szCs w:val="24"/>
        </w:rPr>
        <w:t xml:space="preserve">Судебная коллегия по гражданским делам Московского городского суда в составе председательствующего </w:t>
      </w:r>
      <w:proofErr w:type="spellStart"/>
      <w:r w:rsidRPr="009E52AD">
        <w:rPr>
          <w:rFonts w:ascii="Times New Roman" w:hAnsi="Times New Roman" w:cs="Times New Roman"/>
          <w:sz w:val="24"/>
          <w:szCs w:val="24"/>
        </w:rPr>
        <w:t>Федерякиной</w:t>
      </w:r>
      <w:proofErr w:type="spellEnd"/>
      <w:r w:rsidRPr="009E52AD">
        <w:rPr>
          <w:rFonts w:ascii="Times New Roman" w:hAnsi="Times New Roman" w:cs="Times New Roman"/>
          <w:sz w:val="24"/>
          <w:szCs w:val="24"/>
        </w:rPr>
        <w:t xml:space="preserve"> М.А.</w:t>
      </w:r>
    </w:p>
    <w:p w14:paraId="3CE28F6A" w14:textId="77777777" w:rsidR="00D13795" w:rsidRPr="009E52AD" w:rsidRDefault="00D13795" w:rsidP="00D13795">
      <w:pPr>
        <w:pStyle w:val="p6"/>
        <w:rPr>
          <w:rFonts w:ascii="Times New Roman" w:hAnsi="Times New Roman" w:cs="Times New Roman"/>
          <w:sz w:val="24"/>
          <w:szCs w:val="24"/>
        </w:rPr>
      </w:pPr>
      <w:r w:rsidRPr="009E52AD">
        <w:rPr>
          <w:rFonts w:ascii="Times New Roman" w:hAnsi="Times New Roman" w:cs="Times New Roman"/>
          <w:sz w:val="24"/>
          <w:szCs w:val="24"/>
        </w:rPr>
        <w:t xml:space="preserve">и судей </w:t>
      </w:r>
      <w:proofErr w:type="spellStart"/>
      <w:r w:rsidRPr="009E52AD">
        <w:rPr>
          <w:rFonts w:ascii="Times New Roman" w:hAnsi="Times New Roman" w:cs="Times New Roman"/>
          <w:sz w:val="24"/>
          <w:szCs w:val="24"/>
        </w:rPr>
        <w:t>Лемагиной</w:t>
      </w:r>
      <w:proofErr w:type="spellEnd"/>
      <w:r w:rsidRPr="009E52AD">
        <w:rPr>
          <w:rFonts w:ascii="Times New Roman" w:hAnsi="Times New Roman" w:cs="Times New Roman"/>
          <w:sz w:val="24"/>
          <w:szCs w:val="24"/>
        </w:rPr>
        <w:t xml:space="preserve"> И.Б. и Зубковой З.В.,</w:t>
      </w:r>
    </w:p>
    <w:p w14:paraId="5AA4B87D" w14:textId="773F3530" w:rsidR="00D13795" w:rsidRPr="009E52AD" w:rsidRDefault="00D13795" w:rsidP="00D13795">
      <w:pPr>
        <w:pStyle w:val="p6"/>
        <w:rPr>
          <w:rFonts w:ascii="Times New Roman" w:hAnsi="Times New Roman" w:cs="Times New Roman"/>
          <w:sz w:val="24"/>
          <w:szCs w:val="24"/>
        </w:rPr>
      </w:pPr>
      <w:r w:rsidRPr="009E52AD">
        <w:rPr>
          <w:rFonts w:ascii="Times New Roman" w:hAnsi="Times New Roman" w:cs="Times New Roman"/>
          <w:sz w:val="24"/>
          <w:szCs w:val="24"/>
        </w:rPr>
        <w:t xml:space="preserve">с участием </w:t>
      </w:r>
      <w:r w:rsidRPr="009E52AD">
        <w:rPr>
          <w:rFonts w:ascii="Times New Roman" w:hAnsi="Times New Roman" w:cs="Times New Roman"/>
          <w:b/>
          <w:sz w:val="24"/>
          <w:szCs w:val="24"/>
        </w:rPr>
        <w:t xml:space="preserve">адвоката </w:t>
      </w:r>
      <w:r w:rsidR="009E52AD" w:rsidRPr="009E52AD">
        <w:rPr>
          <w:rFonts w:ascii="Times New Roman" w:hAnsi="Times New Roman" w:cs="Times New Roman"/>
          <w:b/>
          <w:sz w:val="24"/>
          <w:szCs w:val="24"/>
        </w:rPr>
        <w:t xml:space="preserve">ответчика </w:t>
      </w:r>
      <w:proofErr w:type="spellStart"/>
      <w:r w:rsidRPr="009E52AD">
        <w:rPr>
          <w:rFonts w:ascii="Times New Roman" w:hAnsi="Times New Roman" w:cs="Times New Roman"/>
          <w:b/>
          <w:sz w:val="24"/>
          <w:szCs w:val="24"/>
        </w:rPr>
        <w:t>Бакумовой</w:t>
      </w:r>
      <w:proofErr w:type="spellEnd"/>
      <w:r w:rsidRPr="009E52AD">
        <w:rPr>
          <w:rFonts w:ascii="Times New Roman" w:hAnsi="Times New Roman" w:cs="Times New Roman"/>
          <w:b/>
          <w:sz w:val="24"/>
          <w:szCs w:val="24"/>
        </w:rPr>
        <w:t xml:space="preserve"> Е.Я.,</w:t>
      </w:r>
    </w:p>
    <w:p w14:paraId="7C466B39" w14:textId="77777777" w:rsidR="00D13795" w:rsidRPr="009E52AD" w:rsidRDefault="00D13795" w:rsidP="00D13795">
      <w:pPr>
        <w:pStyle w:val="p6"/>
        <w:rPr>
          <w:rFonts w:ascii="Times New Roman" w:hAnsi="Times New Roman" w:cs="Times New Roman"/>
          <w:sz w:val="24"/>
          <w:szCs w:val="24"/>
        </w:rPr>
      </w:pPr>
      <w:r w:rsidRPr="009E52AD">
        <w:rPr>
          <w:rFonts w:ascii="Times New Roman" w:hAnsi="Times New Roman" w:cs="Times New Roman"/>
          <w:sz w:val="24"/>
          <w:szCs w:val="24"/>
        </w:rPr>
        <w:t>при секретаре Е.,</w:t>
      </w:r>
    </w:p>
    <w:p w14:paraId="348C656A" w14:textId="77777777" w:rsidR="00D13795" w:rsidRPr="009E52AD" w:rsidRDefault="00D13795" w:rsidP="00D13795">
      <w:pPr>
        <w:pStyle w:val="p6"/>
        <w:rPr>
          <w:rFonts w:ascii="Times New Roman" w:hAnsi="Times New Roman" w:cs="Times New Roman"/>
          <w:sz w:val="24"/>
          <w:szCs w:val="24"/>
        </w:rPr>
      </w:pPr>
      <w:r w:rsidRPr="009E52AD">
        <w:rPr>
          <w:rFonts w:ascii="Times New Roman" w:hAnsi="Times New Roman" w:cs="Times New Roman"/>
          <w:sz w:val="24"/>
          <w:szCs w:val="24"/>
        </w:rPr>
        <w:t xml:space="preserve">заслушав в открытом судебном заседании по докладу судьи </w:t>
      </w:r>
      <w:proofErr w:type="spellStart"/>
      <w:r w:rsidRPr="009E52AD">
        <w:rPr>
          <w:rFonts w:ascii="Times New Roman" w:hAnsi="Times New Roman" w:cs="Times New Roman"/>
          <w:sz w:val="24"/>
          <w:szCs w:val="24"/>
        </w:rPr>
        <w:t>Лемагиной</w:t>
      </w:r>
      <w:proofErr w:type="spellEnd"/>
      <w:r w:rsidRPr="009E52AD">
        <w:rPr>
          <w:rFonts w:ascii="Times New Roman" w:hAnsi="Times New Roman" w:cs="Times New Roman"/>
          <w:sz w:val="24"/>
          <w:szCs w:val="24"/>
        </w:rPr>
        <w:t xml:space="preserve"> И.Б.</w:t>
      </w:r>
    </w:p>
    <w:p w14:paraId="091B6928" w14:textId="77777777" w:rsidR="00D13795" w:rsidRPr="009E52AD" w:rsidRDefault="00D13795" w:rsidP="00D13795">
      <w:pPr>
        <w:pStyle w:val="p6"/>
        <w:rPr>
          <w:rFonts w:ascii="Times New Roman" w:hAnsi="Times New Roman" w:cs="Times New Roman"/>
          <w:sz w:val="24"/>
          <w:szCs w:val="24"/>
        </w:rPr>
      </w:pPr>
      <w:r w:rsidRPr="009E52AD">
        <w:rPr>
          <w:rFonts w:ascii="Times New Roman" w:hAnsi="Times New Roman" w:cs="Times New Roman"/>
          <w:sz w:val="24"/>
          <w:szCs w:val="24"/>
        </w:rPr>
        <w:t>гражданское дело по кассационным жалобам Ш.А. и его представителя по доверенности С. на решение Останкинского районного суда г. Москвы от 06 декабря 2011 г., которым постановлено:</w:t>
      </w:r>
    </w:p>
    <w:p w14:paraId="7B9DC83E" w14:textId="77777777" w:rsidR="00D13795" w:rsidRPr="009E52AD" w:rsidRDefault="00D13795" w:rsidP="00D13795">
      <w:pPr>
        <w:pStyle w:val="p6"/>
        <w:rPr>
          <w:rFonts w:ascii="Times New Roman" w:hAnsi="Times New Roman" w:cs="Times New Roman"/>
          <w:sz w:val="24"/>
          <w:szCs w:val="24"/>
        </w:rPr>
      </w:pPr>
      <w:r w:rsidRPr="009E52AD">
        <w:rPr>
          <w:rFonts w:ascii="Times New Roman" w:hAnsi="Times New Roman" w:cs="Times New Roman"/>
          <w:sz w:val="24"/>
          <w:szCs w:val="24"/>
        </w:rPr>
        <w:t>В удовлетворении исковых требований Ш.А. к И.В. о признании недействительными завещания, свидетельства о праве на наследство, признании права собственности в порядке наследования по закону отказать.</w:t>
      </w:r>
    </w:p>
    <w:p w14:paraId="6F17F2E0" w14:textId="77777777" w:rsidR="00D13795" w:rsidRPr="009E52AD" w:rsidRDefault="00D13795" w:rsidP="00D13795">
      <w:pPr>
        <w:pStyle w:val="p6"/>
        <w:rPr>
          <w:rFonts w:ascii="Times New Roman" w:hAnsi="Times New Roman" w:cs="Times New Roman"/>
          <w:sz w:val="24"/>
          <w:szCs w:val="24"/>
        </w:rPr>
      </w:pPr>
      <w:r w:rsidRPr="009E52AD">
        <w:rPr>
          <w:rFonts w:ascii="Times New Roman" w:hAnsi="Times New Roman" w:cs="Times New Roman"/>
          <w:sz w:val="24"/>
          <w:szCs w:val="24"/>
        </w:rPr>
        <w:t>Взыскать со Ш.А. расходы на проведение экспертизы в пользу РФЦСЭ при Минюсте России в сумме *** руб.</w:t>
      </w:r>
    </w:p>
    <w:p w14:paraId="04CD5B10" w14:textId="77777777" w:rsidR="00D13795" w:rsidRPr="009E52AD" w:rsidRDefault="00D13795" w:rsidP="00D13795">
      <w:pPr>
        <w:pStyle w:val="p6"/>
        <w:rPr>
          <w:rFonts w:ascii="Times New Roman" w:hAnsi="Times New Roman" w:cs="Times New Roman"/>
          <w:sz w:val="24"/>
          <w:szCs w:val="24"/>
        </w:rPr>
      </w:pPr>
      <w:r w:rsidRPr="009E52AD">
        <w:rPr>
          <w:rFonts w:ascii="Times New Roman" w:hAnsi="Times New Roman" w:cs="Times New Roman"/>
          <w:sz w:val="24"/>
          <w:szCs w:val="24"/>
        </w:rPr>
        <w:t xml:space="preserve">По вступлении решения в законную силу отменить меры по обеспечению иска в виде приостановления совершения нотариальных действий - выдачи свидетельства о праве на наследство к имуществу умершей *** </w:t>
      </w:r>
      <w:proofErr w:type="gramStart"/>
      <w:r w:rsidRPr="009E52AD">
        <w:rPr>
          <w:rFonts w:ascii="Times New Roman" w:hAnsi="Times New Roman" w:cs="Times New Roman"/>
          <w:sz w:val="24"/>
          <w:szCs w:val="24"/>
        </w:rPr>
        <w:t>г.....</w:t>
      </w:r>
      <w:proofErr w:type="gramEnd"/>
      <w:r w:rsidRPr="009E52AD">
        <w:rPr>
          <w:rFonts w:ascii="Times New Roman" w:hAnsi="Times New Roman" w:cs="Times New Roman"/>
          <w:sz w:val="24"/>
          <w:szCs w:val="24"/>
        </w:rPr>
        <w:t xml:space="preserve">, запрета Управлению </w:t>
      </w:r>
      <w:proofErr w:type="spellStart"/>
      <w:r w:rsidRPr="009E52A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9E52AD">
        <w:rPr>
          <w:rFonts w:ascii="Times New Roman" w:hAnsi="Times New Roman" w:cs="Times New Roman"/>
          <w:sz w:val="24"/>
          <w:szCs w:val="24"/>
        </w:rPr>
        <w:t xml:space="preserve"> по г. Москве регистрировать переход права собственности в отношении квартиры...;</w:t>
      </w:r>
    </w:p>
    <w:p w14:paraId="552B26A4" w14:textId="77777777" w:rsidR="00D13795" w:rsidRPr="009E52AD" w:rsidRDefault="00D13795" w:rsidP="00D13795">
      <w:pPr>
        <w:pStyle w:val="p4"/>
        <w:rPr>
          <w:rFonts w:ascii="Times New Roman" w:hAnsi="Times New Roman" w:cs="Times New Roman"/>
          <w:sz w:val="24"/>
          <w:szCs w:val="24"/>
        </w:rPr>
      </w:pPr>
    </w:p>
    <w:p w14:paraId="73763366" w14:textId="77777777" w:rsidR="00D13795" w:rsidRPr="009E52AD" w:rsidRDefault="00D13795" w:rsidP="00D13795">
      <w:pPr>
        <w:pStyle w:val="p2"/>
        <w:rPr>
          <w:rFonts w:ascii="Times New Roman" w:hAnsi="Times New Roman" w:cs="Times New Roman"/>
          <w:sz w:val="24"/>
          <w:szCs w:val="24"/>
        </w:rPr>
      </w:pPr>
      <w:r w:rsidRPr="009E52AD">
        <w:rPr>
          <w:rFonts w:ascii="Times New Roman" w:hAnsi="Times New Roman" w:cs="Times New Roman"/>
          <w:sz w:val="24"/>
          <w:szCs w:val="24"/>
        </w:rPr>
        <w:t>установила:</w:t>
      </w:r>
    </w:p>
    <w:p w14:paraId="189EB762" w14:textId="77777777" w:rsidR="00D13795" w:rsidRPr="009E52AD" w:rsidRDefault="00D13795" w:rsidP="00D13795">
      <w:pPr>
        <w:pStyle w:val="p4"/>
        <w:rPr>
          <w:rFonts w:ascii="Times New Roman" w:hAnsi="Times New Roman" w:cs="Times New Roman"/>
          <w:sz w:val="24"/>
          <w:szCs w:val="24"/>
        </w:rPr>
      </w:pPr>
    </w:p>
    <w:p w14:paraId="1BEDF0A9" w14:textId="77777777" w:rsidR="00D13795" w:rsidRPr="009E52AD" w:rsidRDefault="00D13795" w:rsidP="00D13795">
      <w:pPr>
        <w:pStyle w:val="p6"/>
        <w:rPr>
          <w:rFonts w:ascii="Times New Roman" w:hAnsi="Times New Roman" w:cs="Times New Roman"/>
          <w:sz w:val="24"/>
          <w:szCs w:val="24"/>
        </w:rPr>
      </w:pPr>
      <w:r w:rsidRPr="009E52AD">
        <w:rPr>
          <w:rFonts w:ascii="Times New Roman" w:hAnsi="Times New Roman" w:cs="Times New Roman"/>
          <w:sz w:val="24"/>
          <w:szCs w:val="24"/>
        </w:rPr>
        <w:t xml:space="preserve">Ш.А. обратился в суд с иском к И.В. о признании недействительными завещания от *** г. от имени...., свидетельства о праве на наследство на имя И.В., признании за ним права собственности в порядке наследования по закону на квартиру наследодателя по адресу..., указывая на признание завещания недействительным по основаниям </w:t>
      </w:r>
      <w:hyperlink r:id="rId4" w:history="1">
        <w:r w:rsidRPr="009E52AD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ст. ст. 166</w:t>
        </w:r>
      </w:hyperlink>
      <w:r w:rsidRPr="009E52AD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Pr="009E52AD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168</w:t>
        </w:r>
      </w:hyperlink>
      <w:r w:rsidRPr="009E52AD">
        <w:rPr>
          <w:rFonts w:ascii="Times New Roman" w:hAnsi="Times New Roman" w:cs="Times New Roman"/>
          <w:sz w:val="24"/>
          <w:szCs w:val="24"/>
        </w:rPr>
        <w:t xml:space="preserve"> ГК РФ; на то, что... завещание в пользу ответчицы не подписывала.</w:t>
      </w:r>
    </w:p>
    <w:p w14:paraId="123656DE" w14:textId="4EE86E5E" w:rsidR="00D13795" w:rsidRPr="009E52AD" w:rsidRDefault="00D13795" w:rsidP="00D13795">
      <w:pPr>
        <w:pStyle w:val="p6"/>
        <w:rPr>
          <w:rFonts w:ascii="Times New Roman" w:hAnsi="Times New Roman" w:cs="Times New Roman"/>
          <w:sz w:val="24"/>
          <w:szCs w:val="24"/>
        </w:rPr>
      </w:pPr>
      <w:r w:rsidRPr="009E52AD">
        <w:rPr>
          <w:rFonts w:ascii="Times New Roman" w:hAnsi="Times New Roman" w:cs="Times New Roman"/>
          <w:sz w:val="24"/>
          <w:szCs w:val="24"/>
        </w:rPr>
        <w:t xml:space="preserve">Истец Ш.А. и его представители о слушании дела были извещены </w:t>
      </w:r>
      <w:proofErr w:type="gramStart"/>
      <w:r w:rsidRPr="009E52AD">
        <w:rPr>
          <w:rFonts w:ascii="Times New Roman" w:hAnsi="Times New Roman" w:cs="Times New Roman"/>
          <w:sz w:val="24"/>
          <w:szCs w:val="24"/>
        </w:rPr>
        <w:t>по известным суду</w:t>
      </w:r>
      <w:proofErr w:type="gramEnd"/>
      <w:r w:rsidRPr="009E52AD">
        <w:rPr>
          <w:rFonts w:ascii="Times New Roman" w:hAnsi="Times New Roman" w:cs="Times New Roman"/>
          <w:sz w:val="24"/>
          <w:szCs w:val="24"/>
        </w:rPr>
        <w:t xml:space="preserve"> адресам; в суд не явились, доказательств уважительных причин неявки суду не представили; ранее представитель истца уточненные исковые требования в судебном заседании поддерживал. Предусмотренных законом оснований для отложения слушания дела суд не усмотрел. Ответчик И.В. о слушании дела была извещена, в суд не явилась; ее представитель </w:t>
      </w:r>
      <w:r w:rsidR="009E52AD" w:rsidRPr="009E52AD">
        <w:rPr>
          <w:rFonts w:ascii="Times New Roman" w:hAnsi="Times New Roman" w:cs="Times New Roman"/>
          <w:b/>
          <w:sz w:val="24"/>
          <w:szCs w:val="24"/>
        </w:rPr>
        <w:t xml:space="preserve">адвокат </w:t>
      </w:r>
      <w:proofErr w:type="spellStart"/>
      <w:r w:rsidR="009E52AD" w:rsidRPr="009E52AD">
        <w:rPr>
          <w:rFonts w:ascii="Times New Roman" w:hAnsi="Times New Roman" w:cs="Times New Roman"/>
          <w:b/>
          <w:sz w:val="24"/>
          <w:szCs w:val="24"/>
        </w:rPr>
        <w:t>Бакумова</w:t>
      </w:r>
      <w:proofErr w:type="spellEnd"/>
      <w:r w:rsidR="009E52AD" w:rsidRPr="009E52AD">
        <w:rPr>
          <w:rFonts w:ascii="Times New Roman" w:hAnsi="Times New Roman" w:cs="Times New Roman"/>
          <w:b/>
          <w:sz w:val="24"/>
          <w:szCs w:val="24"/>
        </w:rPr>
        <w:t xml:space="preserve"> Е.Я.</w:t>
      </w:r>
      <w:r w:rsidR="009E52AD">
        <w:rPr>
          <w:rFonts w:ascii="Times New Roman" w:hAnsi="Times New Roman" w:cs="Times New Roman"/>
          <w:sz w:val="24"/>
          <w:szCs w:val="24"/>
        </w:rPr>
        <w:t xml:space="preserve"> </w:t>
      </w:r>
      <w:r w:rsidRPr="009E52AD">
        <w:rPr>
          <w:rFonts w:ascii="Times New Roman" w:hAnsi="Times New Roman" w:cs="Times New Roman"/>
          <w:sz w:val="24"/>
          <w:szCs w:val="24"/>
        </w:rPr>
        <w:t xml:space="preserve">в судебном заседании возражала против заявленных требований, заявила о пропуске истцом срока исковой давности. Нотариус г. Москвы... просила рассмотреть дело в ее отсутствие. Представитель Управления </w:t>
      </w:r>
      <w:proofErr w:type="spellStart"/>
      <w:r w:rsidRPr="009E52AD">
        <w:rPr>
          <w:rFonts w:ascii="Times New Roman" w:hAnsi="Times New Roman" w:cs="Times New Roman"/>
          <w:sz w:val="24"/>
          <w:szCs w:val="24"/>
        </w:rPr>
        <w:t>Росреестра</w:t>
      </w:r>
      <w:proofErr w:type="spellEnd"/>
      <w:r w:rsidRPr="009E52AD">
        <w:rPr>
          <w:rFonts w:ascii="Times New Roman" w:hAnsi="Times New Roman" w:cs="Times New Roman"/>
          <w:sz w:val="24"/>
          <w:szCs w:val="24"/>
        </w:rPr>
        <w:t xml:space="preserve"> г. Москвы в суд не явился, о слушании дела был извещен.</w:t>
      </w:r>
    </w:p>
    <w:p w14:paraId="49AF4376" w14:textId="77777777" w:rsidR="00D13795" w:rsidRPr="009E52AD" w:rsidRDefault="00D13795" w:rsidP="00D13795">
      <w:pPr>
        <w:pStyle w:val="p6"/>
        <w:rPr>
          <w:rFonts w:ascii="Times New Roman" w:hAnsi="Times New Roman" w:cs="Times New Roman"/>
          <w:sz w:val="24"/>
          <w:szCs w:val="24"/>
        </w:rPr>
      </w:pPr>
      <w:r w:rsidRPr="009E52AD">
        <w:rPr>
          <w:rFonts w:ascii="Times New Roman" w:hAnsi="Times New Roman" w:cs="Times New Roman"/>
          <w:sz w:val="24"/>
          <w:szCs w:val="24"/>
        </w:rPr>
        <w:t>Судом постановлено указанное решение, об отмене которого в кассационных жалобах просят Ш.А. и его представитель по доверенности С.</w:t>
      </w:r>
    </w:p>
    <w:p w14:paraId="63BBE446" w14:textId="77777777" w:rsidR="00D13795" w:rsidRPr="009E52AD" w:rsidRDefault="00D13795" w:rsidP="00D13795">
      <w:pPr>
        <w:pStyle w:val="p6"/>
        <w:rPr>
          <w:rFonts w:ascii="Times New Roman" w:hAnsi="Times New Roman" w:cs="Times New Roman"/>
          <w:sz w:val="24"/>
          <w:szCs w:val="24"/>
        </w:rPr>
      </w:pPr>
      <w:r w:rsidRPr="009E52AD">
        <w:rPr>
          <w:rFonts w:ascii="Times New Roman" w:hAnsi="Times New Roman" w:cs="Times New Roman"/>
          <w:sz w:val="24"/>
          <w:szCs w:val="24"/>
        </w:rPr>
        <w:t xml:space="preserve">Проверив материалы дела, обсудив доводы кассационных жалоб, выслушав представителя истца Ш.А. по доверенности С., ответчицу И.В., ее представителя по доверенности </w:t>
      </w:r>
      <w:bookmarkStart w:id="0" w:name="_GoBack"/>
      <w:r w:rsidRPr="009E52AD">
        <w:rPr>
          <w:rFonts w:ascii="Times New Roman" w:hAnsi="Times New Roman" w:cs="Times New Roman"/>
          <w:b/>
          <w:sz w:val="24"/>
          <w:szCs w:val="24"/>
        </w:rPr>
        <w:t xml:space="preserve">адвоката </w:t>
      </w:r>
      <w:proofErr w:type="spellStart"/>
      <w:r w:rsidRPr="009E52AD">
        <w:rPr>
          <w:rFonts w:ascii="Times New Roman" w:hAnsi="Times New Roman" w:cs="Times New Roman"/>
          <w:b/>
          <w:sz w:val="24"/>
          <w:szCs w:val="24"/>
        </w:rPr>
        <w:t>Бакумову</w:t>
      </w:r>
      <w:proofErr w:type="spellEnd"/>
      <w:r w:rsidRPr="009E52AD">
        <w:rPr>
          <w:rFonts w:ascii="Times New Roman" w:hAnsi="Times New Roman" w:cs="Times New Roman"/>
          <w:b/>
          <w:sz w:val="24"/>
          <w:szCs w:val="24"/>
        </w:rPr>
        <w:t xml:space="preserve"> Е.Я.</w:t>
      </w:r>
      <w:bookmarkEnd w:id="0"/>
      <w:r w:rsidRPr="009E52AD">
        <w:rPr>
          <w:rFonts w:ascii="Times New Roman" w:hAnsi="Times New Roman" w:cs="Times New Roman"/>
          <w:sz w:val="24"/>
          <w:szCs w:val="24"/>
        </w:rPr>
        <w:t xml:space="preserve">, учитывая надлежащее извещение истца Ш.А. по известному адресу - Израиль, г. Тель-Авив, повторную неявку в заседание судебной коллегии, несообщение о причинах неявки, судебная коллегия считает возможным рассмотреть жалобы в данном судебном заседании, не находит оснований к отмене </w:t>
      </w:r>
      <w:r w:rsidRPr="009E52AD">
        <w:rPr>
          <w:rFonts w:ascii="Times New Roman" w:hAnsi="Times New Roman" w:cs="Times New Roman"/>
          <w:sz w:val="24"/>
          <w:szCs w:val="24"/>
        </w:rPr>
        <w:lastRenderedPageBreak/>
        <w:t>решения суда, постановленного с учетом фактических обстоятельств дела и требований действующего законодательства.</w:t>
      </w:r>
    </w:p>
    <w:p w14:paraId="3A314C8A" w14:textId="77777777" w:rsidR="00D13795" w:rsidRPr="009E52AD" w:rsidRDefault="00D13795" w:rsidP="00D13795">
      <w:pPr>
        <w:pStyle w:val="p6"/>
        <w:rPr>
          <w:rFonts w:ascii="Times New Roman" w:hAnsi="Times New Roman" w:cs="Times New Roman"/>
          <w:sz w:val="24"/>
          <w:szCs w:val="24"/>
        </w:rPr>
      </w:pPr>
      <w:r w:rsidRPr="009E52AD">
        <w:rPr>
          <w:rFonts w:ascii="Times New Roman" w:hAnsi="Times New Roman" w:cs="Times New Roman"/>
          <w:sz w:val="24"/>
          <w:szCs w:val="24"/>
        </w:rPr>
        <w:t xml:space="preserve">Отказывая в удовлетворении заявленных исковых требований, суд правомерно руководствовался </w:t>
      </w:r>
      <w:hyperlink r:id="rId6" w:history="1">
        <w:r w:rsidRPr="009E52AD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ст. 61</w:t>
        </w:r>
      </w:hyperlink>
      <w:r w:rsidRPr="009E52AD">
        <w:rPr>
          <w:rFonts w:ascii="Times New Roman" w:hAnsi="Times New Roman" w:cs="Times New Roman"/>
          <w:sz w:val="24"/>
          <w:szCs w:val="24"/>
        </w:rPr>
        <w:t xml:space="preserve"> ГПК РФ о том, что обстоятельства, установленные вступившим в законную силу судебным постановлением по ранее рассмотренному делу, обязательны для суда; эти обстоятельства не доказываются вновь и не подлежат оспариванию при рассмотрении другого дела, в котором участвуют те же лица; </w:t>
      </w:r>
      <w:hyperlink r:id="rId7" w:history="1">
        <w:r w:rsidRPr="009E52AD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ст. 168</w:t>
        </w:r>
      </w:hyperlink>
      <w:r w:rsidRPr="009E52AD">
        <w:rPr>
          <w:rFonts w:ascii="Times New Roman" w:hAnsi="Times New Roman" w:cs="Times New Roman"/>
          <w:sz w:val="24"/>
          <w:szCs w:val="24"/>
        </w:rPr>
        <w:t xml:space="preserve"> ГК РФ о недействительности сделки, не соответствующей закону или иным правовым актам; </w:t>
      </w:r>
      <w:hyperlink r:id="rId8" w:history="1">
        <w:r w:rsidRPr="009E52AD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ст. 1118</w:t>
        </w:r>
      </w:hyperlink>
      <w:r w:rsidRPr="009E52AD">
        <w:rPr>
          <w:rFonts w:ascii="Times New Roman" w:hAnsi="Times New Roman" w:cs="Times New Roman"/>
          <w:sz w:val="24"/>
          <w:szCs w:val="24"/>
        </w:rPr>
        <w:t xml:space="preserve"> ГК РФ о наследовании по завещанию; </w:t>
      </w:r>
      <w:hyperlink r:id="rId9" w:history="1">
        <w:r w:rsidRPr="009E52AD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ст. 1125</w:t>
        </w:r>
      </w:hyperlink>
      <w:r w:rsidRPr="009E52AD">
        <w:rPr>
          <w:rFonts w:ascii="Times New Roman" w:hAnsi="Times New Roman" w:cs="Times New Roman"/>
          <w:sz w:val="24"/>
          <w:szCs w:val="24"/>
        </w:rPr>
        <w:t xml:space="preserve"> ГК РФ о нотариальном удостоверении завещания; </w:t>
      </w:r>
      <w:hyperlink r:id="rId10" w:history="1">
        <w:r w:rsidRPr="009E52AD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ст. 1131</w:t>
        </w:r>
      </w:hyperlink>
      <w:r w:rsidRPr="009E52AD">
        <w:rPr>
          <w:rFonts w:ascii="Times New Roman" w:hAnsi="Times New Roman" w:cs="Times New Roman"/>
          <w:sz w:val="24"/>
          <w:szCs w:val="24"/>
        </w:rPr>
        <w:t xml:space="preserve"> ГК РФ о недействительности завещания; </w:t>
      </w:r>
      <w:hyperlink r:id="rId11" w:history="1">
        <w:r w:rsidRPr="009E52AD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ст. 1143</w:t>
        </w:r>
      </w:hyperlink>
      <w:r w:rsidRPr="009E52AD">
        <w:rPr>
          <w:rFonts w:ascii="Times New Roman" w:hAnsi="Times New Roman" w:cs="Times New Roman"/>
          <w:sz w:val="24"/>
          <w:szCs w:val="24"/>
        </w:rPr>
        <w:t xml:space="preserve"> ГК РФ о наследниках второй очереди и наследовании по праву представления.</w:t>
      </w:r>
    </w:p>
    <w:p w14:paraId="10520E52" w14:textId="77777777" w:rsidR="00D13795" w:rsidRPr="009E52AD" w:rsidRDefault="00D13795" w:rsidP="00D13795">
      <w:pPr>
        <w:pStyle w:val="p6"/>
        <w:rPr>
          <w:rFonts w:ascii="Times New Roman" w:hAnsi="Times New Roman" w:cs="Times New Roman"/>
          <w:sz w:val="24"/>
          <w:szCs w:val="24"/>
        </w:rPr>
      </w:pPr>
      <w:r w:rsidRPr="009E52AD">
        <w:rPr>
          <w:rFonts w:ascii="Times New Roman" w:hAnsi="Times New Roman" w:cs="Times New Roman"/>
          <w:sz w:val="24"/>
          <w:szCs w:val="24"/>
        </w:rPr>
        <w:t xml:space="preserve">При разрешении заявленных требований суд установил, что решением Останкинского районного суда г. Москвы от *** г. Ш.А., Ш.Э. было отказано в иске к И.В. о признании завещания... недействительным по </w:t>
      </w:r>
      <w:hyperlink r:id="rId12" w:history="1">
        <w:r w:rsidRPr="009E52AD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ст. 177</w:t>
        </w:r>
      </w:hyperlink>
      <w:r w:rsidRPr="009E52AD">
        <w:rPr>
          <w:rFonts w:ascii="Times New Roman" w:hAnsi="Times New Roman" w:cs="Times New Roman"/>
          <w:sz w:val="24"/>
          <w:szCs w:val="24"/>
        </w:rPr>
        <w:t xml:space="preserve"> ГК РФ, признании права собственности на квартиру; данное решение вступило в законную силу *** г. Предметом настоящего дела явилось оспаривание этого же завещания в отношении квартиры по адресу: .... с указанием на то, что... не подписывала *** г. данное завещание, т.к. была тяжело больна, по состоянию здоровья не могла поехать к нотариусу, не имела намерений составлять завещание в пользу И.В.</w:t>
      </w:r>
    </w:p>
    <w:p w14:paraId="36FC1E81" w14:textId="77777777" w:rsidR="00D13795" w:rsidRPr="009E52AD" w:rsidRDefault="00D13795" w:rsidP="00D13795">
      <w:pPr>
        <w:pStyle w:val="p6"/>
        <w:rPr>
          <w:rFonts w:ascii="Times New Roman" w:hAnsi="Times New Roman" w:cs="Times New Roman"/>
          <w:sz w:val="24"/>
          <w:szCs w:val="24"/>
        </w:rPr>
      </w:pPr>
      <w:r w:rsidRPr="009E52AD">
        <w:rPr>
          <w:rFonts w:ascii="Times New Roman" w:hAnsi="Times New Roman" w:cs="Times New Roman"/>
          <w:sz w:val="24"/>
          <w:szCs w:val="24"/>
        </w:rPr>
        <w:t xml:space="preserve">Суд проверил доводы истца и установил, что *** г. нотариус... удостоверил </w:t>
      </w:r>
      <w:proofErr w:type="gramStart"/>
      <w:r w:rsidRPr="009E52AD">
        <w:rPr>
          <w:rFonts w:ascii="Times New Roman" w:hAnsi="Times New Roman" w:cs="Times New Roman"/>
          <w:sz w:val="24"/>
          <w:szCs w:val="24"/>
        </w:rPr>
        <w:t>завещание....</w:t>
      </w:r>
      <w:proofErr w:type="gramEnd"/>
      <w:r w:rsidRPr="009E52AD">
        <w:rPr>
          <w:rFonts w:ascii="Times New Roman" w:hAnsi="Times New Roman" w:cs="Times New Roman"/>
          <w:sz w:val="24"/>
          <w:szCs w:val="24"/>
        </w:rPr>
        <w:t xml:space="preserve">, которым она завещала И.Т. спорную квартиру; при жизни она данное завещание не отменяла и не изменяла; *** г. наследодатель... скончалась. Решением Останкинского районного суда г. Москвы от *** г. Ш.А., Ш.Э. было отказано в иске к И.В. о признании завещания... недействительным по </w:t>
      </w:r>
      <w:hyperlink r:id="rId13" w:history="1">
        <w:r w:rsidRPr="009E52AD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ст. 177</w:t>
        </w:r>
      </w:hyperlink>
      <w:r w:rsidRPr="009E52AD">
        <w:rPr>
          <w:rFonts w:ascii="Times New Roman" w:hAnsi="Times New Roman" w:cs="Times New Roman"/>
          <w:sz w:val="24"/>
          <w:szCs w:val="24"/>
        </w:rPr>
        <w:t xml:space="preserve"> ГК РФ, признании права собственности на квартиру; в рамках данного дела суд пришел к выводу о соответствии завещания требованиям закона. Для проверки доводов истца о подписании завещания судом была назначена судебная почерковедческая техническая экспертиза, по заключению которой завещание было подписано наследодателем... под действием "сбивающих" факторов относительно постоянного внутреннего характера; сначала был выполнен печатный текст завещания, а затем </w:t>
      </w:r>
      <w:proofErr w:type="gramStart"/>
      <w:r w:rsidRPr="009E52AD">
        <w:rPr>
          <w:rFonts w:ascii="Times New Roman" w:hAnsi="Times New Roman" w:cs="Times New Roman"/>
          <w:sz w:val="24"/>
          <w:szCs w:val="24"/>
        </w:rPr>
        <w:t>рукописная....</w:t>
      </w:r>
      <w:proofErr w:type="gramEnd"/>
      <w:r w:rsidRPr="009E52AD">
        <w:rPr>
          <w:rFonts w:ascii="Times New Roman" w:hAnsi="Times New Roman" w:cs="Times New Roman"/>
          <w:sz w:val="24"/>
          <w:szCs w:val="24"/>
        </w:rPr>
        <w:t xml:space="preserve"> и поставлена ее подпись. Суд согласился с данным заключением; доказательств в опровержение данного заключения истцом представлено не было; представители истца были ознакомлены с данным заключением, после чего в судебное заседание не явились. Доказательств отсутствия воли наследодателя на составление завещания в пользу ответчицы истцом и его представителями суду первой инстанции представлено не было. Данное заключение суд положил в основу решения суда, не усмотрев предусмотренных законом оснований для удовлетворения заявленных требований.</w:t>
      </w:r>
    </w:p>
    <w:p w14:paraId="012B15FB" w14:textId="77777777" w:rsidR="00D13795" w:rsidRPr="009E52AD" w:rsidRDefault="00D13795" w:rsidP="00D13795">
      <w:pPr>
        <w:pStyle w:val="p6"/>
        <w:rPr>
          <w:rFonts w:ascii="Times New Roman" w:hAnsi="Times New Roman" w:cs="Times New Roman"/>
          <w:sz w:val="24"/>
          <w:szCs w:val="24"/>
        </w:rPr>
      </w:pPr>
      <w:r w:rsidRPr="009E52AD">
        <w:rPr>
          <w:rFonts w:ascii="Times New Roman" w:hAnsi="Times New Roman" w:cs="Times New Roman"/>
          <w:sz w:val="24"/>
          <w:szCs w:val="24"/>
        </w:rPr>
        <w:t>С учетом этого судебная коллегия считает, что суд с достаточной полнотой исследовал представленные по делу доказательства в их совокупности и пришел к обоснованному выводу об отказе в удовлетворении заявленных требований о признании завещания, свидетельства о праве собственности в порядке наследования недействительными, признании права собственности на спорную квартиру. Заявление ответчицы о пропуске истцом срока исковой давности суд признал необоснованным, т.к. обращение в суд с данным иском последовало *** г., т.е. в пределах срока исковой давности.</w:t>
      </w:r>
    </w:p>
    <w:p w14:paraId="6CF6ECDD" w14:textId="77777777" w:rsidR="00D13795" w:rsidRPr="009E52AD" w:rsidRDefault="00D13795" w:rsidP="00D13795">
      <w:pPr>
        <w:pStyle w:val="p6"/>
        <w:rPr>
          <w:rFonts w:ascii="Times New Roman" w:hAnsi="Times New Roman" w:cs="Times New Roman"/>
          <w:sz w:val="24"/>
          <w:szCs w:val="24"/>
        </w:rPr>
      </w:pPr>
      <w:r w:rsidRPr="009E52AD">
        <w:rPr>
          <w:rFonts w:ascii="Times New Roman" w:hAnsi="Times New Roman" w:cs="Times New Roman"/>
          <w:sz w:val="24"/>
          <w:szCs w:val="24"/>
        </w:rPr>
        <w:t xml:space="preserve">Доводы кассационных жалоб не могут служить основанием к отмене решения, поскольку судебная коллегия считает, что обстоятельства дела судом установлены полно и правильно, представленным доказательствам дана надлежащая оценка, нормы действующего законодательства применены правильно. При разрешении заявленных требований суд правомерно исходил из того, что истцом не представлено доказательств в обоснование заявленных требований. Доводы жалобы не опровергают выводов суда. Имеющийся в деле протокол судебного заседания от *** г. судьей и секретарем подписан; требования </w:t>
      </w:r>
      <w:hyperlink r:id="rId14" w:history="1">
        <w:r w:rsidRPr="009E52AD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п. 7 ч. 2 ст. 364</w:t>
        </w:r>
      </w:hyperlink>
      <w:r w:rsidRPr="009E52AD">
        <w:rPr>
          <w:rFonts w:ascii="Times New Roman" w:hAnsi="Times New Roman" w:cs="Times New Roman"/>
          <w:sz w:val="24"/>
          <w:szCs w:val="24"/>
        </w:rPr>
        <w:t xml:space="preserve"> ГПК РФ в данном случае применены быть не могут. Заключение экспертизы судом в мотивировочной части решения оценено в совокупности с другими доказательствами по делу. Ходатайство о назначении дополнительной экспертизы стороной истца не заявлялось. Истец и его представители о слушании дела были извещены надлежащим образом; сам истец проживает в Израиле, ни разу в судебные заседания не являлся; его представители, надлежащим образом извещенные о дате судебного заседания, предпочли вместо защиты прав своего доверителя неявку в судебное заседание. В соответствии с принципом диспозитивности стороны и их представители по своему усмотрению пользуются принадлежащими им процессуальными правами. Доказательств уважительных причин неявки в судебное заседание представители истца не представили ни суду первой инстанции, ни в заседание судебной коллегии; справка об участии представителя истца в другом деле в материалах дела отсутствует. При таких обстоятельствах процессуальных нарушений, которые могут служить основанием к отмене решения, судебная коллегия также не усматривает.</w:t>
      </w:r>
    </w:p>
    <w:p w14:paraId="57E9BA58" w14:textId="77777777" w:rsidR="00D13795" w:rsidRPr="009E52AD" w:rsidRDefault="00D13795" w:rsidP="00D13795">
      <w:pPr>
        <w:pStyle w:val="p6"/>
        <w:rPr>
          <w:rFonts w:ascii="Times New Roman" w:hAnsi="Times New Roman" w:cs="Times New Roman"/>
          <w:sz w:val="24"/>
          <w:szCs w:val="24"/>
        </w:rPr>
      </w:pPr>
      <w:r w:rsidRPr="009E52AD">
        <w:rPr>
          <w:rFonts w:ascii="Times New Roman" w:hAnsi="Times New Roman" w:cs="Times New Roman"/>
          <w:sz w:val="24"/>
          <w:szCs w:val="24"/>
        </w:rPr>
        <w:t xml:space="preserve">Руководствуясь </w:t>
      </w:r>
      <w:hyperlink r:id="rId15" w:history="1">
        <w:r w:rsidRPr="009E52AD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ст. ст. 360</w:t>
        </w:r>
      </w:hyperlink>
      <w:r w:rsidRPr="009E52AD">
        <w:rPr>
          <w:rFonts w:ascii="Times New Roman" w:hAnsi="Times New Roman" w:cs="Times New Roman"/>
          <w:sz w:val="24"/>
          <w:szCs w:val="24"/>
        </w:rPr>
        <w:t xml:space="preserve">, </w:t>
      </w:r>
      <w:hyperlink r:id="rId16" w:history="1">
        <w:r w:rsidRPr="009E52AD">
          <w:rPr>
            <w:rStyle w:val="s1"/>
            <w:rFonts w:ascii="Times New Roman" w:hAnsi="Times New Roman" w:cs="Times New Roman"/>
            <w:sz w:val="24"/>
            <w:szCs w:val="24"/>
            <w:u w:val="single"/>
          </w:rPr>
          <w:t>361</w:t>
        </w:r>
      </w:hyperlink>
      <w:r w:rsidRPr="009E52AD">
        <w:rPr>
          <w:rFonts w:ascii="Times New Roman" w:hAnsi="Times New Roman" w:cs="Times New Roman"/>
          <w:sz w:val="24"/>
          <w:szCs w:val="24"/>
        </w:rPr>
        <w:t xml:space="preserve"> ГПК РФ, судебная коллегия</w:t>
      </w:r>
    </w:p>
    <w:p w14:paraId="3C9EA21A" w14:textId="77777777" w:rsidR="00D13795" w:rsidRPr="009E52AD" w:rsidRDefault="00D13795" w:rsidP="00D13795">
      <w:pPr>
        <w:pStyle w:val="p4"/>
        <w:rPr>
          <w:rFonts w:ascii="Times New Roman" w:hAnsi="Times New Roman" w:cs="Times New Roman"/>
          <w:sz w:val="24"/>
          <w:szCs w:val="24"/>
        </w:rPr>
      </w:pPr>
    </w:p>
    <w:p w14:paraId="2CBD9B02" w14:textId="77777777" w:rsidR="00D13795" w:rsidRPr="009E52AD" w:rsidRDefault="00D13795" w:rsidP="00D13795">
      <w:pPr>
        <w:pStyle w:val="p2"/>
        <w:rPr>
          <w:rFonts w:ascii="Times New Roman" w:hAnsi="Times New Roman" w:cs="Times New Roman"/>
          <w:sz w:val="24"/>
          <w:szCs w:val="24"/>
        </w:rPr>
      </w:pPr>
      <w:r w:rsidRPr="009E52AD">
        <w:rPr>
          <w:rFonts w:ascii="Times New Roman" w:hAnsi="Times New Roman" w:cs="Times New Roman"/>
          <w:sz w:val="24"/>
          <w:szCs w:val="24"/>
        </w:rPr>
        <w:t>определила:</w:t>
      </w:r>
    </w:p>
    <w:p w14:paraId="00F07439" w14:textId="77777777" w:rsidR="00D13795" w:rsidRPr="009E52AD" w:rsidRDefault="00D13795" w:rsidP="00D13795">
      <w:pPr>
        <w:pStyle w:val="p4"/>
        <w:rPr>
          <w:rFonts w:ascii="Times New Roman" w:hAnsi="Times New Roman" w:cs="Times New Roman"/>
          <w:sz w:val="24"/>
          <w:szCs w:val="24"/>
        </w:rPr>
      </w:pPr>
    </w:p>
    <w:p w14:paraId="23A74FAD" w14:textId="77777777" w:rsidR="00D13795" w:rsidRPr="009E52AD" w:rsidRDefault="00D13795" w:rsidP="00D13795">
      <w:pPr>
        <w:pStyle w:val="p6"/>
        <w:rPr>
          <w:rFonts w:ascii="Times New Roman" w:hAnsi="Times New Roman" w:cs="Times New Roman"/>
          <w:sz w:val="24"/>
          <w:szCs w:val="24"/>
        </w:rPr>
      </w:pPr>
      <w:r w:rsidRPr="009E52AD">
        <w:rPr>
          <w:rFonts w:ascii="Times New Roman" w:hAnsi="Times New Roman" w:cs="Times New Roman"/>
          <w:sz w:val="24"/>
          <w:szCs w:val="24"/>
        </w:rPr>
        <w:t>Решение Останкинского районного суда г. Москвы от 06 декабря 2011 г. оставить без изменения, кассационные жалобы Ш.А. и его представителя по доверенности С. - без удовлетворения.</w:t>
      </w:r>
    </w:p>
    <w:p w14:paraId="64A876B0" w14:textId="77777777" w:rsidR="003822BA" w:rsidRPr="009E52AD" w:rsidRDefault="00022582">
      <w:pPr>
        <w:rPr>
          <w:rFonts w:ascii="Times New Roman" w:hAnsi="Times New Roman"/>
          <w:sz w:val="24"/>
          <w:szCs w:val="24"/>
        </w:rPr>
      </w:pPr>
    </w:p>
    <w:sectPr w:rsidR="003822BA" w:rsidRPr="009E52AD" w:rsidSect="006726B9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3795"/>
    <w:rsid w:val="00022582"/>
    <w:rsid w:val="00246B87"/>
    <w:rsid w:val="00345D96"/>
    <w:rsid w:val="00375F28"/>
    <w:rsid w:val="003B74FB"/>
    <w:rsid w:val="006726B9"/>
    <w:rsid w:val="007A2B83"/>
    <w:rsid w:val="009E52AD"/>
    <w:rsid w:val="00C468BE"/>
    <w:rsid w:val="00D13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89673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3B74FB"/>
    <w:pPr>
      <w:spacing w:after="200" w:line="276" w:lineRule="auto"/>
    </w:pPr>
    <w:rPr>
      <w:sz w:val="22"/>
      <w:szCs w:val="22"/>
    </w:rPr>
  </w:style>
  <w:style w:type="paragraph" w:styleId="5">
    <w:name w:val="heading 5"/>
    <w:basedOn w:val="a"/>
    <w:next w:val="a"/>
    <w:link w:val="50"/>
    <w:qFormat/>
    <w:rsid w:val="003B74FB"/>
    <w:pPr>
      <w:keepNext/>
      <w:spacing w:after="0" w:line="280" w:lineRule="exact"/>
      <w:ind w:hanging="142"/>
      <w:jc w:val="center"/>
      <w:outlineLvl w:val="4"/>
    </w:pPr>
    <w:rPr>
      <w:rFonts w:ascii="Arial" w:eastAsia="Times New Roman" w:hAnsi="Arial"/>
      <w:b/>
      <w:bCs/>
      <w:sz w:val="28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4FB"/>
    <w:pPr>
      <w:spacing w:before="240" w:after="60"/>
      <w:outlineLvl w:val="5"/>
    </w:pPr>
    <w:rPr>
      <w:rFonts w:eastAsia="Times New Roman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3B74FB"/>
    <w:pPr>
      <w:spacing w:before="240" w:after="60"/>
      <w:outlineLvl w:val="6"/>
    </w:pPr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3B74FB"/>
    <w:rPr>
      <w:rFonts w:ascii="Arial" w:eastAsia="Times New Roman" w:hAnsi="Arial"/>
      <w:b/>
      <w:bCs/>
      <w:sz w:val="28"/>
    </w:rPr>
  </w:style>
  <w:style w:type="character" w:customStyle="1" w:styleId="60">
    <w:name w:val="Заголовок 6 Знак"/>
    <w:link w:val="6"/>
    <w:uiPriority w:val="9"/>
    <w:semiHidden/>
    <w:rsid w:val="003B74FB"/>
    <w:rPr>
      <w:rFonts w:eastAsia="Times New Roman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3B74FB"/>
    <w:rPr>
      <w:rFonts w:eastAsia="Times New Roman"/>
      <w:sz w:val="24"/>
      <w:szCs w:val="24"/>
    </w:rPr>
  </w:style>
  <w:style w:type="paragraph" w:styleId="a3">
    <w:name w:val="List Paragraph"/>
    <w:basedOn w:val="a"/>
    <w:uiPriority w:val="34"/>
    <w:qFormat/>
    <w:rsid w:val="003B74FB"/>
    <w:pPr>
      <w:ind w:left="720"/>
      <w:contextualSpacing/>
    </w:pPr>
  </w:style>
  <w:style w:type="paragraph" w:customStyle="1" w:styleId="p1">
    <w:name w:val="p1"/>
    <w:basedOn w:val="a"/>
    <w:rsid w:val="00D13795"/>
    <w:pPr>
      <w:spacing w:after="0" w:line="240" w:lineRule="auto"/>
      <w:ind w:firstLine="405"/>
      <w:jc w:val="both"/>
    </w:pPr>
    <w:rPr>
      <w:rFonts w:ascii="Arial" w:hAnsi="Arial" w:cs="Arial"/>
      <w:sz w:val="15"/>
      <w:szCs w:val="15"/>
      <w:lang w:eastAsia="ru-RU"/>
    </w:rPr>
  </w:style>
  <w:style w:type="paragraph" w:customStyle="1" w:styleId="p2">
    <w:name w:val="p2"/>
    <w:basedOn w:val="a"/>
    <w:rsid w:val="00D13795"/>
    <w:pPr>
      <w:spacing w:after="0" w:line="240" w:lineRule="auto"/>
      <w:jc w:val="center"/>
    </w:pPr>
    <w:rPr>
      <w:rFonts w:ascii="Arial" w:hAnsi="Arial" w:cs="Arial"/>
      <w:sz w:val="15"/>
      <w:szCs w:val="15"/>
      <w:lang w:eastAsia="ru-RU"/>
    </w:rPr>
  </w:style>
  <w:style w:type="paragraph" w:customStyle="1" w:styleId="p3">
    <w:name w:val="p3"/>
    <w:basedOn w:val="a"/>
    <w:rsid w:val="00D13795"/>
    <w:pPr>
      <w:spacing w:after="0" w:line="240" w:lineRule="auto"/>
      <w:jc w:val="center"/>
    </w:pPr>
    <w:rPr>
      <w:rFonts w:ascii="Arial" w:hAnsi="Arial" w:cs="Arial"/>
      <w:sz w:val="15"/>
      <w:szCs w:val="15"/>
      <w:lang w:eastAsia="ru-RU"/>
    </w:rPr>
  </w:style>
  <w:style w:type="paragraph" w:customStyle="1" w:styleId="p4">
    <w:name w:val="p4"/>
    <w:basedOn w:val="a"/>
    <w:rsid w:val="00D13795"/>
    <w:pPr>
      <w:spacing w:after="0" w:line="240" w:lineRule="auto"/>
      <w:jc w:val="both"/>
    </w:pPr>
    <w:rPr>
      <w:rFonts w:ascii="Arial" w:hAnsi="Arial" w:cs="Arial"/>
      <w:sz w:val="15"/>
      <w:szCs w:val="15"/>
      <w:lang w:eastAsia="ru-RU"/>
    </w:rPr>
  </w:style>
  <w:style w:type="paragraph" w:customStyle="1" w:styleId="p5">
    <w:name w:val="p5"/>
    <w:basedOn w:val="a"/>
    <w:rsid w:val="00D13795"/>
    <w:pPr>
      <w:spacing w:after="0" w:line="240" w:lineRule="auto"/>
    </w:pPr>
    <w:rPr>
      <w:rFonts w:ascii="Arial" w:hAnsi="Arial" w:cs="Arial"/>
      <w:sz w:val="15"/>
      <w:szCs w:val="15"/>
      <w:lang w:eastAsia="ru-RU"/>
    </w:rPr>
  </w:style>
  <w:style w:type="paragraph" w:customStyle="1" w:styleId="p6">
    <w:name w:val="p6"/>
    <w:basedOn w:val="a"/>
    <w:rsid w:val="00D13795"/>
    <w:pPr>
      <w:spacing w:after="0" w:line="240" w:lineRule="auto"/>
      <w:ind w:firstLine="405"/>
      <w:jc w:val="both"/>
    </w:pPr>
    <w:rPr>
      <w:rFonts w:ascii="Arial" w:hAnsi="Arial" w:cs="Arial"/>
      <w:sz w:val="15"/>
      <w:szCs w:val="15"/>
      <w:lang w:eastAsia="ru-RU"/>
    </w:rPr>
  </w:style>
  <w:style w:type="character" w:customStyle="1" w:styleId="s1">
    <w:name w:val="s1"/>
    <w:basedOn w:val="a0"/>
    <w:rsid w:val="00D13795"/>
    <w:rPr>
      <w:color w:val="0433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64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consultantplus://offline/ref=DFEDA539B8AE7DE386F61C93A982E85A9006729BCB4AC33067E625242D7D5F8FFCB7472CFF22DFf6S5J" TargetMode="External"/><Relationship Id="rId12" Type="http://schemas.openxmlformats.org/officeDocument/2006/relationships/hyperlink" Target="consultantplus://offline/ref=DFEDA539B8AE7DE386F61C93A982E85A960C7099C4449E3A6FBF29262A720098FBFE4B2DFF23D165fFS7J" TargetMode="External"/><Relationship Id="rId13" Type="http://schemas.openxmlformats.org/officeDocument/2006/relationships/hyperlink" Target="consultantplus://offline/ref=DFEDA539B8AE7DE386F61C93A982E85A960C7099C4449E3A6FBF29262A720098FBFE4B2DFF23D165fFS7J" TargetMode="External"/><Relationship Id="rId14" Type="http://schemas.openxmlformats.org/officeDocument/2006/relationships/hyperlink" Target="consultantplus://offline/ref=DFEDA539B8AE7DE386F61C93A982E85A960C709CC4449E3A6FBF29262A720098FBFE4B2DFF22DE6FfFS0J" TargetMode="External"/><Relationship Id="rId15" Type="http://schemas.openxmlformats.org/officeDocument/2006/relationships/hyperlink" Target="consultantplus://offline/ref=DFEDA539B8AE7DE386F61C93A982E85A960C709CC4449E3A6FBF29262A720098FBFE4B2DFF22DD64fFS1J" TargetMode="External"/><Relationship Id="rId16" Type="http://schemas.openxmlformats.org/officeDocument/2006/relationships/hyperlink" Target="consultantplus://offline/ref=DFEDA539B8AE7DE386F61C93A982E85A960C709CC4449E3A6FBF29262A720098FBFE4B2DFF22DD64fFS3J" TargetMode="External"/><Relationship Id="rId17" Type="http://schemas.openxmlformats.org/officeDocument/2006/relationships/fontTable" Target="fontTable.xml"/><Relationship Id="rId18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hyperlink" Target="consultantplus://offline/ref=DFEDA539B8AE7DE386F61C93A982E85A960C7099C4449E3A6FBF29262A720098FBFE4B2DFF23D169fFS1J" TargetMode="External"/><Relationship Id="rId5" Type="http://schemas.openxmlformats.org/officeDocument/2006/relationships/hyperlink" Target="consultantplus://offline/ref=DFEDA539B8AE7DE386F61C93A982E85A960C7099C4449E3A6FBF29262A720098FBFE4B2DFF23D168fFS7J" TargetMode="External"/><Relationship Id="rId6" Type="http://schemas.openxmlformats.org/officeDocument/2006/relationships/hyperlink" Target="consultantplus://offline/ref=DFEDA539B8AE7DE386F61C93A982E85A960C779DCB449E3A6FBF29262A720098FBFE4B2DFF23DA6AfFS2J" TargetMode="External"/><Relationship Id="rId7" Type="http://schemas.openxmlformats.org/officeDocument/2006/relationships/hyperlink" Target="consultantplus://offline/ref=DFEDA539B8AE7DE386F61C93A982E85A960C7099C4449E3A6FBF29262A720098FBFE4B2DFF23D168fFS7J" TargetMode="External"/><Relationship Id="rId8" Type="http://schemas.openxmlformats.org/officeDocument/2006/relationships/hyperlink" Target="consultantplus://offline/ref=DFEDA539B8AE7DE386F61C93A982E85A9006729BCB4AC33067E625242D7D5F8FFCB7472CFF23DBf6S4J" TargetMode="External"/><Relationship Id="rId9" Type="http://schemas.openxmlformats.org/officeDocument/2006/relationships/hyperlink" Target="consultantplus://offline/ref=DFEDA539B8AE7DE386F61C93A982E85A9006729BCB4AC33067E625242D7D5F8FFCB7472CFF23DFf6S8J" TargetMode="External"/><Relationship Id="rId10" Type="http://schemas.openxmlformats.org/officeDocument/2006/relationships/hyperlink" Target="consultantplus://offline/ref=DFEDA539B8AE7DE386F61C93A982E85A9006729BCB4AC33067E625242D7D5F8FFCB7472CFF22DAf6SFJ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1476</Words>
  <Characters>8414</Characters>
  <Application>Microsoft Macintosh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adv-koroleva@yandex.ru</dc:creator>
  <cp:keywords/>
  <dc:description/>
  <cp:lastModifiedBy>adv-koroleva@yandex.ru</cp:lastModifiedBy>
  <cp:revision>3</cp:revision>
  <dcterms:created xsi:type="dcterms:W3CDTF">2018-01-05T16:01:00Z</dcterms:created>
  <dcterms:modified xsi:type="dcterms:W3CDTF">2018-01-05T16:04:00Z</dcterms:modified>
</cp:coreProperties>
</file>