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97128" w14:textId="3FE82F41" w:rsidR="00C94A03" w:rsidRPr="00664F0B" w:rsidRDefault="00C94A03" w:rsidP="00664F0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№2-499/12</w:t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РЕШЕНИЕ</w:t>
      </w:r>
    </w:p>
    <w:p w14:paraId="472A64F3" w14:textId="4969A01D" w:rsidR="00664F0B" w:rsidRPr="00664F0B" w:rsidRDefault="00C94A03" w:rsidP="00664F0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</w:pP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="00664F0B"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Именем Российской Федерации</w:t>
      </w:r>
    </w:p>
    <w:p w14:paraId="217702F8" w14:textId="0B34D5B0" w:rsidR="00C94A03" w:rsidRPr="00664F0B" w:rsidRDefault="00C94A03" w:rsidP="00C94A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 </w:t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03 февраля 2012 года </w:t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Подольский городской суд Московской области </w:t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В составе председательствующего судьи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Мартиросян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С.В.</w:t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С участием </w:t>
      </w:r>
      <w:r w:rsidRPr="00664F0B">
        <w:rPr>
          <w:rFonts w:ascii="Times New Roman" w:eastAsia="Times New Roman" w:hAnsi="Times New Roman"/>
          <w:b/>
          <w:color w:val="000000"/>
          <w:sz w:val="23"/>
          <w:szCs w:val="23"/>
          <w:shd w:val="clear" w:color="auto" w:fill="FFFFFF"/>
          <w:lang w:eastAsia="ru-RU"/>
        </w:rPr>
        <w:t xml:space="preserve">адвоката </w:t>
      </w:r>
      <w:r w:rsidR="00664F0B">
        <w:rPr>
          <w:rFonts w:ascii="Times New Roman" w:eastAsia="Times New Roman" w:hAnsi="Times New Roman"/>
          <w:b/>
          <w:color w:val="000000"/>
          <w:sz w:val="23"/>
          <w:szCs w:val="23"/>
          <w:shd w:val="clear" w:color="auto" w:fill="FFFFFF"/>
          <w:lang w:eastAsia="ru-RU"/>
        </w:rPr>
        <w:t xml:space="preserve">истца </w:t>
      </w:r>
      <w:proofErr w:type="spellStart"/>
      <w:r w:rsidRPr="00664F0B">
        <w:rPr>
          <w:rFonts w:ascii="Times New Roman" w:eastAsia="Times New Roman" w:hAnsi="Times New Roman"/>
          <w:b/>
          <w:color w:val="000000"/>
          <w:sz w:val="23"/>
          <w:szCs w:val="23"/>
          <w:shd w:val="clear" w:color="auto" w:fill="FFFFFF"/>
          <w:lang w:eastAsia="ru-RU"/>
        </w:rPr>
        <w:t>Бакумовой</w:t>
      </w:r>
      <w:proofErr w:type="spellEnd"/>
      <w:r w:rsidRPr="00664F0B">
        <w:rPr>
          <w:rFonts w:ascii="Times New Roman" w:eastAsia="Times New Roman" w:hAnsi="Times New Roman"/>
          <w:b/>
          <w:color w:val="000000"/>
          <w:sz w:val="23"/>
          <w:szCs w:val="23"/>
          <w:shd w:val="clear" w:color="auto" w:fill="FFFFFF"/>
          <w:lang w:eastAsia="ru-RU"/>
        </w:rPr>
        <w:t> </w:t>
      </w:r>
      <w:r w:rsidRPr="00664F0B">
        <w:rPr>
          <w:rFonts w:ascii="Times New Roman" w:eastAsia="Times New Roman" w:hAnsi="Times New Roman"/>
          <w:b/>
          <w:bCs/>
          <w:color w:val="333333"/>
          <w:sz w:val="23"/>
          <w:szCs w:val="23"/>
          <w:bdr w:val="none" w:sz="0" w:space="0" w:color="auto" w:frame="1"/>
          <w:shd w:val="clear" w:color="auto" w:fill="FFFFFF"/>
          <w:lang w:eastAsia="ru-RU"/>
        </w:rPr>
        <w:t>Е.Я </w:t>
      </w:r>
      <w:r w:rsidRPr="00664F0B">
        <w:rPr>
          <w:rFonts w:ascii="Times New Roman" w:eastAsia="Times New Roman" w:hAnsi="Times New Roman"/>
          <w:b/>
          <w:color w:val="000000"/>
          <w:sz w:val="23"/>
          <w:szCs w:val="23"/>
          <w:shd w:val="clear" w:color="auto" w:fill="FFFFFF"/>
          <w:lang w:eastAsia="ru-RU"/>
        </w:rPr>
        <w:t>.</w:t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При секретаре судебного заседания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Нашкевич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Т.С.</w:t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Рассмотрев в открытом судебном заседании гражданское дело по иску Г</w:t>
      </w:r>
      <w:r w:rsidR="00664F0B"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В. В. к ГУ-ГУ ПФ РФ № по городу Москве и о включении в стаж, дающий право на установление досрочной пенсии периодов работы,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обязании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назначить досрочную трудовую пенсию, </w:t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УСТАНОВИЛ  </w:t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Первоначально Г</w:t>
      </w:r>
      <w:r w:rsidR="00E747E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В. В. обратился в суд с иском к ГУ-ГУ ПФ РФ № по городу Москве и , просил включить периоды его работы в специальный стаж, дающий право на досрочное назначение трудовой пенсии по старости и назначить досрочную трудовую пенсию по старости с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В судебном заседании истец уточнил исковые требования, просил признать решение комиссии об отказе в назначении ему льготной трудовой пенсии незаконным, включить в специальный стаж, дающий праву истцу на назначение льготной трудовой пенсии по старости и назначить досрочную трудовую пенсию, мотивируя свои требования, что решением комиссии ГУ-ГУ ПФ РФ № по городу Москве и ему отказано в досрочном назначении трудовой пенсии по старости по списку №1. По мнению истца, из специального стажа незаконно исключены периоды его работы: с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по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, с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по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, с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по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, с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по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, с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по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, с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по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, с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по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, с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по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, с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по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в должности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дефектоскописта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рентгеногаммаграфирования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; с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по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в должности ведущего технолога на переносных установках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гаммадефектоскопии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в Строительно-монтажной сварочной лаборатории ЗАО «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Металлургпрокатмонтаж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». В связи с чем, просил суд обязать ответчика включить указанные периоды в специальный стаж работы, дающий право на досрочное назначение трудовой пенсии, назначить досрочную трудовую пенсию по старости с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Истец – Г</w:t>
      </w:r>
      <w:r w:rsidR="00E747E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В. В. </w:t>
      </w:r>
      <w:r w:rsidR="00E747E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и его представитель </w:t>
      </w:r>
      <w:r w:rsidR="00E747EB" w:rsidRPr="00E747EB">
        <w:rPr>
          <w:rFonts w:ascii="Times New Roman" w:eastAsia="Times New Roman" w:hAnsi="Times New Roman"/>
          <w:b/>
          <w:color w:val="000000"/>
          <w:sz w:val="23"/>
          <w:szCs w:val="23"/>
          <w:shd w:val="clear" w:color="auto" w:fill="FFFFFF"/>
          <w:lang w:eastAsia="ru-RU"/>
        </w:rPr>
        <w:t xml:space="preserve">адвокат </w:t>
      </w:r>
      <w:proofErr w:type="spellStart"/>
      <w:r w:rsidR="00E747EB" w:rsidRPr="00E747EB">
        <w:rPr>
          <w:rFonts w:ascii="Times New Roman" w:eastAsia="Times New Roman" w:hAnsi="Times New Roman"/>
          <w:b/>
          <w:color w:val="000000"/>
          <w:sz w:val="23"/>
          <w:szCs w:val="23"/>
          <w:shd w:val="clear" w:color="auto" w:fill="FFFFFF"/>
          <w:lang w:eastAsia="ru-RU"/>
        </w:rPr>
        <w:t>Бакумова</w:t>
      </w:r>
      <w:proofErr w:type="spellEnd"/>
      <w:r w:rsidR="00E747EB" w:rsidRPr="00E747EB">
        <w:rPr>
          <w:rFonts w:ascii="Times New Roman" w:eastAsia="Times New Roman" w:hAnsi="Times New Roman"/>
          <w:b/>
          <w:color w:val="000000"/>
          <w:sz w:val="23"/>
          <w:szCs w:val="23"/>
          <w:shd w:val="clear" w:color="auto" w:fill="FFFFFF"/>
          <w:lang w:eastAsia="ru-RU"/>
        </w:rPr>
        <w:t xml:space="preserve"> Е.Я.</w:t>
      </w:r>
      <w:r w:rsidR="00E747E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в судебное заседание явил</w:t>
      </w:r>
      <w:r w:rsidR="00E747E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и</w:t>
      </w:r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с</w:t>
      </w:r>
      <w:r w:rsidR="00E747E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ь</w:t>
      </w:r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, заявленные требования поддержал</w:t>
      </w:r>
      <w:r w:rsidR="00E747E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и</w:t>
      </w:r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в полном объеме.</w:t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Ответчик - представитель ГУ- ГУ ПФ РФ № по городу Москве и в судебное заседание явились, заявленные требования не признали, пояснив, что периоды работы истца с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по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, с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по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, с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по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, с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по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, с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по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, с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по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, с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по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, с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по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, с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по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, с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по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в должности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дефектоскописта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рентгеногаммаграфирования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, так как документально не подтверждена полная занятость на переносных установках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гаммадефектоскопии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на просвечивании металлов и изделий в промышленности и строительстве; с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по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в должности ведущего технолога на переносных установках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гаммадефектоскопии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, так как документально не подтверждена полная </w:t>
      </w:r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занятость на переносных установках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гаммадефектоскопии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на просвечивании металлов и изделий в промышленности и строительстве. Таким образом, ответчик считает, что у истца отсутствует стаж необходимый для назначения досрочной трудовой пенсии (л.д.96-98).</w:t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Суд, выслушав стороны, изучив материалы дела, считает, исковые требования подлежащими удовлетворению в полном объеме.</w:t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Трудовая пенсия по старости назначается в соответствии с Федеральным законом от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№173-ФЗ «О трудовых пенсиях в Российской Федерации».</w:t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В силу подпункта 1 пункта 1 статьи 27 данного Федерального закона, трудовая пенсия по старости назначается мужчинам по достижении возраста 50, если они проработали соответственно не менее 10 лет с вредными условиями труда и имеют страховой стаж соответственно не менее 20 лет.</w:t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В судебном заседании установлено, что Г</w:t>
      </w:r>
      <w:r w:rsidR="00E747E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В.В. обратился в ГУ-ГУ ПФ РФ № по и с заявлением о назначении досрочной трудовой пенсии по старости. </w:t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Решением комиссии № от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Г</w:t>
      </w:r>
      <w:r w:rsidR="00E747E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В.В. было отказано, так как в стаж, необходимый для назначения данного вида пенсии, не были включены периоды его работы с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по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, с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по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, с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по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, с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по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, с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по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, с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по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, с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по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, с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по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, с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по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в должности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дефектоскописта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рентгеногаммаграфирования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; с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по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в должности ведущего технолога на переносных установках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гаммадефектоскопии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в Строительно-монтажной сварочной лаборатории ЗАО «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Металлургпрокатмонтаж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», так как документально не подтверждена полная занятость на переносных установках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гаммадефектоскопии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на просвечивании металлов и изделий в промышленности и строительстве (л.д.6-9).</w:t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В соответствии с п.6 Раздела 2 Правил подсчета и подтверждения страхового стажа для установления трудовых пенсий, утвержденных Постановлением Правительства РФ от 24 июля 2002 года № 555, основным документом, подтверждающим периоды работы по трудовому договору, является трудовая книжка установленного образца.</w:t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В соответствии с п.«б» п. 1 Постановления Правительства РФ от 18 июля 2002 года №537 «О списках производств, работ, профессий и должностей, с учетом которых досрочно назначается трудовая пенсия по старости в соответствии со статьей </w:t>
      </w:r>
      <w:hyperlink r:id="rId4" w:tgtFrame="_blank" w:tooltip="Федеральный закон от 17.12.2001 N 173-ФЗ &gt; (ред. от 28.12.2013, с изм. от 19.11.2015) &gt; &quot;О трудовых пенсиях в Российской Федерации&quot; &gt;  Глава VI. Порядок сохранения и конвертации (преобразования) ранее приобретенных прав &gt; Статья 27. Сохранение права на досрочное назначение трудовой пенсии" w:history="1">
        <w:r w:rsidRPr="00664F0B">
          <w:rPr>
            <w:rFonts w:ascii="Times New Roman" w:eastAsia="Times New Roman" w:hAnsi="Times New Roman"/>
            <w:color w:val="8859A8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ru-RU"/>
          </w:rPr>
          <w:t>27</w:t>
        </w:r>
      </w:hyperlink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 Федерального закона «О трудовых пенсиях в Российской Федерации» при досрочном назначении трудовой пенсии по старости в соответствии со статьей 27 Федерального закона "О трудовых пенсиях в Российской Федерации" применяется Список №2 производств, работ, профессий, должностей и показателей с вредными и тяжелыми условиями труда, утвержденный Постановлением Кабинета Министров СССР от 26 января 1991 года №10.</w:t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В соответствии с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п.п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. 1 и 2 ст.</w:t>
      </w:r>
      <w:hyperlink r:id="rId5" w:tgtFrame="_blank" w:tooltip="Федеральный закон от 17.12.2001 N 173-ФЗ &gt; (ред. от 28.12.2013, с изм. от 19.11.2015) &gt; &quot;О трудовых пенсиях в Российской Федерации&quot; &gt;  Глава III. Страховой стаж &gt; Статья 13. Правила подсчета и порядок подтверждения страхового стажа" w:history="1">
        <w:r w:rsidRPr="00664F0B">
          <w:rPr>
            <w:rFonts w:ascii="Times New Roman" w:eastAsia="Times New Roman" w:hAnsi="Times New Roman"/>
            <w:color w:val="8859A8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ru-RU"/>
          </w:rPr>
          <w:t>13</w:t>
        </w:r>
      </w:hyperlink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 Федерального закона «О трудовых пенсиях в Российской Федерации» при подсчете страхового стажа периоды работы и (или) иной деятельности, которые предусмотрены статьями 10 и 11 настоящего Федерального закона, до регистрации гражданина в качестве застрахованного лица в соответствии с Федеральным законом "Об индивидуальном (персонифицированном) учете в системе обязательного пенсионного страхования" (от 01.04.1996 года №27-ФЗ) подтверждаются документами, выдаваемыми в установленном порядке работодателями или соответствующими государственными (муниципальными) органами.</w:t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При подсчете страхового стажа периоды работы и (или) иной деятельности, которые предусмотрены статьями 10 и 11 настоящего Федерального закона, после регистрации гражданина в качестве застрахованного лица в соответствии с Федеральным законом "Об индивидуальном (персонифицированном) учете в системе обязательного пенсионного страхования" подтверждаются на основании сведений индивидуального (персонифицированного) учета.</w:t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Согласно Списка N 1, утвержденным Постановлением Кабинета Министров СССР N 10 от 26.01.1991 г. (Раздел XXII, подраздел 5, право на досрочную пенсию имеют работники, постоянно и непосредственно занятые на переносных установках радиоизотопной дефектоскопии (гамма- дефектоскопии) на просвечивании материалов и изделий в промышленности и в строительстве. </w:t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Из представленной в материалы дела копии трудовой книжки истца усматривается, что в спорные периоды истец работал в должности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дефектоскописта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рентгеногаммаграфирования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Треста «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Металлургпрокатмонтаж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» и в должности ведущего технолога, работающего на переносных установках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гаммадефектоскопии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.(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л.д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. 16-20).</w:t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Удовлетворяя исковые требования суд исходит из того, что доводы истца подтверждаются материалами дела – справками, уточняющими особый характер работ и условия труда, необходимые для назначения досрочной пенсии ( л.д.10-11), хронологической справкой о преобразовании предприятия ( л.д.12)., справкой Филиала Строительно-монтажной сварочной лаборатории о постоянной непосредственной занятости истца в особых условиях труда ( л.д.13), карточкой индивидуальных доз облучения Г</w:t>
      </w:r>
      <w:r w:rsidR="00E747E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В.В. ( л.д.31-51),копиями приказов ( л.д.57-93).</w:t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Исходя из представленных документов, суд приходит к выводу о том, что в спорный период истец фактически полный рабочий день был занят работой, дающей право на назначение досрочной пенсии по основаниям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п.п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. 1 п.1 ст.27 ФЗ « О трудовых пенсиях в РФ</w:t>
      </w:r>
      <w:r w:rsidR="00E747E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»</w:t>
      </w:r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По списку №1 раздел ХХ11 (работы с радиоактивными веществами, источниками ионизирующих излучений, бериллием и редкоземельными элементами)позицией 12205000-1754а в связи с чем, в связи с чем, спорные периоды работы истца подлежит включению в специальный трудовой стаж для назначения досрочной трудовой пенсии в связи с работой во вредных условиях труда.</w:t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Ответчиком не представлено суду доказательств того, что истец не имел полную занятость на работах во вредных условиях и выполнял работу, характер которой не соответствует предусмотренному Списком № 1..</w:t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Принимая во внимание, что при данных обстоятельствах истец имеет необходимый специальный трудовой стаж, ему может быть назначена досрочная трудовая пенсия в связи с осуществлением им работы во вредных условиях труда по Списку № 1. </w:t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Руководствуясь Федеральным Законом «О трудовых пенсиях в Российской Федерации»,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ст.ст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. 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664F0B">
          <w:rPr>
            <w:rFonts w:ascii="Times New Roman" w:eastAsia="Times New Roman" w:hAnsi="Times New Roman"/>
            <w:color w:val="8859A8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ru-RU"/>
          </w:rPr>
          <w:t>194</w:t>
        </w:r>
      </w:hyperlink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-</w:t>
      </w:r>
      <w:hyperlink r:id="rId7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664F0B">
          <w:rPr>
            <w:rFonts w:ascii="Times New Roman" w:eastAsia="Times New Roman" w:hAnsi="Times New Roman"/>
            <w:color w:val="8859A8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ru-RU"/>
          </w:rPr>
          <w:t>199 ГПК РФ</w:t>
        </w:r>
      </w:hyperlink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, суд</w:t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Р Е Ш И Л  </w:t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Исковые требования Г</w:t>
      </w:r>
      <w:r w:rsidR="00E747E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bookmarkStart w:id="0" w:name="_GoBack"/>
      <w:bookmarkEnd w:id="0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В. В. к ГУ-ГУ ПФ РФ № по городу Москве и о включении в стаж, дающий право на установление досрочной пенсии периода работы,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обязании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назначить досрочную трудовую пенсию – удовлетворить. </w:t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Обязать ГУ-ГУ ПФ РФ № по городу Москве и включить в специальный трудовой стаж Горбачева В. В. периоды о работы:</w:t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с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по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, с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по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, с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по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, с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по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, с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по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, с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по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, с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по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, с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по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, с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по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в должности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дефектоскописта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рентгеногаммаграфирования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в АО «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Металлургпрокатмонтаж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»;</w:t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с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по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в должности ведущего технолога на переносных установках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гаммадефектоскопии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в Строительно-монтажной сварочной лаборатории ППФ ЗАО «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Металлургпрокатмонтаж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», и назначить досрочную трудовую пенсию с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д.м.г</w:t>
      </w:r>
      <w:proofErr w:type="spellEnd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Решение может быть обжаловано в апелляционном порядке, в Московский областной суд в течение месяца с принесением апелляционной жалобы через Подольский городской суд.</w:t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Председательствующий судья: С.В. </w:t>
      </w:r>
      <w:proofErr w:type="spellStart"/>
      <w:r w:rsidRPr="00664F0B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>Мартиросян</w:t>
      </w:r>
      <w:proofErr w:type="spellEnd"/>
    </w:p>
    <w:p w14:paraId="6DB9AC19" w14:textId="77777777" w:rsidR="003822BA" w:rsidRPr="00664F0B" w:rsidRDefault="00BC6A05">
      <w:pPr>
        <w:rPr>
          <w:rFonts w:ascii="Times New Roman" w:hAnsi="Times New Roman"/>
        </w:rPr>
      </w:pPr>
    </w:p>
    <w:sectPr w:rsidR="003822BA" w:rsidRPr="00664F0B" w:rsidSect="006726B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03"/>
    <w:rsid w:val="00345D96"/>
    <w:rsid w:val="00375F28"/>
    <w:rsid w:val="003B74FB"/>
    <w:rsid w:val="00664F0B"/>
    <w:rsid w:val="006726B9"/>
    <w:rsid w:val="007A2B83"/>
    <w:rsid w:val="00BC6A05"/>
    <w:rsid w:val="00C468BE"/>
    <w:rsid w:val="00C94A03"/>
    <w:rsid w:val="00E7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B5F3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B74FB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3B74FB"/>
    <w:pPr>
      <w:keepNext/>
      <w:spacing w:after="0" w:line="280" w:lineRule="exact"/>
      <w:ind w:hanging="142"/>
      <w:jc w:val="center"/>
      <w:outlineLvl w:val="4"/>
    </w:pPr>
    <w:rPr>
      <w:rFonts w:ascii="Arial" w:eastAsia="Times New Roman" w:hAnsi="Arial"/>
      <w:b/>
      <w:bCs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4FB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B74FB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3B74FB"/>
    <w:rPr>
      <w:rFonts w:ascii="Arial" w:eastAsia="Times New Roman" w:hAnsi="Arial"/>
      <w:b/>
      <w:bCs/>
      <w:sz w:val="28"/>
    </w:rPr>
  </w:style>
  <w:style w:type="character" w:customStyle="1" w:styleId="60">
    <w:name w:val="Заголовок 6 Знак"/>
    <w:link w:val="6"/>
    <w:uiPriority w:val="9"/>
    <w:semiHidden/>
    <w:rsid w:val="003B74FB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3B74FB"/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3B74FB"/>
    <w:pPr>
      <w:ind w:left="720"/>
      <w:contextualSpacing/>
    </w:pPr>
  </w:style>
  <w:style w:type="character" w:customStyle="1" w:styleId="apple-converted-space">
    <w:name w:val="apple-converted-space"/>
    <w:basedOn w:val="a0"/>
    <w:rsid w:val="00C94A03"/>
  </w:style>
  <w:style w:type="character" w:customStyle="1" w:styleId="snippetequal">
    <w:name w:val="snippet_equal"/>
    <w:basedOn w:val="a0"/>
    <w:rsid w:val="00C94A03"/>
  </w:style>
  <w:style w:type="character" w:styleId="a4">
    <w:name w:val="Hyperlink"/>
    <w:basedOn w:val="a0"/>
    <w:uiPriority w:val="99"/>
    <w:semiHidden/>
    <w:unhideWhenUsed/>
    <w:rsid w:val="00C94A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sudact.ru/law/federalnyi-zakon-ot-17122001-n-173-fz-o/glava-vi/statia-27/?marker=fdoctlaw" TargetMode="External"/><Relationship Id="rId5" Type="http://schemas.openxmlformats.org/officeDocument/2006/relationships/hyperlink" Target="http://sudact.ru/law/federalnyi-zakon-ot-17122001-n-173-fz-o/glava-iii/statia-13/?marker=fdoctlaw" TargetMode="External"/><Relationship Id="rId6" Type="http://schemas.openxmlformats.org/officeDocument/2006/relationships/hyperlink" Target="http://sudact.ru/law/gpk-rf/razdel-ii/podrazdel-ii/glava-16/statia-194/?marker=fdoctlaw" TargetMode="External"/><Relationship Id="rId7" Type="http://schemas.openxmlformats.org/officeDocument/2006/relationships/hyperlink" Target="http://sudact.ru/law/gpk-rf/razdel-ii/podrazdel-ii/glava-16/statia-199_1/?marker=fdoctlaw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1650</Words>
  <Characters>9408</Characters>
  <Application>Microsoft Macintosh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adv-koroleva@yandex.ru</dc:creator>
  <cp:keywords/>
  <dc:description/>
  <cp:lastModifiedBy>adv-koroleva@yandex.ru</cp:lastModifiedBy>
  <cp:revision>2</cp:revision>
  <dcterms:created xsi:type="dcterms:W3CDTF">2018-01-05T15:31:00Z</dcterms:created>
  <dcterms:modified xsi:type="dcterms:W3CDTF">2018-01-05T15:31:00Z</dcterms:modified>
</cp:coreProperties>
</file>