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BF10E" w14:textId="77777777" w:rsidR="00CB49C2" w:rsidRPr="00BC49EE" w:rsidRDefault="00CB49C2" w:rsidP="00CB49C2">
      <w:pPr>
        <w:widowControl w:val="0"/>
        <w:autoSpaceDE w:val="0"/>
        <w:autoSpaceDN w:val="0"/>
        <w:adjustRightInd w:val="0"/>
        <w:ind w:firstLine="960"/>
        <w:jc w:val="center"/>
        <w:rPr>
          <w:rFonts w:ascii="Times New Roman" w:hAnsi="Times New Roman" w:cs="Times New Roman"/>
        </w:rPr>
      </w:pPr>
      <w:r w:rsidRPr="00BC49EE">
        <w:rPr>
          <w:rFonts w:ascii="Times New Roman" w:hAnsi="Times New Roman" w:cs="Times New Roman"/>
          <w:b/>
          <w:bCs/>
        </w:rPr>
        <w:t>Р Е Ш Е Н И Е</w:t>
      </w:r>
    </w:p>
    <w:p w14:paraId="7EFB87B7" w14:textId="77777777" w:rsidR="00CB49C2" w:rsidRPr="00BC49EE" w:rsidRDefault="00CB49C2" w:rsidP="00CB49C2">
      <w:pPr>
        <w:widowControl w:val="0"/>
        <w:autoSpaceDE w:val="0"/>
        <w:autoSpaceDN w:val="0"/>
        <w:adjustRightInd w:val="0"/>
        <w:ind w:firstLine="960"/>
        <w:jc w:val="center"/>
        <w:rPr>
          <w:rFonts w:ascii="Times New Roman" w:hAnsi="Times New Roman" w:cs="Times New Roman"/>
        </w:rPr>
      </w:pPr>
      <w:r w:rsidRPr="00BC49EE">
        <w:rPr>
          <w:rFonts w:ascii="Times New Roman" w:hAnsi="Times New Roman" w:cs="Times New Roman"/>
          <w:b/>
          <w:bCs/>
        </w:rPr>
        <w:t>Именем Российской Федерации</w:t>
      </w:r>
    </w:p>
    <w:p w14:paraId="12926B53" w14:textId="0416D3E1" w:rsidR="00CB49C2" w:rsidRPr="00BC49EE" w:rsidRDefault="00BC49EE"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b/>
          <w:bCs/>
        </w:rPr>
        <w:t>23.06.2015г.</w:t>
      </w:r>
      <w:r w:rsidR="00CB49C2" w:rsidRPr="00BC49EE">
        <w:rPr>
          <w:rFonts w:ascii="Times New Roman" w:hAnsi="Times New Roman" w:cs="Times New Roman"/>
          <w:b/>
          <w:bCs/>
        </w:rPr>
        <w:t xml:space="preserve"> г. Одинцово</w:t>
      </w:r>
    </w:p>
    <w:p w14:paraId="162BFBBD"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Одинцовский городской суд Московской области в составе:</w:t>
      </w:r>
    </w:p>
    <w:p w14:paraId="3065380F"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председательствующего судьи Москвина К.А.</w:t>
      </w:r>
    </w:p>
    <w:p w14:paraId="36246C58"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при секретаре </w:t>
      </w:r>
      <w:proofErr w:type="spellStart"/>
      <w:r w:rsidRPr="00BC49EE">
        <w:rPr>
          <w:rFonts w:ascii="Times New Roman" w:hAnsi="Times New Roman" w:cs="Times New Roman"/>
        </w:rPr>
        <w:t>Задорожней</w:t>
      </w:r>
      <w:proofErr w:type="spellEnd"/>
      <w:r w:rsidRPr="00BC49EE">
        <w:rPr>
          <w:rFonts w:ascii="Times New Roman" w:hAnsi="Times New Roman" w:cs="Times New Roman"/>
        </w:rPr>
        <w:t xml:space="preserve"> А.О.,</w:t>
      </w:r>
    </w:p>
    <w:p w14:paraId="7ACB10DD" w14:textId="77777777" w:rsid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рассмотрев в открытом судебном заседании гражданское дело </w:t>
      </w:r>
    </w:p>
    <w:p w14:paraId="2E5D3E17" w14:textId="3E56EB06"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по иску П</w:t>
      </w:r>
      <w:r w:rsidR="00BC49EE">
        <w:rPr>
          <w:rFonts w:ascii="Times New Roman" w:hAnsi="Times New Roman" w:cs="Times New Roman"/>
        </w:rPr>
        <w:t>.</w:t>
      </w:r>
      <w:r w:rsidRPr="00BC49EE">
        <w:rPr>
          <w:rFonts w:ascii="Times New Roman" w:hAnsi="Times New Roman" w:cs="Times New Roman"/>
        </w:rPr>
        <w:t>Д.В. к АО «ответчик» о признании права собственности, взыскании неустойки, компенсации морального вреда,</w:t>
      </w:r>
    </w:p>
    <w:p w14:paraId="4A23D531" w14:textId="77777777" w:rsidR="00CB49C2" w:rsidRPr="00BC49EE" w:rsidRDefault="00CB49C2" w:rsidP="00CB49C2">
      <w:pPr>
        <w:widowControl w:val="0"/>
        <w:autoSpaceDE w:val="0"/>
        <w:autoSpaceDN w:val="0"/>
        <w:adjustRightInd w:val="0"/>
        <w:jc w:val="both"/>
        <w:rPr>
          <w:rFonts w:ascii="Times New Roman" w:hAnsi="Times New Roman" w:cs="Times New Roman"/>
        </w:rPr>
      </w:pPr>
    </w:p>
    <w:p w14:paraId="5BB694A9" w14:textId="77777777" w:rsidR="00CB49C2" w:rsidRPr="00BC49EE" w:rsidRDefault="00CB49C2" w:rsidP="00CB49C2">
      <w:pPr>
        <w:widowControl w:val="0"/>
        <w:autoSpaceDE w:val="0"/>
        <w:autoSpaceDN w:val="0"/>
        <w:adjustRightInd w:val="0"/>
        <w:ind w:firstLine="960"/>
        <w:jc w:val="center"/>
        <w:rPr>
          <w:rFonts w:ascii="Times New Roman" w:hAnsi="Times New Roman" w:cs="Times New Roman"/>
        </w:rPr>
      </w:pPr>
      <w:r w:rsidRPr="00BC49EE">
        <w:rPr>
          <w:rFonts w:ascii="Times New Roman" w:hAnsi="Times New Roman" w:cs="Times New Roman"/>
          <w:b/>
          <w:bCs/>
        </w:rPr>
        <w:t>УСТАНОВИЛ:</w:t>
      </w:r>
    </w:p>
    <w:p w14:paraId="06720BC3"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Истец обратился в суд с иском к ответчику о признании права собственности на долю в объекте незавершенного строительства по адресу: АДРЕС в виде двухкомнатной квартиры общей площадью 64,7 </w:t>
      </w:r>
      <w:proofErr w:type="spellStart"/>
      <w:r w:rsidRPr="00BC49EE">
        <w:rPr>
          <w:rFonts w:ascii="Times New Roman" w:hAnsi="Times New Roman" w:cs="Times New Roman"/>
        </w:rPr>
        <w:t>кв.м</w:t>
      </w:r>
      <w:proofErr w:type="spellEnd"/>
      <w:r w:rsidRPr="00BC49EE">
        <w:rPr>
          <w:rFonts w:ascii="Times New Roman" w:hAnsi="Times New Roman" w:cs="Times New Roman"/>
        </w:rPr>
        <w:t>., на № этаже 10-12-1</w:t>
      </w:r>
      <w:bookmarkStart w:id="0" w:name="_GoBack"/>
      <w:r w:rsidRPr="00BC49EE">
        <w:rPr>
          <w:rFonts w:ascii="Times New Roman" w:hAnsi="Times New Roman" w:cs="Times New Roman"/>
        </w:rPr>
        <w:t xml:space="preserve">7-этажного </w:t>
      </w:r>
      <w:bookmarkEnd w:id="0"/>
      <w:r w:rsidRPr="00BC49EE">
        <w:rPr>
          <w:rFonts w:ascii="Times New Roman" w:hAnsi="Times New Roman" w:cs="Times New Roman"/>
        </w:rPr>
        <w:t>7-секционного 455-квартирного жилого дома в секции №, условный номер №, кроме того, истец представил требования о взыскании неустойки, компенсации морального вреда и взыскания судебных расходов, с учетом уточнений, принятых судом в порядке ст. 39 ГПК РФ.</w:t>
      </w:r>
    </w:p>
    <w:p w14:paraId="6039EEB0"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обоснование требований указал, что договором уступки права требования приобрел право требования по договору участия в долевом строительстве многоквартирного дома, согласно которого ответчик принял на себя обязательства по строительству и передаче в собственность объекта (квартиры), в срок, предусмотренный договором. Планируемый срок окончания строительства и получения разрешения на ввод в эксплуатацию объекта недвижимости ДД.ММ.ГГГГ года, а передача объекта по акту приема-передачи не позднее ДД.ММ.ГГГГ года. Истец свои обязательства выполнил в полном объеме, однако ответчик не передал квартиру в установленный срок, в связи с чем, истец для защиты нарушенных прав обратился в суд.</w:t>
      </w:r>
    </w:p>
    <w:p w14:paraId="2986AE48"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Истец в судебное заседание не явился, извещался.</w:t>
      </w:r>
    </w:p>
    <w:p w14:paraId="2ED8B98D" w14:textId="2322C5FA"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Представитель истца по доверенности </w:t>
      </w:r>
      <w:r w:rsidR="009F2612" w:rsidRPr="005738CE">
        <w:rPr>
          <w:rFonts w:ascii="Times New Roman" w:hAnsi="Times New Roman" w:cs="Times New Roman"/>
          <w:b/>
          <w:color w:val="262626"/>
        </w:rPr>
        <w:t>адвокат</w:t>
      </w:r>
      <w:r w:rsidR="009F2612">
        <w:rPr>
          <w:rFonts w:ascii="Times New Roman" w:hAnsi="Times New Roman" w:cs="Times New Roman"/>
          <w:b/>
          <w:color w:val="262626"/>
        </w:rPr>
        <w:t xml:space="preserve"> КАМ «</w:t>
      </w:r>
      <w:proofErr w:type="spellStart"/>
      <w:r w:rsidR="009F2612">
        <w:rPr>
          <w:rFonts w:ascii="Times New Roman" w:hAnsi="Times New Roman" w:cs="Times New Roman"/>
          <w:b/>
          <w:color w:val="262626"/>
        </w:rPr>
        <w:t>ЮрПрофи</w:t>
      </w:r>
      <w:proofErr w:type="spellEnd"/>
      <w:r w:rsidR="009F2612">
        <w:rPr>
          <w:rFonts w:ascii="Times New Roman" w:hAnsi="Times New Roman" w:cs="Times New Roman"/>
          <w:b/>
          <w:color w:val="262626"/>
        </w:rPr>
        <w:t>»</w:t>
      </w:r>
      <w:r w:rsidR="00BC49EE">
        <w:rPr>
          <w:rFonts w:ascii="Times New Roman" w:hAnsi="Times New Roman" w:cs="Times New Roman"/>
        </w:rPr>
        <w:t xml:space="preserve"> </w:t>
      </w:r>
      <w:r w:rsidRPr="00BC49EE">
        <w:rPr>
          <w:rFonts w:ascii="Times New Roman" w:hAnsi="Times New Roman" w:cs="Times New Roman"/>
        </w:rPr>
        <w:t>в судебное заседание явился, исковые требования с учетом уточнений поддержал в полном объеме.</w:t>
      </w:r>
    </w:p>
    <w:p w14:paraId="4B53354E"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Ответчик в судебное заседание не явился, о дате, времени и месте судебного разбирательства извещен надлежащим образом, по существу требований возражений не представил, о применении ст. 333 ГК РФ не просил.</w:t>
      </w:r>
    </w:p>
    <w:p w14:paraId="5230DE6E"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Выслушав представителя истца, изучив материалы дела, суд приходит к следующему.</w:t>
      </w:r>
    </w:p>
    <w:p w14:paraId="37D20DC9"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Согласно ст. 218 ГК РФ право собственности может быть приобретено на основании договора купли-продажи, мены, дарения или иной сделки об отчуждении этого имущества.</w:t>
      </w:r>
    </w:p>
    <w:p w14:paraId="10679A1C"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Судом установлено, что между истцом и ООО «наименование» заключен договор № уступки права требования по договору об участии в долевом строительстве многоквартирного дома № от ДД.ММ.ГГГГ года, предметом которого являлось право требования на получение в собственность двухкомнатной квартиры, общей проектной площадью 64,70 </w:t>
      </w:r>
      <w:proofErr w:type="spellStart"/>
      <w:r w:rsidRPr="00BC49EE">
        <w:rPr>
          <w:rFonts w:ascii="Times New Roman" w:hAnsi="Times New Roman" w:cs="Times New Roman"/>
        </w:rPr>
        <w:t>кв.м</w:t>
      </w:r>
      <w:proofErr w:type="spellEnd"/>
      <w:r w:rsidRPr="00BC49EE">
        <w:rPr>
          <w:rFonts w:ascii="Times New Roman" w:hAnsi="Times New Roman" w:cs="Times New Roman"/>
        </w:rPr>
        <w:t>., расположенной на № этаже, 10-12-17-этажного 7-секционного 455-квартирного жилого дома, в секции №, с условным номером №, расположенной по строительному адресу: АДРЕС</w:t>
      </w:r>
    </w:p>
    <w:p w14:paraId="718FDF96"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Цена уступаемого права определена сторонами в размере 4241085 руб. (пункт 2.2. договора уступки права требования).</w:t>
      </w:r>
    </w:p>
    <w:p w14:paraId="37817F45"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Истец свое обязательство по внесению денежных средств, в счет исполнения договора выполнил, оплатив уступаемое право в полном объеме, что подтверждается платежными поручениями № от ДД.ММ.ГГГГ (</w:t>
      </w:r>
      <w:proofErr w:type="spellStart"/>
      <w:r w:rsidRPr="00BC49EE">
        <w:rPr>
          <w:rFonts w:ascii="Times New Roman" w:hAnsi="Times New Roman" w:cs="Times New Roman"/>
        </w:rPr>
        <w:t>л.д</w:t>
      </w:r>
      <w:proofErr w:type="spellEnd"/>
      <w:r w:rsidRPr="00BC49EE">
        <w:rPr>
          <w:rFonts w:ascii="Times New Roman" w:hAnsi="Times New Roman" w:cs="Times New Roman"/>
        </w:rPr>
        <w:t>. 17).</w:t>
      </w:r>
    </w:p>
    <w:p w14:paraId="7DFC449E"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В соответствии с п. 1. ст. 4, п. 1. ст. 6 ФЗ РФ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 по договору участия в долевом строительстве (далее - договор) одна сторона (застройщик) обязуется в предусмотренный договором срок своими силами и (или) с привлечением других лиц </w:t>
      </w:r>
      <w:r w:rsidRPr="00BC49EE">
        <w:rPr>
          <w:rFonts w:ascii="Times New Roman" w:hAnsi="Times New Roman" w:cs="Times New Roman"/>
        </w:rPr>
        <w:lastRenderedPageBreak/>
        <w:t>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14:paraId="51E15756"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Согласно пункту 2.3. договора об участии предусмотрено, планируемый срок окончания строительства и получения разрешения на ввод в эксплуатацию объекта недвижимости ДД.ММ.ГГГГ года, а передача Объекта долевого строительства Застройщиком осуществляется по Акту приема-передачи не позднее ДД.ММ.ГГГГ (пункт 2.4. Договора).</w:t>
      </w:r>
    </w:p>
    <w:p w14:paraId="4CE0547C"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Однако ответчик свои обязательства по договору до настоящего времени не исполнил, строительство дома фактически не завершено, дом в эксплуатацию не сдан, квартира истцу не передана.</w:t>
      </w:r>
    </w:p>
    <w:p w14:paraId="5515F582"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соответствии со ст. 3 ГПК РФ лицо вправе обратиться в суд за защитой своего нарушенного или оспариваемого права.</w:t>
      </w:r>
    </w:p>
    <w:p w14:paraId="46785B9C"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Способы защиты гражданских прав установлены ст. 12 ГК РФ, в соответствии с положениями которой защита гражданских прав осуществляется в том числе путем признания права.</w:t>
      </w:r>
    </w:p>
    <w:p w14:paraId="125F5248"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Частью 1 ст. 130 ГК РФ определено, что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6DE44921"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Таким образом, в соответствии с нормами ГК РФ объекты незавершенного строительства относятся к недвижимому имуществу.</w:t>
      </w:r>
    </w:p>
    <w:p w14:paraId="69D660EF"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соответствии со ст. 128 ГК РФ 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14:paraId="6051AB08"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Следовательно, признание права собственности на объекты незавершенного строительства возможно, в том числе и по решению суда.</w:t>
      </w:r>
    </w:p>
    <w:p w14:paraId="381B3590"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соответствии с положениями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06E29F1F"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Исходя из положений приведенных правовых норм, определяющих основополагающие принципы исполнения гражданско-правовых обязательств и способы защиты гражданских прав, истец надлежащим образом исполнивший свои обязательства по договору путем внесения платы за квартиру в полном объеме, вправе рассчитывать на надлежащее исполнение обязательств по договору и с другой стороны договора, а при неисполнении обязательства другой стороной данного договора вправе был требовать защиты своих прав, в том числе и путем предъявления требования о признании за ним права на долю в общей долевой собственности в незавершенном строительством объекте в виде квартиры и определении размера доли в общей долевой собственности на объект незавершенного строительства (Аналогичная позиция изложена в Определении ВС РФ от 19.06.2012г. № 5-В12-11).</w:t>
      </w:r>
    </w:p>
    <w:p w14:paraId="3EFF1884"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Оценивая собранные по делу доказательства в их совокупности, суд приходит к выводу, что исковые требования о признании права собственности на долю в объекте незавершенного строительства в виде квартиры основаны на законе и подлежат удовлетворению.</w:t>
      </w:r>
    </w:p>
    <w:p w14:paraId="5B5C58E4"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соответствии с ч. 2 ст. 6 ФЗ от 30.12.2004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14:paraId="00CB13F9"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Пунктом 6.1. Договора об участии в долевом строительстве многоквартирного дома,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Законом об участии в долевом строительстве и Договором неустойки (штрафы, пени) и возместить в полном объеме причиненные убытки сверх неустойки.</w:t>
      </w:r>
    </w:p>
    <w:p w14:paraId="09C9F594"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силу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соответствиями делового оборота или иными обычно предъявляемыми требованиями</w:t>
      </w:r>
    </w:p>
    <w:p w14:paraId="23DED223"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Судом установлено, что срок окончания строительства и получения разрешения на ввод в эксплуатацию объекта недвижимости ДД.ММ.ГГГГ года, а передача Объекта долевого строительства Застройщиком осуществляется по Акту приема-передачи не позднее ДД.ММ.ГГГГ (пункт 2.3.; 2.4. Договора участия).</w:t>
      </w:r>
    </w:p>
    <w:p w14:paraId="36303D81"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Исходя из пункта 1 статьи 314 ГК РФ,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в любой момент в пределах такого периода.</w:t>
      </w:r>
    </w:p>
    <w:p w14:paraId="73B44335"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Условиями договора Участия, предусмотрено, что в случае невозможности завершения строительства в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w:t>
      </w:r>
    </w:p>
    <w:p w14:paraId="65833965"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Однако, соглашение между сторонами об изменении срока окончания строительства и передачи Объекта (Квартиры) не заключалось.</w:t>
      </w:r>
    </w:p>
    <w:p w14:paraId="763DBC51"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Из материалов дела усматривается, что в установленный договором срок и до настоящего времени Объект Квартира истцу на передана, в связи с нарушением ответчиком сроков передачи в собственность квартиры, в соответствии с положениями ФЗ от 30.12.2004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ответчику начислена неустойка.</w:t>
      </w:r>
    </w:p>
    <w:p w14:paraId="396E6D75"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силу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5C69E90F"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Однако стороной ответчика не представлено объективных доказательств, свидетельствующих об уважительности причин неготовности квартиры в установленный договором срок, а также передачи квартиры по акту приема – передачи истцу по завершению строительства.</w:t>
      </w:r>
    </w:p>
    <w:p w14:paraId="661ED032"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Кроме того, решением ..... районного суда АДРЕС установлен и доказан факт нарушения ответчиком срока строительства и передачи объекта недвижимости истцу, в связи с чем, суд возложил на ответчика обязанность выплатить истцу неустойку за нарушение обязательств по договору в размере 250000 рублей за период с ДД.ММ.ГГГГ по ДД.ММ.ГГГГ (</w:t>
      </w:r>
      <w:proofErr w:type="spellStart"/>
      <w:r w:rsidRPr="00BC49EE">
        <w:rPr>
          <w:rFonts w:ascii="Times New Roman" w:hAnsi="Times New Roman" w:cs="Times New Roman"/>
        </w:rPr>
        <w:t>л.д</w:t>
      </w:r>
      <w:proofErr w:type="spellEnd"/>
      <w:r w:rsidRPr="00BC49EE">
        <w:rPr>
          <w:rFonts w:ascii="Times New Roman" w:hAnsi="Times New Roman" w:cs="Times New Roman"/>
        </w:rPr>
        <w:t>. 19-21).</w:t>
      </w:r>
    </w:p>
    <w:p w14:paraId="4725EFA5"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Истцом представлен расчет суммы неустойки за период с ДД.ММ.ГГГГ по ДД.ММ.ГГГГ составляет 420 дней, согласно которому ее размер составляет в сумме 523099,50 руб., (2264500 руб. (цена договора) х 420 (количество дней просрочки) х 8,25% (става рефинансирования ЦБ РФ на день исполнения обязательств) / 1 / 300 х 2).</w:t>
      </w:r>
    </w:p>
    <w:p w14:paraId="156772D9"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Представленный расчет судом проверен и признан обоснованным, ответчиком расчет суммы неустойки не оспорен, </w:t>
      </w:r>
      <w:proofErr w:type="spellStart"/>
      <w:r w:rsidRPr="00BC49EE">
        <w:rPr>
          <w:rFonts w:ascii="Times New Roman" w:hAnsi="Times New Roman" w:cs="Times New Roman"/>
        </w:rPr>
        <w:t>контррасчет</w:t>
      </w:r>
      <w:proofErr w:type="spellEnd"/>
      <w:r w:rsidRPr="00BC49EE">
        <w:rPr>
          <w:rFonts w:ascii="Times New Roman" w:hAnsi="Times New Roman" w:cs="Times New Roman"/>
        </w:rPr>
        <w:t xml:space="preserve"> не представлен.</w:t>
      </w:r>
    </w:p>
    <w:p w14:paraId="3CADA382" w14:textId="4B91FCD6"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Оценив представленные доказательства в их совокупности и взаимосвязи, учитывая, что факт нарушения прав истца на получение квартиры в собственность нашел свое доказательственное подтверждение, суд считает обоснованными и подлежащими удовлетворению требования П</w:t>
      </w:r>
      <w:r w:rsidR="00BC49EE">
        <w:rPr>
          <w:rFonts w:ascii="Times New Roman" w:hAnsi="Times New Roman" w:cs="Times New Roman"/>
        </w:rPr>
        <w:t>.</w:t>
      </w:r>
      <w:r w:rsidRPr="00BC49EE">
        <w:rPr>
          <w:rFonts w:ascii="Times New Roman" w:hAnsi="Times New Roman" w:cs="Times New Roman"/>
        </w:rPr>
        <w:t>Д.В. о взыскании неустойки в сумме 523099,50 рублей.</w:t>
      </w:r>
    </w:p>
    <w:p w14:paraId="6C66804D"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Согласно пункту 23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 Президиумом Верховного Суда РФ 04.12.2013 года), при разрешении вопросов об уменьшении размера неустойки, подлежащей уплате гражданину - участнику долевого строительства, заключившему договор исключительно для личных, семейных, домашних и иных нужд, не связанных с осуществлением предпринимательской деятельности, на основании статьи 333 ГК РФ суды исходили из того, что применение названной статьи по таким делам возможно в исключительных случаях и по заявлению ответчика с обязательным указанием мотивов принятия такого решения.</w:t>
      </w:r>
    </w:p>
    <w:p w14:paraId="3354EE27"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Согласно </w:t>
      </w:r>
      <w:proofErr w:type="spellStart"/>
      <w:r w:rsidRPr="00BC49EE">
        <w:rPr>
          <w:rFonts w:ascii="Times New Roman" w:hAnsi="Times New Roman" w:cs="Times New Roman"/>
        </w:rPr>
        <w:t>абз</w:t>
      </w:r>
      <w:proofErr w:type="spellEnd"/>
      <w:r w:rsidRPr="00BC49EE">
        <w:rPr>
          <w:rFonts w:ascii="Times New Roman" w:hAnsi="Times New Roman" w:cs="Times New Roman"/>
        </w:rPr>
        <w:t>. 2 п. 34 Постановления Пленума Верховного Суда РФ от 28 июня 2012 года N 17 "О рассмотрении судами гражданских дел по спорам о защите прав потребителей" применение ст.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14:paraId="5C412276"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На недопустимость снижения неустойки при отсутствии соответствующего заявления указывается и в определениях Московского областного суда (дело №). Из материалов дела усматривается, что ответчик, будучи надлежащим образом, извещенным о времени и месте судебного заседания заявление о снижении размера неустойки, в связи с ее несоразмерностью, не представил.</w:t>
      </w:r>
    </w:p>
    <w:p w14:paraId="49D3EFF8"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При таких обстоятельствах, учитывая разъяснения Верховного Суда РФ, оснований для снижения размера неустойки не имеется.</w:t>
      </w:r>
    </w:p>
    <w:p w14:paraId="62A9D489"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 xml:space="preserve">Согласно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BC49EE">
        <w:rPr>
          <w:rFonts w:ascii="Times New Roman" w:hAnsi="Times New Roman" w:cs="Times New Roman"/>
        </w:rPr>
        <w:t>причинителем</w:t>
      </w:r>
      <w:proofErr w:type="spellEnd"/>
      <w:r w:rsidRPr="00BC49EE">
        <w:rPr>
          <w:rFonts w:ascii="Times New Roman" w:hAnsi="Times New Roman" w:cs="Times New Roman"/>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14:paraId="284B64A3"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Суд, учитывая степень вины ответчика, отсутствие какой либо реакции с его стороны на заявления истца, считает возможным взыскать компенсацию морального вреда в сумме 2000 рублей.</w:t>
      </w:r>
    </w:p>
    <w:p w14:paraId="6F608506"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силу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требований.</w:t>
      </w:r>
    </w:p>
    <w:p w14:paraId="64DC1FC7"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Согласно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6BBC0502"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Лицо, требующее возмещения расходов на оплату услуг представителя, доказывает их размер и факт оплаты, другая сторона вправе доказывать их чрезмерность.</w:t>
      </w:r>
    </w:p>
    <w:p w14:paraId="27191743"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Суд, учитывая частичное удовлетворение заявленных требований, исходя из принципов разумности и справедливости, принимая во внимание категорию сложности данного дела, срок его рассмотрения, время которое необходимо затратить на подготовку материалов квалифицированному специалисту, считает возможным взыскать с ответчика расходы на оплату услуг представителя в сумме 20000 руб.</w:t>
      </w:r>
    </w:p>
    <w:p w14:paraId="089E30CC"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соответствии со ст. 98 ГПК РФ с ответчика подлежат взысканию судебные расходы, понесенные истцом при оплате услуг по оформлению доверенности в сумме 1200 руб.</w:t>
      </w:r>
    </w:p>
    <w:p w14:paraId="37C2B237"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На основании изложенного и руководствуясь ст.ст.194-199 ГПК РФ суд</w:t>
      </w:r>
    </w:p>
    <w:p w14:paraId="433BB2FC" w14:textId="77777777" w:rsidR="00CB49C2" w:rsidRPr="00BC49EE" w:rsidRDefault="00CB49C2" w:rsidP="00CB49C2">
      <w:pPr>
        <w:widowControl w:val="0"/>
        <w:autoSpaceDE w:val="0"/>
        <w:autoSpaceDN w:val="0"/>
        <w:adjustRightInd w:val="0"/>
        <w:jc w:val="both"/>
        <w:rPr>
          <w:rFonts w:ascii="Times New Roman" w:hAnsi="Times New Roman" w:cs="Times New Roman"/>
        </w:rPr>
      </w:pPr>
    </w:p>
    <w:p w14:paraId="644E4091" w14:textId="77777777" w:rsidR="00CB49C2" w:rsidRPr="00BC49EE" w:rsidRDefault="00CB49C2" w:rsidP="00CB49C2">
      <w:pPr>
        <w:widowControl w:val="0"/>
        <w:autoSpaceDE w:val="0"/>
        <w:autoSpaceDN w:val="0"/>
        <w:adjustRightInd w:val="0"/>
        <w:ind w:firstLine="960"/>
        <w:jc w:val="center"/>
        <w:rPr>
          <w:rFonts w:ascii="Times New Roman" w:hAnsi="Times New Roman" w:cs="Times New Roman"/>
        </w:rPr>
      </w:pPr>
      <w:r w:rsidRPr="00BC49EE">
        <w:rPr>
          <w:rFonts w:ascii="Times New Roman" w:hAnsi="Times New Roman" w:cs="Times New Roman"/>
          <w:b/>
          <w:bCs/>
        </w:rPr>
        <w:t>РЕШИЛ:</w:t>
      </w:r>
    </w:p>
    <w:p w14:paraId="290FDE68" w14:textId="46B95886"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Исковые требования П</w:t>
      </w:r>
      <w:r w:rsidR="00BC49EE">
        <w:rPr>
          <w:rFonts w:ascii="Times New Roman" w:hAnsi="Times New Roman" w:cs="Times New Roman"/>
        </w:rPr>
        <w:t>.</w:t>
      </w:r>
      <w:r w:rsidRPr="00BC49EE">
        <w:rPr>
          <w:rFonts w:ascii="Times New Roman" w:hAnsi="Times New Roman" w:cs="Times New Roman"/>
        </w:rPr>
        <w:t>Д.В. к АО «ответчик» о признании права собственности, взыскании неустойки, компенсации морального вреда удовлетворить частично.</w:t>
      </w:r>
    </w:p>
    <w:p w14:paraId="60D40C8D" w14:textId="5F90067C"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Признать за П</w:t>
      </w:r>
      <w:r w:rsidR="00BC49EE">
        <w:rPr>
          <w:rFonts w:ascii="Times New Roman" w:hAnsi="Times New Roman" w:cs="Times New Roman"/>
        </w:rPr>
        <w:t>.</w:t>
      </w:r>
      <w:r w:rsidRPr="00BC49EE">
        <w:rPr>
          <w:rFonts w:ascii="Times New Roman" w:hAnsi="Times New Roman" w:cs="Times New Roman"/>
        </w:rPr>
        <w:t xml:space="preserve">Д.В. право собственности на долю в объекте незавершенного строительства по адресу: АДРЕС в виде двухкомнатной квартиры общей площадью 64,7 </w:t>
      </w:r>
      <w:proofErr w:type="spellStart"/>
      <w:r w:rsidRPr="00BC49EE">
        <w:rPr>
          <w:rFonts w:ascii="Times New Roman" w:hAnsi="Times New Roman" w:cs="Times New Roman"/>
        </w:rPr>
        <w:t>кв.м</w:t>
      </w:r>
      <w:proofErr w:type="spellEnd"/>
      <w:r w:rsidRPr="00BC49EE">
        <w:rPr>
          <w:rFonts w:ascii="Times New Roman" w:hAnsi="Times New Roman" w:cs="Times New Roman"/>
        </w:rPr>
        <w:t>., на № этаже 10-12-17-этажного 7-секционного 455-квартирного жилого дома в секции №, условный номер №.</w:t>
      </w:r>
    </w:p>
    <w:p w14:paraId="41F27615" w14:textId="7ACBCFF4"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Взыскать с АО «ответчик» в пользу П</w:t>
      </w:r>
      <w:r w:rsidR="00BC49EE">
        <w:rPr>
          <w:rFonts w:ascii="Times New Roman" w:hAnsi="Times New Roman" w:cs="Times New Roman"/>
        </w:rPr>
        <w:t>.</w:t>
      </w:r>
      <w:r w:rsidRPr="00BC49EE">
        <w:rPr>
          <w:rFonts w:ascii="Times New Roman" w:hAnsi="Times New Roman" w:cs="Times New Roman"/>
        </w:rPr>
        <w:t>Д.В. неустойку в сумме 523099,50 руб., моральный вред в сумме 2000 руб., расходы на оформление доверенности в сумме 1200 руб., расходы на представителя в сумме 20000 руб., а всего 546299 рублей 50 копеек.</w:t>
      </w:r>
    </w:p>
    <w:p w14:paraId="0DA8DCF2"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В остальной части требований о взыскании морального вреда и расходов на представителя отказать.</w:t>
      </w:r>
    </w:p>
    <w:p w14:paraId="2230F72C" w14:textId="77777777" w:rsidR="00CB49C2" w:rsidRPr="00BC49EE" w:rsidRDefault="00CB49C2" w:rsidP="00CB49C2">
      <w:pPr>
        <w:widowControl w:val="0"/>
        <w:autoSpaceDE w:val="0"/>
        <w:autoSpaceDN w:val="0"/>
        <w:adjustRightInd w:val="0"/>
        <w:jc w:val="both"/>
        <w:rPr>
          <w:rFonts w:ascii="Times New Roman" w:hAnsi="Times New Roman" w:cs="Times New Roman"/>
        </w:rPr>
      </w:pPr>
      <w:r w:rsidRPr="00BC49EE">
        <w:rPr>
          <w:rFonts w:ascii="Times New Roman" w:hAnsi="Times New Roman" w:cs="Times New Roman"/>
        </w:rPr>
        <w:t>На решение может быть подана апелляционная жалоба в Московский областной суд через Одинцовский городской суд в течение месяца со дня принятия решения суда в окончательной форме.</w:t>
      </w:r>
    </w:p>
    <w:p w14:paraId="4B8722DC" w14:textId="77777777" w:rsidR="00E47C54" w:rsidRPr="00BC49EE" w:rsidRDefault="00CB49C2" w:rsidP="00CB49C2">
      <w:pPr>
        <w:rPr>
          <w:rFonts w:ascii="Times New Roman" w:hAnsi="Times New Roman" w:cs="Times New Roman"/>
        </w:rPr>
      </w:pPr>
      <w:r w:rsidRPr="00BC49EE">
        <w:rPr>
          <w:rFonts w:ascii="Times New Roman" w:hAnsi="Times New Roman" w:cs="Times New Roman"/>
        </w:rPr>
        <w:t>Судья: К.А. Москвин</w:t>
      </w:r>
    </w:p>
    <w:sectPr w:rsidR="00E47C54" w:rsidRPr="00BC49EE"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C2"/>
    <w:rsid w:val="00940348"/>
    <w:rsid w:val="009F2612"/>
    <w:rsid w:val="00BC49EE"/>
    <w:rsid w:val="00CB49C2"/>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52345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2365</Words>
  <Characters>13486</Characters>
  <Application>Microsoft Macintosh Word</Application>
  <DocSecurity>0</DocSecurity>
  <Lines>112</Lines>
  <Paragraphs>31</Paragraphs>
  <ScaleCrop>false</ScaleCrop>
  <LinksUpToDate>false</LinksUpToDate>
  <CharactersWithSpaces>15820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adv-koroleva@yandex.ru</cp:lastModifiedBy>
  <cp:revision>2</cp:revision>
  <dcterms:created xsi:type="dcterms:W3CDTF">2017-09-01T16:33:00Z</dcterms:created>
  <dcterms:modified xsi:type="dcterms:W3CDTF">2017-09-01T16:33:00Z</dcterms:modified>
</cp:coreProperties>
</file>