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970CA" w14:textId="77777777" w:rsidR="00E20114" w:rsidRPr="00E20114" w:rsidRDefault="00E20114" w:rsidP="00E2011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0114">
        <w:rPr>
          <w:rFonts w:ascii="Times New Roman" w:hAnsi="Times New Roman"/>
          <w:b/>
          <w:sz w:val="28"/>
          <w:szCs w:val="28"/>
        </w:rPr>
        <w:t>АПЕЛЛЯЦИОННОЕ ОПРЕДЕЛЕНИЕ</w:t>
      </w:r>
    </w:p>
    <w:p w14:paraId="0598C316" w14:textId="77777777" w:rsidR="00E20114" w:rsidRPr="00E20114" w:rsidRDefault="00E20114" w:rsidP="00E201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80E454" w14:textId="77777777" w:rsidR="00B73199" w:rsidRDefault="00E20114" w:rsidP="00E201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26 ноября 2013г. </w:t>
      </w:r>
    </w:p>
    <w:p w14:paraId="7BC45356" w14:textId="77777777" w:rsidR="00E20114" w:rsidRPr="00E20114" w:rsidRDefault="00E20114" w:rsidP="00E201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>Судебная коллегия по гражданским делам Московского городского суда в составе председательствующего Ж</w:t>
      </w:r>
      <w:r w:rsidR="00B73199">
        <w:rPr>
          <w:rFonts w:ascii="Times New Roman" w:hAnsi="Times New Roman"/>
          <w:sz w:val="28"/>
          <w:szCs w:val="28"/>
        </w:rPr>
        <w:t>.</w:t>
      </w:r>
      <w:r w:rsidRPr="00E20114">
        <w:rPr>
          <w:rFonts w:ascii="Times New Roman" w:hAnsi="Times New Roman"/>
          <w:sz w:val="28"/>
          <w:szCs w:val="28"/>
        </w:rPr>
        <w:t>Т.Г., судей Г</w:t>
      </w:r>
      <w:r w:rsidR="00B73199">
        <w:rPr>
          <w:rFonts w:ascii="Times New Roman" w:hAnsi="Times New Roman"/>
          <w:sz w:val="28"/>
          <w:szCs w:val="28"/>
        </w:rPr>
        <w:t>.</w:t>
      </w:r>
      <w:r w:rsidRPr="00E20114">
        <w:rPr>
          <w:rFonts w:ascii="Times New Roman" w:hAnsi="Times New Roman"/>
          <w:sz w:val="28"/>
          <w:szCs w:val="28"/>
        </w:rPr>
        <w:t>О.С., Г</w:t>
      </w:r>
      <w:r w:rsidR="00B73199">
        <w:rPr>
          <w:rFonts w:ascii="Times New Roman" w:hAnsi="Times New Roman"/>
          <w:sz w:val="28"/>
          <w:szCs w:val="28"/>
        </w:rPr>
        <w:t>.</w:t>
      </w:r>
      <w:r w:rsidRPr="00E20114">
        <w:rPr>
          <w:rFonts w:ascii="Times New Roman" w:hAnsi="Times New Roman"/>
          <w:sz w:val="28"/>
          <w:szCs w:val="28"/>
        </w:rPr>
        <w:t>Е.Н., при секретаре Б</w:t>
      </w:r>
      <w:r w:rsidR="00B73199">
        <w:rPr>
          <w:rFonts w:ascii="Times New Roman" w:hAnsi="Times New Roman"/>
          <w:sz w:val="28"/>
          <w:szCs w:val="28"/>
        </w:rPr>
        <w:t>.</w:t>
      </w:r>
      <w:r w:rsidRPr="00E20114">
        <w:rPr>
          <w:rFonts w:ascii="Times New Roman" w:hAnsi="Times New Roman"/>
          <w:sz w:val="28"/>
          <w:szCs w:val="28"/>
        </w:rPr>
        <w:t>Ю.С., заслушав в открытом судебном заседании по докладу судьи Г</w:t>
      </w:r>
      <w:r w:rsidR="00B73199">
        <w:rPr>
          <w:rFonts w:ascii="Times New Roman" w:hAnsi="Times New Roman"/>
          <w:sz w:val="28"/>
          <w:szCs w:val="28"/>
        </w:rPr>
        <w:t>.</w:t>
      </w:r>
      <w:r w:rsidRPr="00E20114">
        <w:rPr>
          <w:rFonts w:ascii="Times New Roman" w:hAnsi="Times New Roman"/>
          <w:sz w:val="28"/>
          <w:szCs w:val="28"/>
        </w:rPr>
        <w:t xml:space="preserve">О.С. дело по апелляционной жалобе представителя </w:t>
      </w:r>
      <w:r w:rsidR="0048034F">
        <w:rPr>
          <w:rFonts w:ascii="Times New Roman" w:hAnsi="Times New Roman"/>
          <w:sz w:val="28"/>
          <w:szCs w:val="28"/>
        </w:rPr>
        <w:t>Департамента жилищной политики и жилищного фонда г. Москвы по доверенности Горбунова С.В.</w:t>
      </w:r>
      <w:r w:rsidR="00B905C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20114">
        <w:rPr>
          <w:rFonts w:ascii="Times New Roman" w:hAnsi="Times New Roman"/>
          <w:sz w:val="28"/>
          <w:szCs w:val="28"/>
        </w:rPr>
        <w:t xml:space="preserve">на решение </w:t>
      </w:r>
      <w:bookmarkStart w:id="1" w:name="OLE_LINK104"/>
      <w:bookmarkStart w:id="2" w:name="OLE_LINK105"/>
      <w:r w:rsidRPr="00E20114">
        <w:rPr>
          <w:rFonts w:ascii="Times New Roman" w:hAnsi="Times New Roman"/>
          <w:sz w:val="28"/>
          <w:szCs w:val="28"/>
        </w:rPr>
        <w:t>Пресненского районного суда г. Москвы от 1</w:t>
      </w:r>
      <w:r w:rsidR="00B905CA">
        <w:rPr>
          <w:rFonts w:ascii="Times New Roman" w:hAnsi="Times New Roman"/>
          <w:sz w:val="28"/>
          <w:szCs w:val="28"/>
        </w:rPr>
        <w:t>5</w:t>
      </w:r>
      <w:r w:rsidRPr="00E20114">
        <w:rPr>
          <w:rFonts w:ascii="Times New Roman" w:hAnsi="Times New Roman"/>
          <w:sz w:val="28"/>
          <w:szCs w:val="28"/>
        </w:rPr>
        <w:t xml:space="preserve"> января 2013 года, которым постановлено:</w:t>
      </w:r>
    </w:p>
    <w:p w14:paraId="35BE0EDE" w14:textId="77777777" w:rsidR="00BF5830" w:rsidRPr="00E20114" w:rsidRDefault="00B905CA" w:rsidP="00E201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</w:t>
      </w:r>
      <w:r w:rsidR="00BF5830" w:rsidRPr="00E20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0067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0067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действующей в интересах недееспособного П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0067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0067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Департаменту жилищной политики и жилищного фонда г. Москвы о заключении договора социального найма и </w:t>
      </w:r>
      <w:r w:rsidRPr="00E842C4">
        <w:rPr>
          <w:rFonts w:ascii="Times New Roman" w:hAnsi="Times New Roman"/>
          <w:b/>
          <w:sz w:val="28"/>
          <w:szCs w:val="28"/>
        </w:rPr>
        <w:t xml:space="preserve">предоставлении жилого помещения </w:t>
      </w:r>
      <w:r w:rsidR="00E842C4" w:rsidRPr="00E842C4">
        <w:rPr>
          <w:rFonts w:ascii="Times New Roman" w:hAnsi="Times New Roman"/>
          <w:b/>
          <w:sz w:val="28"/>
          <w:szCs w:val="28"/>
        </w:rPr>
        <w:t>вне очереди</w:t>
      </w:r>
      <w:r w:rsidR="00E84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норме предоставления с учетом права на дополнительную площадь,</w:t>
      </w:r>
      <w:r w:rsidR="00BF5830" w:rsidRPr="00E20114">
        <w:rPr>
          <w:rFonts w:ascii="Times New Roman" w:hAnsi="Times New Roman"/>
          <w:sz w:val="28"/>
          <w:szCs w:val="28"/>
        </w:rPr>
        <w:t xml:space="preserve"> </w:t>
      </w:r>
      <w:r w:rsidRPr="00E20114">
        <w:rPr>
          <w:rFonts w:ascii="Times New Roman" w:hAnsi="Times New Roman"/>
          <w:sz w:val="28"/>
          <w:szCs w:val="28"/>
        </w:rPr>
        <w:t xml:space="preserve">частично </w:t>
      </w:r>
      <w:r w:rsidR="00BF5830" w:rsidRPr="00E20114">
        <w:rPr>
          <w:rFonts w:ascii="Times New Roman" w:hAnsi="Times New Roman"/>
          <w:sz w:val="28"/>
          <w:szCs w:val="28"/>
        </w:rPr>
        <w:t>удовлетворить.</w:t>
      </w:r>
      <w:bookmarkEnd w:id="1"/>
      <w:bookmarkEnd w:id="2"/>
    </w:p>
    <w:p w14:paraId="574D219B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OLE_LINK106"/>
      <w:bookmarkStart w:id="4" w:name="OLE_LINK107"/>
      <w:r w:rsidRPr="00E20114">
        <w:rPr>
          <w:rFonts w:ascii="Times New Roman" w:hAnsi="Times New Roman"/>
          <w:sz w:val="28"/>
          <w:szCs w:val="28"/>
        </w:rPr>
        <w:t>Обязать Департамент жилищно</w:t>
      </w:r>
      <w:r w:rsidR="00B905CA">
        <w:rPr>
          <w:rFonts w:ascii="Times New Roman" w:hAnsi="Times New Roman"/>
          <w:sz w:val="28"/>
          <w:szCs w:val="28"/>
        </w:rPr>
        <w:t>й политики и жилищного фонда г.</w:t>
      </w:r>
      <w:r w:rsidRPr="00E20114">
        <w:rPr>
          <w:rFonts w:ascii="Times New Roman" w:hAnsi="Times New Roman"/>
          <w:sz w:val="28"/>
          <w:szCs w:val="28"/>
        </w:rPr>
        <w:t xml:space="preserve">Москвы предоставить </w:t>
      </w:r>
      <w:r w:rsidR="00B905CA">
        <w:rPr>
          <w:rFonts w:ascii="Times New Roman" w:hAnsi="Times New Roman"/>
          <w:sz w:val="28"/>
          <w:szCs w:val="28"/>
        </w:rPr>
        <w:t>семье Т</w:t>
      </w:r>
      <w:r w:rsidR="00B73199">
        <w:rPr>
          <w:rFonts w:ascii="Times New Roman" w:hAnsi="Times New Roman"/>
          <w:sz w:val="28"/>
          <w:szCs w:val="28"/>
        </w:rPr>
        <w:t>.</w:t>
      </w:r>
      <w:r w:rsidR="00B905CA">
        <w:rPr>
          <w:rFonts w:ascii="Times New Roman" w:hAnsi="Times New Roman"/>
          <w:sz w:val="28"/>
          <w:szCs w:val="28"/>
        </w:rPr>
        <w:t>М.Н. жилое помещение по договору социального найма, с учетом норм предоставления</w:t>
      </w:r>
      <w:bookmarkEnd w:id="3"/>
      <w:bookmarkEnd w:id="4"/>
      <w:r w:rsidRPr="00E20114">
        <w:rPr>
          <w:rFonts w:ascii="Times New Roman" w:hAnsi="Times New Roman"/>
          <w:sz w:val="28"/>
          <w:szCs w:val="28"/>
        </w:rPr>
        <w:t>.</w:t>
      </w:r>
    </w:p>
    <w:p w14:paraId="450F11AC" w14:textId="77777777" w:rsidR="00BF5830" w:rsidRPr="00E20114" w:rsidRDefault="00BF5830" w:rsidP="003728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В </w:t>
      </w:r>
      <w:r w:rsidR="00B905CA">
        <w:rPr>
          <w:rFonts w:ascii="Times New Roman" w:hAnsi="Times New Roman"/>
          <w:sz w:val="28"/>
          <w:szCs w:val="28"/>
        </w:rPr>
        <w:t>удовлетворении остальных требований</w:t>
      </w:r>
      <w:r w:rsidRPr="00E20114">
        <w:rPr>
          <w:rFonts w:ascii="Times New Roman" w:hAnsi="Times New Roman"/>
          <w:sz w:val="28"/>
          <w:szCs w:val="28"/>
        </w:rPr>
        <w:t xml:space="preserve"> отказать.</w:t>
      </w:r>
    </w:p>
    <w:p w14:paraId="6E25CF92" w14:textId="77777777" w:rsidR="00BF5830" w:rsidRPr="00E20114" w:rsidRDefault="00E20114" w:rsidP="00E201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0114">
        <w:rPr>
          <w:rFonts w:ascii="Times New Roman" w:hAnsi="Times New Roman"/>
          <w:b/>
          <w:sz w:val="28"/>
          <w:szCs w:val="28"/>
        </w:rPr>
        <w:t>УСТАНОВИЛА:</w:t>
      </w:r>
    </w:p>
    <w:p w14:paraId="3B98F6F2" w14:textId="77777777" w:rsidR="00E20114" w:rsidRPr="00E20114" w:rsidRDefault="00E20114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4672C2" w14:textId="77777777" w:rsidR="00BF5830" w:rsidRPr="00E20114" w:rsidRDefault="00B905CA" w:rsidP="00B905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М.Н., действующая в интересах недееспособного П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П.А.</w:t>
      </w:r>
      <w:r w:rsidR="00BF5830" w:rsidRPr="00E20114">
        <w:rPr>
          <w:rFonts w:ascii="Times New Roman" w:hAnsi="Times New Roman"/>
          <w:sz w:val="28"/>
          <w:szCs w:val="28"/>
        </w:rPr>
        <w:t xml:space="preserve"> обратил</w:t>
      </w:r>
      <w:r>
        <w:rPr>
          <w:rFonts w:ascii="Times New Roman" w:hAnsi="Times New Roman"/>
          <w:sz w:val="28"/>
          <w:szCs w:val="28"/>
        </w:rPr>
        <w:t>ась</w:t>
      </w:r>
      <w:r w:rsidR="00BF5830" w:rsidRPr="00E20114">
        <w:rPr>
          <w:rFonts w:ascii="Times New Roman" w:hAnsi="Times New Roman"/>
          <w:sz w:val="28"/>
          <w:szCs w:val="28"/>
        </w:rPr>
        <w:t xml:space="preserve"> в суд </w:t>
      </w:r>
      <w:r>
        <w:rPr>
          <w:rFonts w:ascii="Times New Roman" w:hAnsi="Times New Roman"/>
          <w:sz w:val="28"/>
          <w:szCs w:val="28"/>
        </w:rPr>
        <w:t xml:space="preserve">к </w:t>
      </w:r>
      <w:r w:rsidR="00BF5830" w:rsidRPr="00E20114">
        <w:rPr>
          <w:rFonts w:ascii="Times New Roman" w:hAnsi="Times New Roman"/>
          <w:sz w:val="28"/>
          <w:szCs w:val="28"/>
        </w:rPr>
        <w:t xml:space="preserve">Департаменту жилищной политики и жилищного фонда г. Москвы, </w:t>
      </w:r>
      <w:r>
        <w:rPr>
          <w:rFonts w:ascii="Times New Roman" w:hAnsi="Times New Roman"/>
          <w:sz w:val="28"/>
          <w:szCs w:val="28"/>
        </w:rPr>
        <w:t xml:space="preserve">с учетом уточненных требований, о заключении договора социального найма и предоставлении жилого помещения по норме предоставления с учетом права на дополнительную площадь. </w:t>
      </w:r>
      <w:r w:rsidR="00BF5830" w:rsidRPr="00E20114">
        <w:rPr>
          <w:rFonts w:ascii="Times New Roman" w:hAnsi="Times New Roman"/>
          <w:sz w:val="28"/>
          <w:szCs w:val="28"/>
        </w:rPr>
        <w:t xml:space="preserve">В обоснование своих требований </w:t>
      </w:r>
      <w:r>
        <w:rPr>
          <w:rFonts w:ascii="Times New Roman" w:hAnsi="Times New Roman"/>
          <w:sz w:val="28"/>
          <w:szCs w:val="28"/>
        </w:rPr>
        <w:t>указав</w:t>
      </w:r>
      <w:r w:rsidR="00BF5830" w:rsidRPr="00E20114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семья истца принята на жилищный учет до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>г., признана нуждающейся в улучшении жилищных условий по категории «инвалиды детства», сын истца – инвалид детства, имеет жилищные льготы по внеочередному обеспечению жилым помещением и право на дополнительную площадь.</w:t>
      </w:r>
      <w:r w:rsidR="0083135F">
        <w:rPr>
          <w:rFonts w:ascii="Times New Roman" w:hAnsi="Times New Roman"/>
          <w:sz w:val="28"/>
          <w:szCs w:val="28"/>
        </w:rPr>
        <w:t xml:space="preserve"> Т</w:t>
      </w:r>
      <w:r w:rsidR="00B73199">
        <w:rPr>
          <w:rFonts w:ascii="Times New Roman" w:hAnsi="Times New Roman"/>
          <w:sz w:val="28"/>
          <w:szCs w:val="28"/>
        </w:rPr>
        <w:t>.</w:t>
      </w:r>
      <w:r w:rsidR="0083135F">
        <w:rPr>
          <w:rFonts w:ascii="Times New Roman" w:hAnsi="Times New Roman"/>
          <w:sz w:val="28"/>
          <w:szCs w:val="28"/>
        </w:rPr>
        <w:t xml:space="preserve">М.Н. </w:t>
      </w:r>
      <w:r w:rsidR="00372816">
        <w:rPr>
          <w:rFonts w:ascii="Times New Roman" w:hAnsi="Times New Roman"/>
          <w:sz w:val="28"/>
          <w:szCs w:val="28"/>
        </w:rPr>
        <w:t>с</w:t>
      </w:r>
      <w:r w:rsidR="0083135F">
        <w:rPr>
          <w:rFonts w:ascii="Times New Roman" w:hAnsi="Times New Roman"/>
          <w:sz w:val="28"/>
          <w:szCs w:val="28"/>
        </w:rPr>
        <w:t xml:space="preserve"> семьей из трех человек (она, сын П</w:t>
      </w:r>
      <w:r w:rsidR="00006715">
        <w:rPr>
          <w:rFonts w:ascii="Times New Roman" w:hAnsi="Times New Roman"/>
          <w:sz w:val="28"/>
          <w:szCs w:val="28"/>
        </w:rPr>
        <w:t>.</w:t>
      </w:r>
      <w:r w:rsidR="0083135F">
        <w:rPr>
          <w:rFonts w:ascii="Times New Roman" w:hAnsi="Times New Roman"/>
          <w:sz w:val="28"/>
          <w:szCs w:val="28"/>
        </w:rPr>
        <w:t>П.А., сын П</w:t>
      </w:r>
      <w:r w:rsidR="00006715">
        <w:rPr>
          <w:rFonts w:ascii="Times New Roman" w:hAnsi="Times New Roman"/>
          <w:sz w:val="28"/>
          <w:szCs w:val="28"/>
        </w:rPr>
        <w:t>.</w:t>
      </w:r>
      <w:r w:rsidR="0083135F">
        <w:rPr>
          <w:rFonts w:ascii="Times New Roman" w:hAnsi="Times New Roman"/>
          <w:sz w:val="28"/>
          <w:szCs w:val="28"/>
        </w:rPr>
        <w:t xml:space="preserve">Ф.А.) зарегистрирована и проживает по договору безвозмездного пользования  жилым помещением в трехкомнатной квартире площадью жилого помещения </w:t>
      </w:r>
      <w:r w:rsidR="00006715">
        <w:rPr>
          <w:spacing w:val="-1"/>
          <w:sz w:val="28"/>
          <w:szCs w:val="28"/>
        </w:rPr>
        <w:t>&lt;…&gt;</w:t>
      </w:r>
      <w:proofErr w:type="spellStart"/>
      <w:r w:rsidR="0083135F">
        <w:rPr>
          <w:rFonts w:ascii="Times New Roman" w:hAnsi="Times New Roman"/>
          <w:sz w:val="28"/>
          <w:szCs w:val="28"/>
        </w:rPr>
        <w:t>кв.м</w:t>
      </w:r>
      <w:proofErr w:type="spellEnd"/>
      <w:r w:rsidR="0083135F">
        <w:rPr>
          <w:rFonts w:ascii="Times New Roman" w:hAnsi="Times New Roman"/>
          <w:sz w:val="28"/>
          <w:szCs w:val="28"/>
        </w:rPr>
        <w:t xml:space="preserve">., жилой </w:t>
      </w:r>
      <w:r w:rsidR="00006715">
        <w:rPr>
          <w:spacing w:val="-1"/>
          <w:sz w:val="28"/>
          <w:szCs w:val="28"/>
        </w:rPr>
        <w:t>&lt;…&gt;</w:t>
      </w:r>
      <w:proofErr w:type="spellStart"/>
      <w:r w:rsidR="0083135F">
        <w:rPr>
          <w:rFonts w:ascii="Times New Roman" w:hAnsi="Times New Roman"/>
          <w:sz w:val="28"/>
          <w:szCs w:val="28"/>
        </w:rPr>
        <w:t>кв.м</w:t>
      </w:r>
      <w:proofErr w:type="spellEnd"/>
      <w:r w:rsidR="0083135F">
        <w:rPr>
          <w:rFonts w:ascii="Times New Roman" w:hAnsi="Times New Roman"/>
          <w:sz w:val="28"/>
          <w:szCs w:val="28"/>
        </w:rPr>
        <w:t>., расположенной по адресу: г</w:t>
      </w:r>
      <w:r w:rsidR="00006715">
        <w:rPr>
          <w:spacing w:val="-1"/>
          <w:sz w:val="28"/>
          <w:szCs w:val="28"/>
        </w:rPr>
        <w:t>&lt;…&gt;</w:t>
      </w:r>
      <w:r w:rsidR="0083135F">
        <w:rPr>
          <w:rFonts w:ascii="Times New Roman" w:hAnsi="Times New Roman"/>
          <w:sz w:val="28"/>
          <w:szCs w:val="28"/>
        </w:rPr>
        <w:t xml:space="preserve">. Срок договора безвозмездного пользования истек </w:t>
      </w:r>
      <w:r w:rsidR="00006715">
        <w:rPr>
          <w:spacing w:val="-1"/>
          <w:sz w:val="28"/>
          <w:szCs w:val="28"/>
        </w:rPr>
        <w:t>&lt;…&gt;</w:t>
      </w:r>
      <w:r w:rsidR="0083135F">
        <w:rPr>
          <w:rFonts w:ascii="Times New Roman" w:hAnsi="Times New Roman"/>
          <w:sz w:val="28"/>
          <w:szCs w:val="28"/>
        </w:rPr>
        <w:t>., истец отказалась от продления указанного договора, и обратилась с просьбой предоставить ей другое жилое помещение по договору социального найма. Вопрос о предоставлении семье истца жилого помещения по норме предоставления был рассмотрен на Комиссии по жи</w:t>
      </w:r>
      <w:r w:rsidR="00006715">
        <w:rPr>
          <w:rFonts w:ascii="Times New Roman" w:hAnsi="Times New Roman"/>
          <w:sz w:val="28"/>
          <w:szCs w:val="28"/>
        </w:rPr>
        <w:t xml:space="preserve">лищным вопросам префектуры ЮВАО </w:t>
      </w:r>
      <w:r w:rsidR="00006715">
        <w:rPr>
          <w:spacing w:val="-1"/>
          <w:sz w:val="28"/>
          <w:szCs w:val="28"/>
        </w:rPr>
        <w:t>&lt;…&gt;</w:t>
      </w:r>
      <w:r w:rsidR="0083135F">
        <w:rPr>
          <w:rFonts w:ascii="Times New Roman" w:hAnsi="Times New Roman"/>
          <w:sz w:val="28"/>
          <w:szCs w:val="28"/>
        </w:rPr>
        <w:t xml:space="preserve">г., и решен положительно, семья подлежала включению в программу обеспечения жилыми помещениями на </w:t>
      </w:r>
      <w:r w:rsidR="00006715">
        <w:rPr>
          <w:spacing w:val="-1"/>
          <w:sz w:val="28"/>
          <w:szCs w:val="28"/>
        </w:rPr>
        <w:t>&lt;…&gt;</w:t>
      </w:r>
      <w:r w:rsidR="0083135F">
        <w:rPr>
          <w:rFonts w:ascii="Times New Roman" w:hAnsi="Times New Roman"/>
          <w:sz w:val="28"/>
          <w:szCs w:val="28"/>
        </w:rPr>
        <w:t>г. Однако, до настоящего времени семь</w:t>
      </w:r>
      <w:r w:rsidR="00372816">
        <w:rPr>
          <w:rFonts w:ascii="Times New Roman" w:hAnsi="Times New Roman"/>
          <w:sz w:val="28"/>
          <w:szCs w:val="28"/>
        </w:rPr>
        <w:t>е</w:t>
      </w:r>
      <w:r w:rsidR="0083135F">
        <w:rPr>
          <w:rFonts w:ascii="Times New Roman" w:hAnsi="Times New Roman"/>
          <w:sz w:val="28"/>
          <w:szCs w:val="28"/>
        </w:rPr>
        <w:t xml:space="preserve"> истца жилое помещение не предоставлено, на основании чего</w:t>
      </w:r>
      <w:r w:rsidR="00372816">
        <w:rPr>
          <w:rFonts w:ascii="Times New Roman" w:hAnsi="Times New Roman"/>
          <w:sz w:val="28"/>
          <w:szCs w:val="28"/>
        </w:rPr>
        <w:t>,</w:t>
      </w:r>
      <w:r w:rsidR="0083135F">
        <w:rPr>
          <w:rFonts w:ascii="Times New Roman" w:hAnsi="Times New Roman"/>
          <w:sz w:val="28"/>
          <w:szCs w:val="28"/>
        </w:rPr>
        <w:t xml:space="preserve"> истец просила обязать ответчика предоставить вне очереди жилое помещение по норме предоставления по договору социального найма на семью из трех человек, с учетом права П</w:t>
      </w:r>
      <w:r w:rsidR="00B73199">
        <w:rPr>
          <w:rFonts w:ascii="Times New Roman" w:hAnsi="Times New Roman"/>
          <w:sz w:val="28"/>
          <w:szCs w:val="28"/>
        </w:rPr>
        <w:t>.</w:t>
      </w:r>
      <w:r w:rsidR="0083135F">
        <w:rPr>
          <w:rFonts w:ascii="Times New Roman" w:hAnsi="Times New Roman"/>
          <w:sz w:val="28"/>
          <w:szCs w:val="28"/>
        </w:rPr>
        <w:t>П.А. на дополнительную жилую площадь.</w:t>
      </w:r>
    </w:p>
    <w:p w14:paraId="07AD7C4F" w14:textId="77777777" w:rsidR="00995601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95601">
        <w:rPr>
          <w:rFonts w:ascii="Times New Roman" w:hAnsi="Times New Roman"/>
          <w:sz w:val="28"/>
          <w:szCs w:val="28"/>
        </w:rPr>
        <w:t>истец и ее представитель</w:t>
      </w:r>
      <w:r w:rsidR="00E124A6">
        <w:rPr>
          <w:rFonts w:ascii="Times New Roman" w:hAnsi="Times New Roman"/>
          <w:sz w:val="28"/>
          <w:szCs w:val="28"/>
        </w:rPr>
        <w:t xml:space="preserve"> </w:t>
      </w:r>
      <w:r w:rsidR="00E124A6" w:rsidRPr="00B73199">
        <w:rPr>
          <w:rFonts w:ascii="Times New Roman" w:hAnsi="Times New Roman"/>
          <w:b/>
          <w:sz w:val="28"/>
          <w:szCs w:val="28"/>
        </w:rPr>
        <w:t xml:space="preserve">адвокат </w:t>
      </w:r>
      <w:proofErr w:type="spellStart"/>
      <w:r w:rsidR="00E124A6" w:rsidRPr="00B73199">
        <w:rPr>
          <w:rFonts w:ascii="Times New Roman" w:hAnsi="Times New Roman"/>
          <w:b/>
          <w:sz w:val="28"/>
          <w:szCs w:val="28"/>
        </w:rPr>
        <w:t>Гостева</w:t>
      </w:r>
      <w:proofErr w:type="spellEnd"/>
      <w:r w:rsidR="00E124A6" w:rsidRPr="00B73199">
        <w:rPr>
          <w:rFonts w:ascii="Times New Roman" w:hAnsi="Times New Roman"/>
          <w:b/>
          <w:sz w:val="28"/>
          <w:szCs w:val="28"/>
        </w:rPr>
        <w:t xml:space="preserve"> С.Н.</w:t>
      </w:r>
      <w:r w:rsidR="00FE47B2">
        <w:rPr>
          <w:rFonts w:ascii="Times New Roman" w:hAnsi="Times New Roman"/>
          <w:sz w:val="28"/>
          <w:szCs w:val="28"/>
        </w:rPr>
        <w:t>,</w:t>
      </w:r>
      <w:r w:rsidRPr="00E20114">
        <w:rPr>
          <w:rFonts w:ascii="Times New Roman" w:hAnsi="Times New Roman"/>
          <w:sz w:val="28"/>
          <w:szCs w:val="28"/>
        </w:rPr>
        <w:t xml:space="preserve"> </w:t>
      </w:r>
      <w:r w:rsidRPr="00E20114">
        <w:rPr>
          <w:rFonts w:ascii="Times New Roman" w:hAnsi="Times New Roman"/>
          <w:sz w:val="28"/>
          <w:szCs w:val="28"/>
        </w:rPr>
        <w:lastRenderedPageBreak/>
        <w:t>заявленные требования поддержал</w:t>
      </w:r>
      <w:r w:rsidR="00995601">
        <w:rPr>
          <w:rFonts w:ascii="Times New Roman" w:hAnsi="Times New Roman"/>
          <w:sz w:val="28"/>
          <w:szCs w:val="28"/>
        </w:rPr>
        <w:t>и</w:t>
      </w:r>
      <w:r w:rsidRPr="00E20114">
        <w:rPr>
          <w:rFonts w:ascii="Times New Roman" w:hAnsi="Times New Roman"/>
          <w:sz w:val="28"/>
          <w:szCs w:val="28"/>
        </w:rPr>
        <w:t xml:space="preserve"> в полном объеме, подтвердив изложенные в уточненном исковом заявлении обстоятельства. </w:t>
      </w:r>
    </w:p>
    <w:p w14:paraId="258691AE" w14:textId="77777777" w:rsidR="00BF5830" w:rsidRPr="00E20114" w:rsidRDefault="007878F2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ДЖП и ЖФ г. Москвы</w:t>
      </w:r>
      <w:r w:rsidR="00BF5830" w:rsidRPr="00E20114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/>
          <w:sz w:val="28"/>
          <w:szCs w:val="28"/>
        </w:rPr>
        <w:t>ся</w:t>
      </w:r>
      <w:r w:rsidR="00BF5830" w:rsidRPr="00E20114">
        <w:rPr>
          <w:rFonts w:ascii="Times New Roman" w:hAnsi="Times New Roman"/>
          <w:sz w:val="28"/>
          <w:szCs w:val="28"/>
        </w:rPr>
        <w:t>, о дне и месте рассмотрения дела извещал</w:t>
      </w:r>
      <w:r>
        <w:rPr>
          <w:rFonts w:ascii="Times New Roman" w:hAnsi="Times New Roman"/>
          <w:sz w:val="28"/>
          <w:szCs w:val="28"/>
        </w:rPr>
        <w:t>ся, о причинах неявки суду не сообщил, предоставил письменные возражения на заявленные требования, согласно которых просил в иске отказать, поскольку истец с заявлением о признании ее нуждающейся в жилых помещениях во внеочередном порядке не обращалась, малоимущей не признана, документов подтверждающих право на внеочередное предоставление жилой площади не представила</w:t>
      </w:r>
      <w:r w:rsidR="00BF5830" w:rsidRPr="00E20114">
        <w:rPr>
          <w:rFonts w:ascii="Times New Roman" w:hAnsi="Times New Roman"/>
          <w:sz w:val="28"/>
          <w:szCs w:val="28"/>
        </w:rPr>
        <w:t>.</w:t>
      </w:r>
    </w:p>
    <w:p w14:paraId="368F95C8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>Судом постановлено выше</w:t>
      </w:r>
      <w:r w:rsidR="005D7AA6">
        <w:rPr>
          <w:rFonts w:ascii="Times New Roman" w:hAnsi="Times New Roman"/>
          <w:sz w:val="28"/>
          <w:szCs w:val="28"/>
        </w:rPr>
        <w:t>указанное</w:t>
      </w:r>
      <w:r w:rsidRPr="00E20114">
        <w:rPr>
          <w:rFonts w:ascii="Times New Roman" w:hAnsi="Times New Roman"/>
          <w:sz w:val="28"/>
          <w:szCs w:val="28"/>
        </w:rPr>
        <w:t xml:space="preserve"> решение,</w:t>
      </w:r>
      <w:r w:rsidR="00E20114">
        <w:rPr>
          <w:rFonts w:ascii="Times New Roman" w:hAnsi="Times New Roman"/>
          <w:sz w:val="28"/>
          <w:szCs w:val="28"/>
        </w:rPr>
        <w:t xml:space="preserve"> об отмене которого </w:t>
      </w:r>
      <w:r w:rsidR="00360B98">
        <w:rPr>
          <w:rFonts w:ascii="Times New Roman" w:hAnsi="Times New Roman"/>
          <w:sz w:val="28"/>
          <w:szCs w:val="28"/>
        </w:rPr>
        <w:t xml:space="preserve">как незаконного </w:t>
      </w:r>
      <w:r w:rsidRPr="00E20114">
        <w:rPr>
          <w:rFonts w:ascii="Times New Roman" w:hAnsi="Times New Roman"/>
          <w:sz w:val="28"/>
          <w:szCs w:val="28"/>
        </w:rPr>
        <w:t xml:space="preserve">просит представитель </w:t>
      </w:r>
      <w:r w:rsidR="00360B98">
        <w:rPr>
          <w:rFonts w:ascii="Times New Roman" w:hAnsi="Times New Roman"/>
          <w:sz w:val="28"/>
          <w:szCs w:val="28"/>
        </w:rPr>
        <w:t>Департамента жилищной политики и жилищного фонда г. Москвы по доверенности Горбунов С.В.</w:t>
      </w:r>
      <w:r w:rsidR="00360B98" w:rsidRPr="00360B98">
        <w:rPr>
          <w:rFonts w:ascii="Times New Roman" w:hAnsi="Times New Roman"/>
          <w:sz w:val="28"/>
          <w:szCs w:val="28"/>
        </w:rPr>
        <w:t xml:space="preserve"> </w:t>
      </w:r>
      <w:r w:rsidR="00360B98">
        <w:rPr>
          <w:rFonts w:ascii="Times New Roman" w:hAnsi="Times New Roman"/>
          <w:sz w:val="28"/>
          <w:szCs w:val="28"/>
        </w:rPr>
        <w:t xml:space="preserve">по доводам, изложенным в </w:t>
      </w:r>
      <w:r w:rsidR="00360B98" w:rsidRPr="00E20114">
        <w:rPr>
          <w:rFonts w:ascii="Times New Roman" w:hAnsi="Times New Roman"/>
          <w:sz w:val="28"/>
          <w:szCs w:val="28"/>
        </w:rPr>
        <w:t>апелляционной жалоб</w:t>
      </w:r>
      <w:r w:rsidR="00360B98">
        <w:rPr>
          <w:rFonts w:ascii="Times New Roman" w:hAnsi="Times New Roman"/>
          <w:sz w:val="28"/>
          <w:szCs w:val="28"/>
        </w:rPr>
        <w:t>е.</w:t>
      </w:r>
    </w:p>
    <w:p w14:paraId="3D71DDC4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Проверив материалы дела, выслушав явившихся лиц, обсудив доводы </w:t>
      </w:r>
      <w:r w:rsidR="00E20114" w:rsidRPr="00E20114">
        <w:rPr>
          <w:rFonts w:ascii="Times New Roman" w:hAnsi="Times New Roman"/>
          <w:sz w:val="28"/>
          <w:szCs w:val="28"/>
        </w:rPr>
        <w:t>апелляцио</w:t>
      </w:r>
      <w:r w:rsidRPr="00E20114">
        <w:rPr>
          <w:rFonts w:ascii="Times New Roman" w:hAnsi="Times New Roman"/>
          <w:sz w:val="28"/>
          <w:szCs w:val="28"/>
        </w:rPr>
        <w:t>нной жалобы, судебная коллегия приходит к выводу о том, что оснований для отмены обжалуемого решения не имеется, так как оно постановлено в соответствии с фактическими обстоятельствами дела и требованиями законодательства.</w:t>
      </w:r>
    </w:p>
    <w:p w14:paraId="54558650" w14:textId="77777777" w:rsidR="007B0EE6" w:rsidRPr="00E20114" w:rsidRDefault="00BF5830" w:rsidP="007B0E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>Судом первой инстанции установлено и подтверждено материалами дела, что</w:t>
      </w:r>
      <w:r w:rsidR="00FE47B2">
        <w:rPr>
          <w:rFonts w:ascii="Times New Roman" w:hAnsi="Times New Roman"/>
          <w:sz w:val="28"/>
          <w:szCs w:val="28"/>
        </w:rPr>
        <w:t xml:space="preserve"> Т</w:t>
      </w:r>
      <w:r w:rsidR="00B73199">
        <w:rPr>
          <w:rFonts w:ascii="Times New Roman" w:hAnsi="Times New Roman"/>
          <w:sz w:val="28"/>
          <w:szCs w:val="28"/>
        </w:rPr>
        <w:t>.</w:t>
      </w:r>
      <w:r w:rsidR="00FE47B2">
        <w:rPr>
          <w:rFonts w:ascii="Times New Roman" w:hAnsi="Times New Roman"/>
          <w:sz w:val="28"/>
          <w:szCs w:val="28"/>
        </w:rPr>
        <w:t xml:space="preserve">М.Н. </w:t>
      </w:r>
      <w:r w:rsidR="00372816">
        <w:rPr>
          <w:rFonts w:ascii="Times New Roman" w:hAnsi="Times New Roman"/>
          <w:sz w:val="28"/>
          <w:szCs w:val="28"/>
        </w:rPr>
        <w:t>с</w:t>
      </w:r>
      <w:r w:rsidR="00FE47B2">
        <w:rPr>
          <w:rFonts w:ascii="Times New Roman" w:hAnsi="Times New Roman"/>
          <w:sz w:val="28"/>
          <w:szCs w:val="28"/>
        </w:rPr>
        <w:t xml:space="preserve"> семьей из трех человек (она, сын П</w:t>
      </w:r>
      <w:r w:rsidR="00006715">
        <w:rPr>
          <w:rFonts w:ascii="Times New Roman" w:hAnsi="Times New Roman"/>
          <w:sz w:val="28"/>
          <w:szCs w:val="28"/>
        </w:rPr>
        <w:t>.</w:t>
      </w:r>
      <w:r w:rsidR="00FE47B2">
        <w:rPr>
          <w:rFonts w:ascii="Times New Roman" w:hAnsi="Times New Roman"/>
          <w:sz w:val="28"/>
          <w:szCs w:val="28"/>
        </w:rPr>
        <w:t>П.А., сын П</w:t>
      </w:r>
      <w:r w:rsidR="00006715">
        <w:rPr>
          <w:rFonts w:ascii="Times New Roman" w:hAnsi="Times New Roman"/>
          <w:sz w:val="28"/>
          <w:szCs w:val="28"/>
        </w:rPr>
        <w:t>.</w:t>
      </w:r>
      <w:r w:rsidR="00FE47B2">
        <w:rPr>
          <w:rFonts w:ascii="Times New Roman" w:hAnsi="Times New Roman"/>
          <w:sz w:val="28"/>
          <w:szCs w:val="28"/>
        </w:rPr>
        <w:t xml:space="preserve">Ф.А.) зарегистрирована и проживает по договору безвозмездного пользования  жилым помещением в трехкомнатной квартире площадью жилого помещения </w:t>
      </w:r>
      <w:r w:rsidR="00006715">
        <w:rPr>
          <w:spacing w:val="-1"/>
          <w:sz w:val="28"/>
          <w:szCs w:val="28"/>
        </w:rPr>
        <w:t>&lt;…&gt;</w:t>
      </w:r>
      <w:r w:rsidR="00FE4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7B2">
        <w:rPr>
          <w:rFonts w:ascii="Times New Roman" w:hAnsi="Times New Roman"/>
          <w:sz w:val="28"/>
          <w:szCs w:val="28"/>
        </w:rPr>
        <w:t>кв.м</w:t>
      </w:r>
      <w:proofErr w:type="spellEnd"/>
      <w:r w:rsidR="00FE47B2">
        <w:rPr>
          <w:rFonts w:ascii="Times New Roman" w:hAnsi="Times New Roman"/>
          <w:sz w:val="28"/>
          <w:szCs w:val="28"/>
        </w:rPr>
        <w:t xml:space="preserve">., жилой </w:t>
      </w:r>
      <w:r w:rsidR="00006715">
        <w:rPr>
          <w:spacing w:val="-1"/>
          <w:sz w:val="28"/>
          <w:szCs w:val="28"/>
        </w:rPr>
        <w:t>&lt;…&gt;</w:t>
      </w:r>
      <w:proofErr w:type="spellStart"/>
      <w:r w:rsidR="00FE47B2">
        <w:rPr>
          <w:rFonts w:ascii="Times New Roman" w:hAnsi="Times New Roman"/>
          <w:sz w:val="28"/>
          <w:szCs w:val="28"/>
        </w:rPr>
        <w:t>кв.м</w:t>
      </w:r>
      <w:proofErr w:type="spellEnd"/>
      <w:r w:rsidR="00FE47B2">
        <w:rPr>
          <w:rFonts w:ascii="Times New Roman" w:hAnsi="Times New Roman"/>
          <w:sz w:val="28"/>
          <w:szCs w:val="28"/>
        </w:rPr>
        <w:t>., расположенной по адресу</w:t>
      </w:r>
      <w:r w:rsidR="00006715">
        <w:rPr>
          <w:spacing w:val="-1"/>
          <w:sz w:val="28"/>
          <w:szCs w:val="28"/>
        </w:rPr>
        <w:t>&lt;…&gt;</w:t>
      </w:r>
      <w:r w:rsidRPr="00E20114">
        <w:rPr>
          <w:rFonts w:ascii="Times New Roman" w:hAnsi="Times New Roman"/>
          <w:sz w:val="28"/>
          <w:szCs w:val="28"/>
        </w:rPr>
        <w:t>.</w:t>
      </w:r>
    </w:p>
    <w:p w14:paraId="700E8A4B" w14:textId="77777777" w:rsidR="007B0EE6" w:rsidRDefault="00FE47B2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OLE_LINK108"/>
      <w:bookmarkStart w:id="6" w:name="OLE_LINK109"/>
      <w:r>
        <w:rPr>
          <w:rFonts w:ascii="Times New Roman" w:hAnsi="Times New Roman"/>
          <w:sz w:val="28"/>
          <w:szCs w:val="28"/>
        </w:rPr>
        <w:t>П</w:t>
      </w:r>
      <w:r w:rsidR="00006715">
        <w:rPr>
          <w:rFonts w:ascii="Times New Roman" w:hAnsi="Times New Roman"/>
          <w:sz w:val="28"/>
          <w:szCs w:val="28"/>
        </w:rPr>
        <w:t>.</w:t>
      </w:r>
      <w:r w:rsidR="007B0EE6">
        <w:rPr>
          <w:rFonts w:ascii="Times New Roman" w:hAnsi="Times New Roman"/>
          <w:sz w:val="28"/>
          <w:szCs w:val="28"/>
        </w:rPr>
        <w:t>П</w:t>
      </w:r>
      <w:r w:rsidR="000067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0067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 xml:space="preserve"> г.р.,</w:t>
      </w:r>
      <w:r w:rsidR="00BF5830" w:rsidRPr="00E20114">
        <w:rPr>
          <w:rFonts w:ascii="Times New Roman" w:hAnsi="Times New Roman"/>
          <w:sz w:val="28"/>
          <w:szCs w:val="28"/>
        </w:rPr>
        <w:t xml:space="preserve"> является инвалидом </w:t>
      </w:r>
      <w:r w:rsidR="00006715">
        <w:rPr>
          <w:spacing w:val="-1"/>
          <w:sz w:val="28"/>
          <w:szCs w:val="28"/>
        </w:rPr>
        <w:t xml:space="preserve">&lt;…&gt; </w:t>
      </w:r>
      <w:r w:rsidR="00BF5830" w:rsidRPr="00E20114">
        <w:rPr>
          <w:rFonts w:ascii="Times New Roman" w:hAnsi="Times New Roman"/>
          <w:sz w:val="28"/>
          <w:szCs w:val="28"/>
        </w:rPr>
        <w:t xml:space="preserve">группы по заболеванию, которое входит в </w:t>
      </w:r>
      <w:hyperlink r:id="rId8" w:history="1">
        <w:r w:rsidR="00BF5830" w:rsidRPr="00E20114">
          <w:rPr>
            <w:rFonts w:ascii="Times New Roman" w:hAnsi="Times New Roman"/>
            <w:sz w:val="28"/>
            <w:szCs w:val="28"/>
          </w:rPr>
          <w:t>Перечень</w:t>
        </w:r>
      </w:hyperlink>
      <w:r w:rsidR="00BF5830" w:rsidRPr="00E20114">
        <w:rPr>
          <w:rFonts w:ascii="Times New Roman" w:hAnsi="Times New Roman"/>
          <w:sz w:val="28"/>
          <w:szCs w:val="28"/>
        </w:rPr>
        <w:t xml:space="preserve"> тяжелых форм хронических заболеваний, утвержденный Постановлением Правительства РФ от 16.06.2006 г. N 378, при которых совместное проживание граждан в одной квартире не возможно, и дает право на предоставление жилья во внеочередном порядке. </w:t>
      </w:r>
      <w:bookmarkEnd w:id="5"/>
      <w:bookmarkEnd w:id="6"/>
      <w:r w:rsidR="00BF5830" w:rsidRPr="00E20114">
        <w:rPr>
          <w:rFonts w:ascii="Times New Roman" w:hAnsi="Times New Roman"/>
          <w:sz w:val="28"/>
          <w:szCs w:val="28"/>
        </w:rPr>
        <w:t>Заболевание имеет</w:t>
      </w:r>
      <w:r w:rsidR="00F64852">
        <w:rPr>
          <w:rFonts w:ascii="Times New Roman" w:hAnsi="Times New Roman"/>
          <w:sz w:val="28"/>
          <w:szCs w:val="28"/>
        </w:rPr>
        <w:t>ся</w:t>
      </w:r>
      <w:r w:rsidR="00BF5830" w:rsidRPr="00E20114">
        <w:rPr>
          <w:rFonts w:ascii="Times New Roman" w:hAnsi="Times New Roman"/>
          <w:sz w:val="28"/>
          <w:szCs w:val="28"/>
        </w:rPr>
        <w:t xml:space="preserve"> до настоящего времени, что подтверждается справкой из </w:t>
      </w:r>
      <w:r>
        <w:rPr>
          <w:rFonts w:ascii="Times New Roman" w:hAnsi="Times New Roman"/>
          <w:sz w:val="28"/>
          <w:szCs w:val="28"/>
        </w:rPr>
        <w:t xml:space="preserve">ГКБ №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06715">
        <w:rPr>
          <w:spacing w:val="-1"/>
          <w:sz w:val="28"/>
          <w:szCs w:val="28"/>
        </w:rPr>
        <w:t>&lt;…&gt;</w:t>
      </w:r>
      <w:r w:rsidR="00BF5830" w:rsidRPr="00E20114">
        <w:rPr>
          <w:rFonts w:ascii="Times New Roman" w:hAnsi="Times New Roman"/>
          <w:sz w:val="28"/>
          <w:szCs w:val="28"/>
        </w:rPr>
        <w:t>г., приобщенной к материалам гражданского дела.</w:t>
      </w:r>
      <w:r w:rsidR="007B0EE6" w:rsidRPr="007B0EE6">
        <w:rPr>
          <w:rFonts w:ascii="Times New Roman" w:hAnsi="Times New Roman"/>
          <w:sz w:val="28"/>
          <w:szCs w:val="28"/>
        </w:rPr>
        <w:t xml:space="preserve"> </w:t>
      </w:r>
    </w:p>
    <w:p w14:paraId="78DC5A46" w14:textId="77777777" w:rsidR="00BF5830" w:rsidRDefault="007B0EE6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Кузьминского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суда г. Москвы от 12 апреля 2012г. П</w:t>
      </w:r>
      <w:r w:rsidR="000067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П.А. признан недееспособным, нуждающимся в опеке.</w:t>
      </w:r>
    </w:p>
    <w:p w14:paraId="38803986" w14:textId="77777777" w:rsidR="00E808EA" w:rsidRDefault="00E808EA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муниципалитета внутригородского муниципального образования Текстильщики в городе Москве от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>, над недееспособным П</w:t>
      </w:r>
      <w:r w:rsidR="000067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П.А.,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 xml:space="preserve"> г.р., установлена опека, опекуном назначена Т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М.Н.</w:t>
      </w:r>
    </w:p>
    <w:p w14:paraId="2A2B9A87" w14:textId="77777777" w:rsidR="00E808EA" w:rsidRDefault="00006715" w:rsidP="00F648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>&lt;…&gt;</w:t>
      </w:r>
      <w:r w:rsidR="00E808EA">
        <w:rPr>
          <w:rFonts w:ascii="Times New Roman" w:hAnsi="Times New Roman"/>
          <w:sz w:val="28"/>
          <w:szCs w:val="28"/>
        </w:rPr>
        <w:t>г. семь</w:t>
      </w:r>
      <w:r w:rsidR="00372816">
        <w:rPr>
          <w:rFonts w:ascii="Times New Roman" w:hAnsi="Times New Roman"/>
          <w:sz w:val="28"/>
          <w:szCs w:val="28"/>
        </w:rPr>
        <w:t>я</w:t>
      </w:r>
      <w:r w:rsidR="00E808EA">
        <w:rPr>
          <w:rFonts w:ascii="Times New Roman" w:hAnsi="Times New Roman"/>
          <w:sz w:val="28"/>
          <w:szCs w:val="28"/>
        </w:rPr>
        <w:t xml:space="preserve"> истца состояла на учете по улучшению жилищных условий в управе района Печатники ЮВАО по категории «инвалиды-колясочники».</w:t>
      </w:r>
      <w:r w:rsidR="00F64852">
        <w:rPr>
          <w:rFonts w:ascii="Times New Roman" w:hAnsi="Times New Roman"/>
          <w:sz w:val="28"/>
          <w:szCs w:val="28"/>
        </w:rPr>
        <w:t xml:space="preserve"> </w:t>
      </w:r>
      <w:r w:rsidR="00E808EA">
        <w:rPr>
          <w:rFonts w:ascii="Times New Roman" w:hAnsi="Times New Roman"/>
          <w:sz w:val="28"/>
          <w:szCs w:val="28"/>
        </w:rPr>
        <w:t xml:space="preserve">Распоряжением Префекта ЮВАО от </w:t>
      </w:r>
      <w:r>
        <w:rPr>
          <w:spacing w:val="-1"/>
          <w:sz w:val="28"/>
          <w:szCs w:val="28"/>
        </w:rPr>
        <w:t>&lt;…&gt;</w:t>
      </w:r>
      <w:r w:rsidR="00E808EA">
        <w:rPr>
          <w:rFonts w:ascii="Times New Roman" w:hAnsi="Times New Roman"/>
          <w:sz w:val="28"/>
          <w:szCs w:val="28"/>
        </w:rPr>
        <w:t xml:space="preserve">. № </w:t>
      </w:r>
      <w:r>
        <w:rPr>
          <w:spacing w:val="-1"/>
          <w:sz w:val="28"/>
          <w:szCs w:val="28"/>
        </w:rPr>
        <w:t>&lt;…&gt;</w:t>
      </w:r>
      <w:r w:rsidR="00E808EA">
        <w:rPr>
          <w:rFonts w:ascii="Times New Roman" w:hAnsi="Times New Roman"/>
          <w:sz w:val="28"/>
          <w:szCs w:val="28"/>
        </w:rPr>
        <w:t xml:space="preserve">  Т</w:t>
      </w:r>
      <w:r w:rsidR="00B73199">
        <w:rPr>
          <w:rFonts w:ascii="Times New Roman" w:hAnsi="Times New Roman"/>
          <w:sz w:val="28"/>
          <w:szCs w:val="28"/>
        </w:rPr>
        <w:t>.</w:t>
      </w:r>
      <w:r w:rsidR="00E808EA">
        <w:rPr>
          <w:rFonts w:ascii="Times New Roman" w:hAnsi="Times New Roman"/>
          <w:sz w:val="28"/>
          <w:szCs w:val="28"/>
        </w:rPr>
        <w:t xml:space="preserve">М.Н. на семью из трех человек была предоставлена по договору безвозмездного пользования </w:t>
      </w:r>
      <w:r w:rsidR="00960B41">
        <w:rPr>
          <w:rFonts w:ascii="Times New Roman" w:hAnsi="Times New Roman"/>
          <w:sz w:val="28"/>
          <w:szCs w:val="28"/>
        </w:rPr>
        <w:t xml:space="preserve">вышеуказанная специализированная трехкомнатная квартира по адресу: </w:t>
      </w:r>
      <w:r>
        <w:rPr>
          <w:spacing w:val="-1"/>
          <w:sz w:val="28"/>
          <w:szCs w:val="28"/>
        </w:rPr>
        <w:t>&lt;…&gt;</w:t>
      </w:r>
      <w:r w:rsidR="00960B41">
        <w:rPr>
          <w:rFonts w:ascii="Times New Roman" w:hAnsi="Times New Roman"/>
          <w:sz w:val="28"/>
          <w:szCs w:val="28"/>
        </w:rPr>
        <w:t>, сроком пользования на 5 лет, со снятием семьи с жилищного учета.</w:t>
      </w:r>
    </w:p>
    <w:p w14:paraId="65D40681" w14:textId="77777777" w:rsidR="00960B41" w:rsidRDefault="00960B41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Главы Управы района Текстильщики ЮВАО от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 xml:space="preserve">. семья заявителя из трех человек восстановлена на учете нуждающихся в улучшении жилищных условий с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>г. по категории «</w:t>
      </w:r>
      <w:r w:rsidR="0000671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», как снятая </w:t>
      </w:r>
      <w:r>
        <w:rPr>
          <w:rFonts w:ascii="Times New Roman" w:hAnsi="Times New Roman"/>
          <w:sz w:val="28"/>
          <w:szCs w:val="28"/>
        </w:rPr>
        <w:lastRenderedPageBreak/>
        <w:t>ошибочно.</w:t>
      </w:r>
    </w:p>
    <w:p w14:paraId="120A7E6C" w14:textId="77777777" w:rsidR="00E808EA" w:rsidRDefault="009F540E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жилищным вопросам префектуры ЮВАО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 xml:space="preserve">г., протокол № </w:t>
      </w:r>
      <w:r w:rsidR="00006715">
        <w:rPr>
          <w:spacing w:val="-1"/>
          <w:sz w:val="28"/>
          <w:szCs w:val="28"/>
        </w:rPr>
        <w:t>&lt;…&gt;</w:t>
      </w:r>
      <w:r w:rsidR="003728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рекомендовано предоставить семье Т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М.Н. жилую площадь по норме предоставления в г. Москве, с освобождением занимаемой площади, по мере поступления площади. Комиссией по жилищным вопросам префектуры ЮВАО  от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 xml:space="preserve">., протокол №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>, рекомендовано предоставить семье Т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М.Н. по договору социального найма две комнаты, равноценные ранее занимаемым с сохранением года постановки на учет (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>.).</w:t>
      </w:r>
    </w:p>
    <w:p w14:paraId="37A0BCDE" w14:textId="77777777" w:rsidR="00DE538E" w:rsidRDefault="00006715" w:rsidP="00F648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pacing w:val="-1"/>
          <w:sz w:val="28"/>
          <w:szCs w:val="28"/>
        </w:rPr>
        <w:t>&lt;…&gt;</w:t>
      </w:r>
      <w:r w:rsidR="00DE538E">
        <w:rPr>
          <w:rFonts w:ascii="Times New Roman" w:hAnsi="Times New Roman"/>
          <w:sz w:val="28"/>
          <w:szCs w:val="28"/>
        </w:rPr>
        <w:t>года семье Т</w:t>
      </w:r>
      <w:r w:rsidR="00B73199">
        <w:rPr>
          <w:rFonts w:ascii="Times New Roman" w:hAnsi="Times New Roman"/>
          <w:sz w:val="28"/>
          <w:szCs w:val="28"/>
        </w:rPr>
        <w:t>.</w:t>
      </w:r>
      <w:r w:rsidR="00DE538E">
        <w:rPr>
          <w:rFonts w:ascii="Times New Roman" w:hAnsi="Times New Roman"/>
          <w:sz w:val="28"/>
          <w:szCs w:val="28"/>
        </w:rPr>
        <w:t xml:space="preserve">М.Н. с восстановлением на жилищном учете с </w:t>
      </w:r>
      <w:r>
        <w:rPr>
          <w:spacing w:val="-1"/>
          <w:sz w:val="28"/>
          <w:szCs w:val="28"/>
        </w:rPr>
        <w:t>&lt;…&gt;</w:t>
      </w:r>
      <w:r w:rsidR="00DE538E">
        <w:rPr>
          <w:rFonts w:ascii="Times New Roman" w:hAnsi="Times New Roman"/>
          <w:sz w:val="28"/>
          <w:szCs w:val="28"/>
        </w:rPr>
        <w:t xml:space="preserve">г., были предложены по договору социального найма две комнаты размером </w:t>
      </w:r>
      <w:r>
        <w:rPr>
          <w:spacing w:val="-1"/>
          <w:sz w:val="28"/>
          <w:szCs w:val="28"/>
        </w:rPr>
        <w:t>&lt;…&gt;</w:t>
      </w:r>
      <w:proofErr w:type="spellStart"/>
      <w:r w:rsidR="00DE538E">
        <w:rPr>
          <w:rFonts w:ascii="Times New Roman" w:hAnsi="Times New Roman"/>
          <w:sz w:val="28"/>
          <w:szCs w:val="28"/>
        </w:rPr>
        <w:t>кв.м</w:t>
      </w:r>
      <w:proofErr w:type="spellEnd"/>
      <w:r w:rsidR="00DE538E">
        <w:rPr>
          <w:rFonts w:ascii="Times New Roman" w:hAnsi="Times New Roman"/>
          <w:sz w:val="28"/>
          <w:szCs w:val="28"/>
        </w:rPr>
        <w:t>. в трехкомнатной квартире коммунального засе</w:t>
      </w:r>
      <w:r w:rsidR="00372816">
        <w:rPr>
          <w:rFonts w:ascii="Times New Roman" w:hAnsi="Times New Roman"/>
          <w:sz w:val="28"/>
          <w:szCs w:val="28"/>
        </w:rPr>
        <w:t>ления</w:t>
      </w:r>
      <w:r w:rsidR="00DE538E">
        <w:rPr>
          <w:rFonts w:ascii="Times New Roman" w:hAnsi="Times New Roman"/>
          <w:sz w:val="28"/>
          <w:szCs w:val="28"/>
        </w:rPr>
        <w:t>.</w:t>
      </w:r>
      <w:r w:rsidR="00F64852">
        <w:rPr>
          <w:rFonts w:ascii="Times New Roman" w:hAnsi="Times New Roman"/>
          <w:sz w:val="28"/>
          <w:szCs w:val="28"/>
        </w:rPr>
        <w:t xml:space="preserve"> </w:t>
      </w:r>
      <w:r w:rsidR="00DE538E">
        <w:rPr>
          <w:rFonts w:ascii="Times New Roman" w:hAnsi="Times New Roman"/>
          <w:sz w:val="28"/>
          <w:szCs w:val="28"/>
        </w:rPr>
        <w:t>Т</w:t>
      </w:r>
      <w:r w:rsidR="00B73199">
        <w:rPr>
          <w:rFonts w:ascii="Times New Roman" w:hAnsi="Times New Roman"/>
          <w:sz w:val="28"/>
          <w:szCs w:val="28"/>
        </w:rPr>
        <w:t>.</w:t>
      </w:r>
      <w:r w:rsidR="00DE538E">
        <w:rPr>
          <w:rFonts w:ascii="Times New Roman" w:hAnsi="Times New Roman"/>
          <w:sz w:val="28"/>
          <w:szCs w:val="28"/>
        </w:rPr>
        <w:t xml:space="preserve">М.Н. возвратила смотровой талон с отметкой, что </w:t>
      </w:r>
      <w:r>
        <w:rPr>
          <w:spacing w:val="-1"/>
          <w:sz w:val="28"/>
          <w:szCs w:val="28"/>
        </w:rPr>
        <w:t>&lt;…&gt;</w:t>
      </w:r>
      <w:r w:rsidR="00DE538E">
        <w:rPr>
          <w:rFonts w:ascii="Times New Roman" w:hAnsi="Times New Roman"/>
          <w:sz w:val="28"/>
          <w:szCs w:val="28"/>
        </w:rPr>
        <w:t>.</w:t>
      </w:r>
    </w:p>
    <w:p w14:paraId="2C7A5D00" w14:textId="77777777" w:rsidR="00A33150" w:rsidRDefault="00B4545F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Письмом от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>. Т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М.Н. рекомендовано до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>. продлить договор безвозмездного пользования занимаемым жилым помещением</w:t>
      </w:r>
      <w:r w:rsidR="00E142CE">
        <w:rPr>
          <w:rFonts w:ascii="Times New Roman" w:hAnsi="Times New Roman"/>
          <w:sz w:val="28"/>
          <w:szCs w:val="28"/>
        </w:rPr>
        <w:t>.</w:t>
      </w:r>
    </w:p>
    <w:p w14:paraId="6D4EA65C" w14:textId="77777777" w:rsidR="00E142CE" w:rsidRDefault="00E142CE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М.Н. обратилась с просьбой о предоставлении на семью другого жилого помещения по договору социального найма.</w:t>
      </w:r>
    </w:p>
    <w:p w14:paraId="7D50FDB2" w14:textId="77777777" w:rsidR="000201CD" w:rsidRDefault="000201CD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Письмом от </w:t>
      </w:r>
      <w:r w:rsidR="00006715">
        <w:rPr>
          <w:spacing w:val="-1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>. Т</w:t>
      </w:r>
      <w:r w:rsidR="00B73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М.Н. разъяснено, что отдельная квартира по договору социального найма по норме предоставления, может быть предоставлена в порядке существующей очередности.</w:t>
      </w:r>
    </w:p>
    <w:p w14:paraId="2721939F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Конституция Российской Федерации, закрепляя в </w:t>
      </w:r>
      <w:hyperlink r:id="rId9" w:history="1">
        <w:r w:rsidRPr="00E20114">
          <w:rPr>
            <w:rFonts w:ascii="Times New Roman" w:hAnsi="Times New Roman"/>
            <w:sz w:val="28"/>
            <w:szCs w:val="28"/>
          </w:rPr>
          <w:t>ст</w:t>
        </w:r>
        <w:r w:rsidR="008A3844">
          <w:rPr>
            <w:rFonts w:ascii="Times New Roman" w:hAnsi="Times New Roman"/>
            <w:sz w:val="28"/>
            <w:szCs w:val="28"/>
          </w:rPr>
          <w:t>.</w:t>
        </w:r>
        <w:r w:rsidRPr="00E20114">
          <w:rPr>
            <w:rFonts w:ascii="Times New Roman" w:hAnsi="Times New Roman"/>
            <w:sz w:val="28"/>
            <w:szCs w:val="28"/>
          </w:rPr>
          <w:t xml:space="preserve"> 40</w:t>
        </w:r>
      </w:hyperlink>
      <w:r w:rsidRPr="00E20114">
        <w:rPr>
          <w:rFonts w:ascii="Times New Roman" w:hAnsi="Times New Roman"/>
          <w:sz w:val="28"/>
          <w:szCs w:val="28"/>
        </w:rPr>
        <w:t xml:space="preserve"> право каждого на жилище, и предполагая, что в условиях рыночной экономики граждане обеспечивают его реализацию в основном самостоятельно с использованием для этого различных допускаемых законом способов, одновременно возлагает на органы государственной власти и органы местного самоуправления обязанность по созданию условий для осуществления данного права </w:t>
      </w:r>
      <w:hyperlink r:id="rId10" w:history="1">
        <w:r w:rsidRPr="00E20114">
          <w:rPr>
            <w:rFonts w:ascii="Times New Roman" w:hAnsi="Times New Roman"/>
            <w:sz w:val="28"/>
            <w:szCs w:val="28"/>
          </w:rPr>
          <w:t>(часть 2)</w:t>
        </w:r>
      </w:hyperlink>
      <w:r w:rsidRPr="00E20114">
        <w:rPr>
          <w:rFonts w:ascii="Times New Roman" w:hAnsi="Times New Roman"/>
          <w:sz w:val="28"/>
          <w:szCs w:val="28"/>
        </w:rPr>
        <w:t xml:space="preserve">; при этом она предусматривает, что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 </w:t>
      </w:r>
      <w:hyperlink r:id="rId11" w:history="1">
        <w:r w:rsidRPr="00E20114">
          <w:rPr>
            <w:rFonts w:ascii="Times New Roman" w:hAnsi="Times New Roman"/>
            <w:sz w:val="28"/>
            <w:szCs w:val="28"/>
          </w:rPr>
          <w:t>(часть 3)</w:t>
        </w:r>
      </w:hyperlink>
      <w:r w:rsidRPr="00E20114">
        <w:rPr>
          <w:rFonts w:ascii="Times New Roman" w:hAnsi="Times New Roman"/>
          <w:sz w:val="28"/>
          <w:szCs w:val="28"/>
        </w:rPr>
        <w:t>. Тем самым определение категорий граждан, нуждающихся в жилище, а также конкретных форм, источников и порядка обеспечения их жильем с учетом реальных финансово-экономических и иных возможностей, имеющихся у государства, отнесено к компетенции законодателя.</w:t>
      </w:r>
    </w:p>
    <w:p w14:paraId="4E28FB46" w14:textId="77777777" w:rsidR="00F64852" w:rsidRDefault="00F64852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Разрешая заявленные требования, суд первой инстанции обоснованно руководствовался положениями ст. ст. 49, 51,   52, 57  ЖК  РФ</w:t>
      </w:r>
      <w:r w:rsidR="00231C2D">
        <w:rPr>
          <w:rFonts w:ascii="Times New Roman" w:hAnsi="Times New Roman"/>
          <w:sz w:val="28"/>
          <w:szCs w:val="28"/>
        </w:rPr>
        <w:t>, а также  Федеральным Законом  от 24.11.1995 г. № 181-ФЗ « О социальной защите инвалидов в РФ»</w:t>
      </w:r>
      <w:r w:rsidR="00372816">
        <w:rPr>
          <w:rFonts w:ascii="Times New Roman" w:hAnsi="Times New Roman"/>
          <w:sz w:val="28"/>
          <w:szCs w:val="28"/>
        </w:rPr>
        <w:t>.</w:t>
      </w:r>
    </w:p>
    <w:p w14:paraId="153C9555" w14:textId="77777777" w:rsidR="00BF5830" w:rsidRPr="00E20114" w:rsidRDefault="00F64852" w:rsidP="00231C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5830" w:rsidRPr="00E20114">
        <w:rPr>
          <w:rFonts w:ascii="Times New Roman" w:hAnsi="Times New Roman"/>
          <w:sz w:val="28"/>
          <w:szCs w:val="28"/>
        </w:rPr>
        <w:t xml:space="preserve">До 1 января 2005 года инвалиды, нуждавшиеся в улучшении жилищных условий, принимались на учет и обеспечивались жилыми помещениями с учетом льгот, установленных законодательством Российской Федерации и законодательством субъектов Российской Федерации, в порядке, закрепленном жилищным законодательством. При этом Жилищный </w:t>
      </w:r>
      <w:hyperlink r:id="rId12" w:history="1">
        <w:r w:rsidR="00BF5830" w:rsidRPr="00E20114">
          <w:rPr>
            <w:rFonts w:ascii="Times New Roman" w:hAnsi="Times New Roman"/>
            <w:sz w:val="28"/>
            <w:szCs w:val="28"/>
          </w:rPr>
          <w:t>кодекс</w:t>
        </w:r>
      </w:hyperlink>
      <w:r w:rsidR="00BF5830" w:rsidRPr="00E20114">
        <w:rPr>
          <w:rFonts w:ascii="Times New Roman" w:hAnsi="Times New Roman"/>
          <w:sz w:val="28"/>
          <w:szCs w:val="28"/>
        </w:rPr>
        <w:t xml:space="preserve"> РСФСР не предусматривал специального порядка обеспечения жилыми помещениями данной категории граждан, а для постановки на учет в качестве нуждающихся в улучшении жилищных условий не требовалось их </w:t>
      </w:r>
      <w:r w:rsidR="00BF5830" w:rsidRPr="00E20114">
        <w:rPr>
          <w:rFonts w:ascii="Times New Roman" w:hAnsi="Times New Roman"/>
          <w:sz w:val="28"/>
          <w:szCs w:val="28"/>
        </w:rPr>
        <w:lastRenderedPageBreak/>
        <w:t>признания малоимущими.</w:t>
      </w:r>
    </w:p>
    <w:p w14:paraId="50399CBE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Согласно </w:t>
      </w:r>
      <w:hyperlink r:id="rId13" w:history="1">
        <w:r w:rsidRPr="00E20114">
          <w:rPr>
            <w:rFonts w:ascii="Times New Roman" w:hAnsi="Times New Roman"/>
            <w:sz w:val="28"/>
            <w:szCs w:val="28"/>
          </w:rPr>
          <w:t>ст</w:t>
        </w:r>
        <w:r w:rsidR="00C3665B">
          <w:rPr>
            <w:rFonts w:ascii="Times New Roman" w:hAnsi="Times New Roman"/>
            <w:sz w:val="28"/>
            <w:szCs w:val="28"/>
          </w:rPr>
          <w:t>.</w:t>
        </w:r>
        <w:r w:rsidRPr="00E20114">
          <w:rPr>
            <w:rFonts w:ascii="Times New Roman" w:hAnsi="Times New Roman"/>
            <w:sz w:val="28"/>
            <w:szCs w:val="28"/>
          </w:rPr>
          <w:t xml:space="preserve"> 17</w:t>
        </w:r>
      </w:hyperlink>
      <w:r w:rsidRPr="00E20114">
        <w:rPr>
          <w:rFonts w:ascii="Times New Roman" w:hAnsi="Times New Roman"/>
          <w:sz w:val="28"/>
          <w:szCs w:val="28"/>
        </w:rPr>
        <w:t xml:space="preserve"> Федерального закона "О социальной защите инвалидов в Российской Федерации" инвалиды, нуждающиеся в улучшении жилищных условий, вставшие на учет до 1 января 2005 года, обеспечиваются жильем за счет средств федерального бюджета в соответствии с положениями </w:t>
      </w:r>
      <w:hyperlink r:id="rId14" w:history="1">
        <w:r w:rsidRPr="00E20114">
          <w:rPr>
            <w:rFonts w:ascii="Times New Roman" w:hAnsi="Times New Roman"/>
            <w:sz w:val="28"/>
            <w:szCs w:val="28"/>
          </w:rPr>
          <w:t>статьи 28.2</w:t>
        </w:r>
      </w:hyperlink>
      <w:r w:rsidRPr="00E20114">
        <w:rPr>
          <w:rFonts w:ascii="Times New Roman" w:hAnsi="Times New Roman"/>
          <w:sz w:val="28"/>
          <w:szCs w:val="28"/>
        </w:rPr>
        <w:t xml:space="preserve"> данного Федерального закона, регулирующими передачу соответствующих полномочий органам государственной власти субъектов Российской Федерации вместе со средствами на их реализацию, которые предусматриваются в составе Федерального фонда компенсаций, образованного в федеральном бюджете, в виде субвенций </w:t>
      </w:r>
      <w:hyperlink r:id="rId15" w:history="1">
        <w:r w:rsidRPr="00E20114">
          <w:rPr>
            <w:rFonts w:ascii="Times New Roman" w:hAnsi="Times New Roman"/>
            <w:sz w:val="28"/>
            <w:szCs w:val="28"/>
          </w:rPr>
          <w:t>(часть вторая)</w:t>
        </w:r>
      </w:hyperlink>
      <w:r w:rsidRPr="00E20114">
        <w:rPr>
          <w:rFonts w:ascii="Times New Roman" w:hAnsi="Times New Roman"/>
          <w:sz w:val="28"/>
          <w:szCs w:val="28"/>
        </w:rPr>
        <w:t xml:space="preserve">; в свою очередь, инвалиды, нуждающиеся в улучшении жилищных условий и вставшие на соответствующий учет после 1 января 2005 года, обеспечиваются жилым помещением в соответствии с жилищным законодательством Российской Федерации, а именно Жилищным </w:t>
      </w:r>
      <w:hyperlink r:id="rId16" w:history="1">
        <w:r w:rsidRPr="00E20114">
          <w:rPr>
            <w:rFonts w:ascii="Times New Roman" w:hAnsi="Times New Roman"/>
            <w:sz w:val="28"/>
            <w:szCs w:val="28"/>
          </w:rPr>
          <w:t>кодексом</w:t>
        </w:r>
      </w:hyperlink>
      <w:r w:rsidRPr="00E20114">
        <w:rPr>
          <w:rFonts w:ascii="Times New Roman" w:hAnsi="Times New Roman"/>
          <w:sz w:val="28"/>
          <w:szCs w:val="28"/>
        </w:rPr>
        <w:t xml:space="preserve"> РСФСР, действовавшим до 1 марта 2005 года, и Жилищным </w:t>
      </w:r>
      <w:hyperlink r:id="rId17" w:history="1">
        <w:r w:rsidRPr="00E20114">
          <w:rPr>
            <w:rFonts w:ascii="Times New Roman" w:hAnsi="Times New Roman"/>
            <w:sz w:val="28"/>
            <w:szCs w:val="28"/>
          </w:rPr>
          <w:t>кодексом</w:t>
        </w:r>
      </w:hyperlink>
      <w:r w:rsidRPr="00E20114">
        <w:rPr>
          <w:rFonts w:ascii="Times New Roman" w:hAnsi="Times New Roman"/>
          <w:sz w:val="28"/>
          <w:szCs w:val="28"/>
        </w:rPr>
        <w:t xml:space="preserve"> Российской Федерации, вступившим в силу с указанной даты </w:t>
      </w:r>
      <w:hyperlink r:id="rId18" w:history="1">
        <w:r w:rsidRPr="00E20114">
          <w:rPr>
            <w:rFonts w:ascii="Times New Roman" w:hAnsi="Times New Roman"/>
            <w:sz w:val="28"/>
            <w:szCs w:val="28"/>
          </w:rPr>
          <w:t>(часть третья)</w:t>
        </w:r>
      </w:hyperlink>
      <w:r w:rsidRPr="00E20114">
        <w:rPr>
          <w:rFonts w:ascii="Times New Roman" w:hAnsi="Times New Roman"/>
          <w:sz w:val="28"/>
          <w:szCs w:val="28"/>
        </w:rPr>
        <w:t>.</w:t>
      </w:r>
    </w:p>
    <w:p w14:paraId="4D3F0E13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9" w:history="1">
        <w:r w:rsidRPr="00E20114">
          <w:rPr>
            <w:rFonts w:ascii="Times New Roman" w:hAnsi="Times New Roman"/>
            <w:sz w:val="28"/>
            <w:szCs w:val="28"/>
          </w:rPr>
          <w:t>ч</w:t>
        </w:r>
        <w:r w:rsidR="00C3665B">
          <w:rPr>
            <w:rFonts w:ascii="Times New Roman" w:hAnsi="Times New Roman"/>
            <w:sz w:val="28"/>
            <w:szCs w:val="28"/>
          </w:rPr>
          <w:t>.</w:t>
        </w:r>
        <w:r w:rsidRPr="00E20114">
          <w:rPr>
            <w:rFonts w:ascii="Times New Roman" w:hAnsi="Times New Roman"/>
            <w:sz w:val="28"/>
            <w:szCs w:val="28"/>
          </w:rPr>
          <w:t xml:space="preserve"> 2 ст</w:t>
        </w:r>
        <w:r w:rsidR="00C3665B">
          <w:rPr>
            <w:rFonts w:ascii="Times New Roman" w:hAnsi="Times New Roman"/>
            <w:sz w:val="28"/>
            <w:szCs w:val="28"/>
          </w:rPr>
          <w:t>.</w:t>
        </w:r>
        <w:r w:rsidRPr="00E20114">
          <w:rPr>
            <w:rFonts w:ascii="Times New Roman" w:hAnsi="Times New Roman"/>
            <w:sz w:val="28"/>
            <w:szCs w:val="28"/>
          </w:rPr>
          <w:t xml:space="preserve"> 6</w:t>
        </w:r>
      </w:hyperlink>
      <w:r w:rsidRPr="00E20114">
        <w:rPr>
          <w:rFonts w:ascii="Times New Roman" w:hAnsi="Times New Roman"/>
          <w:sz w:val="28"/>
          <w:szCs w:val="28"/>
        </w:rPr>
        <w:t xml:space="preserve"> Федерального закона от 29 декабря 2004 г. </w:t>
      </w:r>
      <w:r w:rsidR="00C3665B">
        <w:rPr>
          <w:rFonts w:ascii="Times New Roman" w:hAnsi="Times New Roman"/>
          <w:sz w:val="28"/>
          <w:szCs w:val="28"/>
        </w:rPr>
        <w:t>№</w:t>
      </w:r>
      <w:r w:rsidRPr="00E20114">
        <w:rPr>
          <w:rFonts w:ascii="Times New Roman" w:hAnsi="Times New Roman"/>
          <w:sz w:val="28"/>
          <w:szCs w:val="28"/>
        </w:rPr>
        <w:t xml:space="preserve">189-ФЗ "О введении в действие Жилищного кодекса Российской Федерации" граждане, принятые на учет до 1 марта 2005 г., в целях последующего предоставления им жилых помещений по договорам социального найма, сохраняют право состоять на данном учете до предоставления им жилых помещений по договорам социального найма. Указанные граждане снимаются с учета в качестве нуждающихся в жилых помещениях по основаниям, предусмотренным </w:t>
      </w:r>
      <w:hyperlink r:id="rId20" w:history="1">
        <w:r w:rsidRPr="00E20114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E20114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E20114">
          <w:rPr>
            <w:rFonts w:ascii="Times New Roman" w:hAnsi="Times New Roman"/>
            <w:sz w:val="28"/>
            <w:szCs w:val="28"/>
          </w:rPr>
          <w:t>3</w:t>
        </w:r>
      </w:hyperlink>
      <w:r w:rsidRPr="00E20114">
        <w:rPr>
          <w:rFonts w:ascii="Times New Roman" w:hAnsi="Times New Roman"/>
          <w:sz w:val="28"/>
          <w:szCs w:val="28"/>
        </w:rPr>
        <w:t xml:space="preserve"> - </w:t>
      </w:r>
      <w:hyperlink r:id="rId22" w:history="1">
        <w:r w:rsidRPr="00E20114">
          <w:rPr>
            <w:rFonts w:ascii="Times New Roman" w:hAnsi="Times New Roman"/>
            <w:sz w:val="28"/>
            <w:szCs w:val="28"/>
          </w:rPr>
          <w:t>6 части 1 статьи 56</w:t>
        </w:r>
      </w:hyperlink>
      <w:r w:rsidRPr="00E20114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а также в случае утраты ими оснований, которые давали им право на получение жилых помещений по договорам социального найма до введения в действие Жилищного </w:t>
      </w:r>
      <w:hyperlink r:id="rId23" w:history="1">
        <w:r w:rsidRPr="00E20114">
          <w:rPr>
            <w:rFonts w:ascii="Times New Roman" w:hAnsi="Times New Roman"/>
            <w:sz w:val="28"/>
            <w:szCs w:val="28"/>
          </w:rPr>
          <w:t>кодекса</w:t>
        </w:r>
      </w:hyperlink>
      <w:r w:rsidRPr="00E20114">
        <w:rPr>
          <w:rFonts w:ascii="Times New Roman" w:hAnsi="Times New Roman"/>
          <w:sz w:val="28"/>
          <w:szCs w:val="28"/>
        </w:rPr>
        <w:t xml:space="preserve"> Российской Федерации. Указанным гражданам жилые помещения по договорам социального найма предоставляются в порядке, предусмотренном Жилищным </w:t>
      </w:r>
      <w:hyperlink r:id="rId24" w:history="1">
        <w:r w:rsidRPr="00E20114">
          <w:rPr>
            <w:rFonts w:ascii="Times New Roman" w:hAnsi="Times New Roman"/>
            <w:sz w:val="28"/>
            <w:szCs w:val="28"/>
          </w:rPr>
          <w:t>кодексом</w:t>
        </w:r>
      </w:hyperlink>
      <w:r w:rsidRPr="00E20114">
        <w:rPr>
          <w:rFonts w:ascii="Times New Roman" w:hAnsi="Times New Roman"/>
          <w:sz w:val="28"/>
          <w:szCs w:val="28"/>
        </w:rPr>
        <w:t xml:space="preserve"> Российской Федерации, с учетом положений настоящей части.</w:t>
      </w:r>
    </w:p>
    <w:p w14:paraId="070BBBB5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Таким образом, жилые помещения по договорам социального найма указанным лицам предоставляются в порядке, предусмотренном Жилищным </w:t>
      </w:r>
      <w:hyperlink r:id="rId25" w:history="1">
        <w:r w:rsidRPr="00E20114">
          <w:rPr>
            <w:rFonts w:ascii="Times New Roman" w:hAnsi="Times New Roman"/>
            <w:sz w:val="28"/>
            <w:szCs w:val="28"/>
          </w:rPr>
          <w:t>кодексом</w:t>
        </w:r>
      </w:hyperlink>
      <w:r w:rsidRPr="00E20114">
        <w:rPr>
          <w:rFonts w:ascii="Times New Roman" w:hAnsi="Times New Roman"/>
          <w:sz w:val="28"/>
          <w:szCs w:val="28"/>
        </w:rPr>
        <w:t xml:space="preserve"> Российской Федерации, с учетом приведенных положений </w:t>
      </w:r>
      <w:hyperlink r:id="rId26" w:history="1">
        <w:r w:rsidRPr="00E20114">
          <w:rPr>
            <w:rFonts w:ascii="Times New Roman" w:hAnsi="Times New Roman"/>
            <w:sz w:val="28"/>
            <w:szCs w:val="28"/>
          </w:rPr>
          <w:t>ч</w:t>
        </w:r>
        <w:r w:rsidR="00C3665B">
          <w:rPr>
            <w:rFonts w:ascii="Times New Roman" w:hAnsi="Times New Roman"/>
            <w:sz w:val="28"/>
            <w:szCs w:val="28"/>
          </w:rPr>
          <w:t>.</w:t>
        </w:r>
        <w:r w:rsidRPr="00E20114">
          <w:rPr>
            <w:rFonts w:ascii="Times New Roman" w:hAnsi="Times New Roman"/>
            <w:sz w:val="28"/>
            <w:szCs w:val="28"/>
          </w:rPr>
          <w:t xml:space="preserve"> 2 ст</w:t>
        </w:r>
        <w:r w:rsidR="00C3665B">
          <w:rPr>
            <w:rFonts w:ascii="Times New Roman" w:hAnsi="Times New Roman"/>
            <w:sz w:val="28"/>
            <w:szCs w:val="28"/>
          </w:rPr>
          <w:t>.</w:t>
        </w:r>
        <w:r w:rsidRPr="00E20114">
          <w:rPr>
            <w:rFonts w:ascii="Times New Roman" w:hAnsi="Times New Roman"/>
            <w:sz w:val="28"/>
            <w:szCs w:val="28"/>
          </w:rPr>
          <w:t xml:space="preserve"> 6</w:t>
        </w:r>
      </w:hyperlink>
      <w:r w:rsidRPr="00E20114">
        <w:rPr>
          <w:rFonts w:ascii="Times New Roman" w:hAnsi="Times New Roman"/>
          <w:sz w:val="28"/>
          <w:szCs w:val="28"/>
        </w:rPr>
        <w:t xml:space="preserve"> Федерального закона от 29 декабря 2004 г. </w:t>
      </w:r>
      <w:r w:rsidR="00C3665B">
        <w:rPr>
          <w:rFonts w:ascii="Times New Roman" w:hAnsi="Times New Roman"/>
          <w:sz w:val="28"/>
          <w:szCs w:val="28"/>
        </w:rPr>
        <w:t>№</w:t>
      </w:r>
      <w:r w:rsidRPr="00E20114">
        <w:rPr>
          <w:rFonts w:ascii="Times New Roman" w:hAnsi="Times New Roman"/>
          <w:sz w:val="28"/>
          <w:szCs w:val="28"/>
        </w:rPr>
        <w:t xml:space="preserve"> 189-ФЗ "О введении в действие Жилищного кодекса Российской Федерации".</w:t>
      </w:r>
    </w:p>
    <w:p w14:paraId="682CC932" w14:textId="77777777" w:rsidR="00BF5830" w:rsidRPr="00E20114" w:rsidRDefault="00231C2D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со </w:t>
      </w:r>
      <w:r w:rsidR="00BF5830" w:rsidRPr="00E20114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="00BF5830" w:rsidRPr="00E20114">
          <w:rPr>
            <w:rFonts w:ascii="Times New Roman" w:hAnsi="Times New Roman"/>
            <w:sz w:val="28"/>
            <w:szCs w:val="28"/>
          </w:rPr>
          <w:t>ст</w:t>
        </w:r>
        <w:r w:rsidR="00C3665B">
          <w:rPr>
            <w:rFonts w:ascii="Times New Roman" w:hAnsi="Times New Roman"/>
            <w:sz w:val="28"/>
            <w:szCs w:val="28"/>
          </w:rPr>
          <w:t>.</w:t>
        </w:r>
        <w:r w:rsidR="00BF5830" w:rsidRPr="00E20114">
          <w:rPr>
            <w:rFonts w:ascii="Times New Roman" w:hAnsi="Times New Roman"/>
            <w:sz w:val="28"/>
            <w:szCs w:val="28"/>
          </w:rPr>
          <w:t xml:space="preserve"> 31</w:t>
        </w:r>
      </w:hyperlink>
      <w:r w:rsidR="00BF5830" w:rsidRPr="00E20114">
        <w:rPr>
          <w:rFonts w:ascii="Times New Roman" w:hAnsi="Times New Roman"/>
          <w:sz w:val="28"/>
          <w:szCs w:val="28"/>
        </w:rPr>
        <w:t xml:space="preserve"> Федерального закона от 24 ноября 1995 г. </w:t>
      </w:r>
      <w:r w:rsidR="00C3665B">
        <w:rPr>
          <w:rFonts w:ascii="Times New Roman" w:hAnsi="Times New Roman"/>
          <w:sz w:val="28"/>
          <w:szCs w:val="28"/>
        </w:rPr>
        <w:t>№</w:t>
      </w:r>
      <w:r w:rsidR="00BF5830" w:rsidRPr="00E20114">
        <w:rPr>
          <w:rFonts w:ascii="Times New Roman" w:hAnsi="Times New Roman"/>
          <w:sz w:val="28"/>
          <w:szCs w:val="28"/>
        </w:rPr>
        <w:t xml:space="preserve"> 181-ФЗ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BF5830" w:rsidRPr="00E20114">
        <w:rPr>
          <w:rFonts w:ascii="Times New Roman" w:hAnsi="Times New Roman"/>
          <w:sz w:val="28"/>
          <w:szCs w:val="28"/>
        </w:rPr>
        <w:t>при наличии нескольких нормативно установленных форм реализации одного и того же права та или иная форма определяется инвалидом по его выбору.</w:t>
      </w:r>
    </w:p>
    <w:p w14:paraId="192F7715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>Исходя из изложенного, суд пришел к выводу о том, что граждане, являющиеся инвалидами, страдающими тяжелыми формами хронических заболеваний, вставшие до 1 января 2005 г. на учет нуждающихся в жилых помещениях, предоставляемых по договору социального найма, имеют право на обеспечение жилым помещением по договору социального найма во внеочередном порядке.</w:t>
      </w:r>
    </w:p>
    <w:p w14:paraId="4CF81407" w14:textId="77777777" w:rsidR="00BF5830" w:rsidRDefault="00492329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Суд пришел к выводу о частичном удовлетворении заявленных </w:t>
      </w:r>
      <w:r w:rsidR="00231C2D">
        <w:rPr>
          <w:rFonts w:ascii="Times New Roman" w:hAnsi="Times New Roman"/>
          <w:sz w:val="28"/>
          <w:szCs w:val="28"/>
        </w:rPr>
        <w:t xml:space="preserve"> Т</w:t>
      </w:r>
      <w:r w:rsidR="00B73199">
        <w:rPr>
          <w:rFonts w:ascii="Times New Roman" w:hAnsi="Times New Roman"/>
          <w:sz w:val="28"/>
          <w:szCs w:val="28"/>
        </w:rPr>
        <w:t>.</w:t>
      </w:r>
      <w:r w:rsidR="00231C2D">
        <w:rPr>
          <w:rFonts w:ascii="Times New Roman" w:hAnsi="Times New Roman"/>
          <w:sz w:val="28"/>
          <w:szCs w:val="28"/>
        </w:rPr>
        <w:t>М. Н., действующей в интересах П</w:t>
      </w:r>
      <w:r w:rsidR="00006715">
        <w:rPr>
          <w:rFonts w:ascii="Times New Roman" w:hAnsi="Times New Roman"/>
          <w:sz w:val="28"/>
          <w:szCs w:val="28"/>
        </w:rPr>
        <w:t>.</w:t>
      </w:r>
      <w:r w:rsidR="00231C2D">
        <w:rPr>
          <w:rFonts w:ascii="Times New Roman" w:hAnsi="Times New Roman"/>
          <w:sz w:val="28"/>
          <w:szCs w:val="28"/>
        </w:rPr>
        <w:t xml:space="preserve">П. А.,  </w:t>
      </w:r>
      <w:r>
        <w:rPr>
          <w:rFonts w:ascii="Times New Roman" w:hAnsi="Times New Roman"/>
          <w:sz w:val="28"/>
          <w:szCs w:val="28"/>
        </w:rPr>
        <w:t>требований и</w:t>
      </w:r>
      <w:r w:rsidR="00BF5830" w:rsidRPr="00E20114">
        <w:rPr>
          <w:rFonts w:ascii="Times New Roman" w:hAnsi="Times New Roman"/>
          <w:sz w:val="28"/>
          <w:szCs w:val="28"/>
        </w:rPr>
        <w:t xml:space="preserve"> удовлетвор</w:t>
      </w:r>
      <w:r>
        <w:rPr>
          <w:rFonts w:ascii="Times New Roman" w:hAnsi="Times New Roman"/>
          <w:sz w:val="28"/>
          <w:szCs w:val="28"/>
        </w:rPr>
        <w:t>ил</w:t>
      </w:r>
      <w:r w:rsidR="00BF5830" w:rsidRPr="00E20114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="00BF5830" w:rsidRPr="00E20114">
        <w:rPr>
          <w:rFonts w:ascii="Times New Roman" w:hAnsi="Times New Roman"/>
          <w:sz w:val="28"/>
          <w:szCs w:val="28"/>
        </w:rPr>
        <w:t xml:space="preserve"> к Д</w:t>
      </w:r>
      <w:r w:rsidR="00372816">
        <w:rPr>
          <w:rFonts w:ascii="Times New Roman" w:hAnsi="Times New Roman"/>
          <w:sz w:val="28"/>
          <w:szCs w:val="28"/>
        </w:rPr>
        <w:t>ЖП и ЖФ гор. Москвы</w:t>
      </w:r>
      <w:r w:rsidR="00BF5830" w:rsidRPr="00E20114">
        <w:rPr>
          <w:rFonts w:ascii="Times New Roman" w:hAnsi="Times New Roman"/>
          <w:sz w:val="28"/>
          <w:szCs w:val="28"/>
        </w:rPr>
        <w:t xml:space="preserve"> об </w:t>
      </w:r>
      <w:proofErr w:type="spellStart"/>
      <w:r w:rsidR="00BF5830" w:rsidRPr="00E20114">
        <w:rPr>
          <w:rFonts w:ascii="Times New Roman" w:hAnsi="Times New Roman"/>
          <w:sz w:val="28"/>
          <w:szCs w:val="28"/>
        </w:rPr>
        <w:t>обязании</w:t>
      </w:r>
      <w:proofErr w:type="spellEnd"/>
      <w:r w:rsidR="00BF5830" w:rsidRPr="00E20114">
        <w:rPr>
          <w:rFonts w:ascii="Times New Roman" w:hAnsi="Times New Roman"/>
          <w:sz w:val="28"/>
          <w:szCs w:val="28"/>
        </w:rPr>
        <w:t xml:space="preserve"> предоставить </w:t>
      </w:r>
      <w:r w:rsidR="00B74535">
        <w:rPr>
          <w:rFonts w:ascii="Times New Roman" w:hAnsi="Times New Roman"/>
          <w:sz w:val="28"/>
          <w:szCs w:val="28"/>
        </w:rPr>
        <w:t>семье Т</w:t>
      </w:r>
      <w:r w:rsidR="00B73199">
        <w:rPr>
          <w:rFonts w:ascii="Times New Roman" w:hAnsi="Times New Roman"/>
          <w:sz w:val="28"/>
          <w:szCs w:val="28"/>
        </w:rPr>
        <w:t>.</w:t>
      </w:r>
      <w:r w:rsidR="00B74535">
        <w:rPr>
          <w:rFonts w:ascii="Times New Roman" w:hAnsi="Times New Roman"/>
          <w:sz w:val="28"/>
          <w:szCs w:val="28"/>
        </w:rPr>
        <w:t>М.Н. жилое помещение по договору социального найма, с учетом норм предоставления</w:t>
      </w:r>
      <w:r w:rsidR="00BF5830" w:rsidRPr="00E20114">
        <w:rPr>
          <w:rFonts w:ascii="Times New Roman" w:hAnsi="Times New Roman"/>
          <w:sz w:val="28"/>
          <w:szCs w:val="28"/>
        </w:rPr>
        <w:t>.</w:t>
      </w:r>
    </w:p>
    <w:p w14:paraId="6425419C" w14:textId="77777777" w:rsidR="00492329" w:rsidRPr="00E20114" w:rsidRDefault="00492329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ист</w:t>
      </w:r>
      <w:r w:rsidR="0070204E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ом не обжалуется.</w:t>
      </w:r>
    </w:p>
    <w:p w14:paraId="0452DB30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>Судебная коллегия с выводами суда первой инстанции соглашается, поскольку они основаны на правильном применении норм материального и процессуального права и представленных сторонами доказательствах, которые всесторонне исследованы судом и которым судом в решении дана надлежащая правовая оценка.</w:t>
      </w:r>
    </w:p>
    <w:p w14:paraId="79AF67EC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Доводы </w:t>
      </w:r>
      <w:r w:rsidR="00E20114" w:rsidRPr="00E20114">
        <w:rPr>
          <w:rFonts w:ascii="Times New Roman" w:hAnsi="Times New Roman"/>
          <w:sz w:val="28"/>
          <w:szCs w:val="28"/>
        </w:rPr>
        <w:t>апелляцио</w:t>
      </w:r>
      <w:r w:rsidRPr="00E20114">
        <w:rPr>
          <w:rFonts w:ascii="Times New Roman" w:hAnsi="Times New Roman"/>
          <w:sz w:val="28"/>
          <w:szCs w:val="28"/>
        </w:rPr>
        <w:t>нной жалобы не содержат оснований, опровергающих выводы суда первой инстанции, и фактически направлены на иное толкование норм права, что не является основанием к отмене постановленного решения суда.</w:t>
      </w:r>
    </w:p>
    <w:p w14:paraId="5932BE5F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Нарушение норм материального и процессуального права, повлекших вынесение незаконного решения, в том числе и тех, на которые имеется ссылка в </w:t>
      </w:r>
      <w:r w:rsidR="00E20114" w:rsidRPr="00E20114">
        <w:rPr>
          <w:rFonts w:ascii="Times New Roman" w:hAnsi="Times New Roman"/>
          <w:sz w:val="28"/>
          <w:szCs w:val="28"/>
        </w:rPr>
        <w:t>апелляцио</w:t>
      </w:r>
      <w:r w:rsidRPr="00E20114">
        <w:rPr>
          <w:rFonts w:ascii="Times New Roman" w:hAnsi="Times New Roman"/>
          <w:sz w:val="28"/>
          <w:szCs w:val="28"/>
        </w:rPr>
        <w:t>нной жалобе, судом не допущено.</w:t>
      </w:r>
    </w:p>
    <w:p w14:paraId="0ABE233F" w14:textId="77777777" w:rsidR="00BF5830" w:rsidRPr="00E20114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>Обстоятельства, имеющие значение для дела, судом установлены правильно, представленные сторонами доказательства надлежаще оценены, спор разрешен в соответствии с материальным и процессуальным законом, в связи с чем судебная коллегия не находит оснований к отмене постановленного судом решения.</w:t>
      </w:r>
    </w:p>
    <w:p w14:paraId="3B5AEE78" w14:textId="77777777" w:rsidR="00BF5830" w:rsidRPr="00E20114" w:rsidRDefault="00BF5830" w:rsidP="00E201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hyperlink r:id="rId28" w:history="1">
        <w:r w:rsidRPr="00E20114">
          <w:rPr>
            <w:rFonts w:ascii="Times New Roman" w:hAnsi="Times New Roman"/>
            <w:sz w:val="28"/>
            <w:szCs w:val="28"/>
          </w:rPr>
          <w:t>ст. ст. 3</w:t>
        </w:r>
        <w:r w:rsidR="00E20114" w:rsidRPr="00E20114">
          <w:rPr>
            <w:rFonts w:ascii="Times New Roman" w:hAnsi="Times New Roman"/>
            <w:sz w:val="28"/>
            <w:szCs w:val="28"/>
          </w:rPr>
          <w:t>28</w:t>
        </w:r>
      </w:hyperlink>
      <w:r w:rsidRPr="00E20114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E20114">
          <w:rPr>
            <w:rFonts w:ascii="Times New Roman" w:hAnsi="Times New Roman"/>
            <w:sz w:val="28"/>
            <w:szCs w:val="28"/>
          </w:rPr>
          <w:t>3</w:t>
        </w:r>
        <w:r w:rsidR="00E20114" w:rsidRPr="00E20114">
          <w:rPr>
            <w:rFonts w:ascii="Times New Roman" w:hAnsi="Times New Roman"/>
            <w:sz w:val="28"/>
            <w:szCs w:val="28"/>
          </w:rPr>
          <w:t>29</w:t>
        </w:r>
      </w:hyperlink>
      <w:r w:rsidR="00E20114">
        <w:rPr>
          <w:rFonts w:ascii="Times New Roman" w:hAnsi="Times New Roman"/>
          <w:sz w:val="28"/>
          <w:szCs w:val="28"/>
        </w:rPr>
        <w:t xml:space="preserve"> ГПК РФ, судебная коллегия,</w:t>
      </w:r>
    </w:p>
    <w:p w14:paraId="2A7B4F7B" w14:textId="77777777" w:rsidR="00E20114" w:rsidRPr="00E20114" w:rsidRDefault="00E20114" w:rsidP="00E2011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0114">
        <w:rPr>
          <w:rFonts w:ascii="Times New Roman" w:hAnsi="Times New Roman"/>
          <w:b/>
          <w:sz w:val="28"/>
          <w:szCs w:val="28"/>
        </w:rPr>
        <w:t>ОПРЕДЕЛИЛА:</w:t>
      </w:r>
    </w:p>
    <w:p w14:paraId="57A4EC03" w14:textId="77777777" w:rsidR="00E20114" w:rsidRPr="00E20114" w:rsidRDefault="00E20114" w:rsidP="00E201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FF101F" w14:textId="77777777" w:rsidR="00E20114" w:rsidRPr="00E20114" w:rsidRDefault="00E20114" w:rsidP="00E201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>Решение  Пресненского районного суда г. Москвы от 1</w:t>
      </w:r>
      <w:r>
        <w:rPr>
          <w:rFonts w:ascii="Times New Roman" w:hAnsi="Times New Roman"/>
          <w:sz w:val="28"/>
          <w:szCs w:val="28"/>
        </w:rPr>
        <w:t>5</w:t>
      </w:r>
      <w:r w:rsidRPr="00E20114">
        <w:rPr>
          <w:rFonts w:ascii="Times New Roman" w:hAnsi="Times New Roman"/>
          <w:sz w:val="28"/>
          <w:szCs w:val="28"/>
        </w:rPr>
        <w:t xml:space="preserve"> января 2013 г. оставить без изменения, апелляционную жалобу представителя </w:t>
      </w:r>
      <w:r>
        <w:rPr>
          <w:rFonts w:ascii="Times New Roman" w:hAnsi="Times New Roman"/>
          <w:sz w:val="28"/>
          <w:szCs w:val="28"/>
        </w:rPr>
        <w:t>Департамента жилищной политики и жилищного фонда г. Москвы по доверенности Горбунова С.В.</w:t>
      </w:r>
      <w:r w:rsidRPr="00E20114">
        <w:rPr>
          <w:rFonts w:ascii="Times New Roman" w:hAnsi="Times New Roman"/>
          <w:sz w:val="28"/>
          <w:szCs w:val="28"/>
        </w:rPr>
        <w:t xml:space="preserve"> - без удовлетворения.</w:t>
      </w:r>
    </w:p>
    <w:p w14:paraId="101A57B9" w14:textId="77777777" w:rsidR="00E20114" w:rsidRPr="00E20114" w:rsidRDefault="00E20114" w:rsidP="00E201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A3FB65" w14:textId="77777777" w:rsidR="00E20114" w:rsidRPr="00E20114" w:rsidRDefault="00E20114" w:rsidP="00E201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>Председательствующий:</w:t>
      </w:r>
    </w:p>
    <w:p w14:paraId="76F02B74" w14:textId="77777777" w:rsidR="00E20114" w:rsidRPr="00E20114" w:rsidRDefault="00E20114" w:rsidP="00E201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BFF234" w14:textId="77777777" w:rsidR="0048034F" w:rsidRPr="00E20114" w:rsidRDefault="00E20114" w:rsidP="003728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0114">
        <w:rPr>
          <w:rFonts w:ascii="Times New Roman" w:hAnsi="Times New Roman"/>
          <w:sz w:val="28"/>
          <w:szCs w:val="28"/>
        </w:rPr>
        <w:t>Судьи:</w:t>
      </w:r>
    </w:p>
    <w:sectPr w:rsidR="0048034F" w:rsidRPr="00E20114" w:rsidSect="00372816">
      <w:footerReference w:type="default" r:id="rId30"/>
      <w:pgSz w:w="11906" w:h="16838"/>
      <w:pgMar w:top="719" w:right="850" w:bottom="89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62FF1" w14:textId="77777777" w:rsidR="003F0422" w:rsidRDefault="003F0422" w:rsidP="00693611">
      <w:pPr>
        <w:spacing w:after="0" w:line="240" w:lineRule="auto"/>
      </w:pPr>
      <w:r>
        <w:separator/>
      </w:r>
    </w:p>
  </w:endnote>
  <w:endnote w:type="continuationSeparator" w:id="0">
    <w:p w14:paraId="2537024C" w14:textId="77777777" w:rsidR="003F0422" w:rsidRDefault="003F0422" w:rsidP="0069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6E139" w14:textId="77777777" w:rsidR="003F0422" w:rsidRDefault="003F042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42C4">
      <w:rPr>
        <w:noProof/>
      </w:rPr>
      <w:t>1</w:t>
    </w:r>
    <w:r>
      <w:fldChar w:fldCharType="end"/>
    </w:r>
  </w:p>
  <w:p w14:paraId="57EB272A" w14:textId="77777777" w:rsidR="003F0422" w:rsidRDefault="003F042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BB8D7" w14:textId="77777777" w:rsidR="003F0422" w:rsidRDefault="003F0422" w:rsidP="00693611">
      <w:pPr>
        <w:spacing w:after="0" w:line="240" w:lineRule="auto"/>
      </w:pPr>
      <w:r>
        <w:separator/>
      </w:r>
    </w:p>
  </w:footnote>
  <w:footnote w:type="continuationSeparator" w:id="0">
    <w:p w14:paraId="3894031F" w14:textId="77777777" w:rsidR="003F0422" w:rsidRDefault="003F0422" w:rsidP="00693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847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30"/>
    <w:rsid w:val="00006715"/>
    <w:rsid w:val="000201CD"/>
    <w:rsid w:val="00176892"/>
    <w:rsid w:val="0021615D"/>
    <w:rsid w:val="00231C2D"/>
    <w:rsid w:val="00360B98"/>
    <w:rsid w:val="00372816"/>
    <w:rsid w:val="003F0422"/>
    <w:rsid w:val="0048034F"/>
    <w:rsid w:val="00492329"/>
    <w:rsid w:val="004B2ECB"/>
    <w:rsid w:val="005D7AA6"/>
    <w:rsid w:val="005E4CF6"/>
    <w:rsid w:val="00693611"/>
    <w:rsid w:val="006B237F"/>
    <w:rsid w:val="0070204E"/>
    <w:rsid w:val="007878F2"/>
    <w:rsid w:val="007B0EE6"/>
    <w:rsid w:val="0083135F"/>
    <w:rsid w:val="0089078D"/>
    <w:rsid w:val="008A3844"/>
    <w:rsid w:val="00935F26"/>
    <w:rsid w:val="009550F5"/>
    <w:rsid w:val="00960B41"/>
    <w:rsid w:val="00971B46"/>
    <w:rsid w:val="00995601"/>
    <w:rsid w:val="009D60D4"/>
    <w:rsid w:val="009F540E"/>
    <w:rsid w:val="00A33150"/>
    <w:rsid w:val="00B4545F"/>
    <w:rsid w:val="00B73199"/>
    <w:rsid w:val="00B74535"/>
    <w:rsid w:val="00B905CA"/>
    <w:rsid w:val="00BF5830"/>
    <w:rsid w:val="00C015BD"/>
    <w:rsid w:val="00C3665B"/>
    <w:rsid w:val="00CA1805"/>
    <w:rsid w:val="00CC76C6"/>
    <w:rsid w:val="00DE538E"/>
    <w:rsid w:val="00E124A6"/>
    <w:rsid w:val="00E142CE"/>
    <w:rsid w:val="00E20114"/>
    <w:rsid w:val="00E808EA"/>
    <w:rsid w:val="00E842C4"/>
    <w:rsid w:val="00EB5ACE"/>
    <w:rsid w:val="00F64852"/>
    <w:rsid w:val="00FA1492"/>
    <w:rsid w:val="00FE3856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691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9361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93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9361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9361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93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936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04EC5E72565CD03BDFAC949DCDAC59AB563838C2E9F7BB588DEEA823AE2B23CD201D5E46872Fe9TDO" TargetMode="External"/><Relationship Id="rId20" Type="http://schemas.openxmlformats.org/officeDocument/2006/relationships/hyperlink" Target="consultantplus://offline/ref=04EC5E72565CD03BDFAC949DCDAC59AB553038C3E0A1EC5ADCBBA626A67B6BDD6E585347862A9B4De2T4O" TargetMode="External"/><Relationship Id="rId21" Type="http://schemas.openxmlformats.org/officeDocument/2006/relationships/hyperlink" Target="consultantplus://offline/ref=04EC5E72565CD03BDFAC949DCDAC59AB553038C3E0A1EC5ADCBBA626A67B6BDD6E585347862A9B4Ce2TCO" TargetMode="External"/><Relationship Id="rId22" Type="http://schemas.openxmlformats.org/officeDocument/2006/relationships/hyperlink" Target="consultantplus://offline/ref=04EC5E72565CD03BDFAC949DCDAC59AB553038C3E0A1EC5ADCBBA626A67B6BDD6E585347862A9B4Ce2T9O" TargetMode="External"/><Relationship Id="rId23" Type="http://schemas.openxmlformats.org/officeDocument/2006/relationships/hyperlink" Target="consultantplus://offline/ref=04EC5E72565CD03BDFAC949DCDAC59AB553038C3E0A1EC5ADCBBA626A6e7TBO" TargetMode="External"/><Relationship Id="rId24" Type="http://schemas.openxmlformats.org/officeDocument/2006/relationships/hyperlink" Target="consultantplus://offline/ref=04EC5E72565CD03BDFAC949DCDAC59AB553038C3E0A1EC5ADCBBA626A6e7TBO" TargetMode="External"/><Relationship Id="rId25" Type="http://schemas.openxmlformats.org/officeDocument/2006/relationships/hyperlink" Target="consultantplus://offline/ref=04EC5E72565CD03BDFAC949DCDAC59AB553038C3E0A1EC5ADCBBA626A6e7TBO" TargetMode="External"/><Relationship Id="rId26" Type="http://schemas.openxmlformats.org/officeDocument/2006/relationships/hyperlink" Target="consultantplus://offline/ref=04EC5E72565CD03BDFAC949DCDAC59AB55303CC5E4A7EC5ADCBBA626A67B6BDD6E585347862A9843e2T5O" TargetMode="External"/><Relationship Id="rId27" Type="http://schemas.openxmlformats.org/officeDocument/2006/relationships/hyperlink" Target="consultantplus://offline/ref=04EC5E72565CD03BDFAC949DCDAC59AB553038C0E5A4EC5ADCBBA626A67B6BDD6E58534787e2TAO" TargetMode="External"/><Relationship Id="rId28" Type="http://schemas.openxmlformats.org/officeDocument/2006/relationships/hyperlink" Target="consultantplus://offline/ref=04EC5E72565CD03BDFAC949DCDAC59AB55313DCFE4A6EC5ADCBBA626A67B6BDD6E585347862B9D4Ce2T8O" TargetMode="External"/><Relationship Id="rId29" Type="http://schemas.openxmlformats.org/officeDocument/2006/relationships/hyperlink" Target="consultantplus://offline/ref=04EC5E72565CD03BDFAC949DCDAC59AB55313DCFE4A6EC5ADCBBA626A67B6BDD6E585347862B9D4Ce2TAO" TargetMode="External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consultantplus://offline/ref=04EC5E72565CD03BDFAC949DCDAC59AB563838C2E9F7BB588DEEA823AE2B23CD201D5E46872Fe9TFO" TargetMode="External"/><Relationship Id="rId11" Type="http://schemas.openxmlformats.org/officeDocument/2006/relationships/hyperlink" Target="consultantplus://offline/ref=04EC5E72565CD03BDFAC949DCDAC59AB563838C2E9F7BB588DEEA823AE2B23CD201D5E46872Fe9T0O" TargetMode="External"/><Relationship Id="rId12" Type="http://schemas.openxmlformats.org/officeDocument/2006/relationships/hyperlink" Target="consultantplus://offline/ref=04EC5E72565CD03BDFAC949DCDAC59AB503839C1E4AAB150D4E2AA24eAT1O" TargetMode="External"/><Relationship Id="rId13" Type="http://schemas.openxmlformats.org/officeDocument/2006/relationships/hyperlink" Target="consultantplus://offline/ref=04EC5E72565CD03BDFAC949DCDAC59AB553038C0E5A4EC5ADCBBA626A67B6BDD6E585347862A9B44e2TEO" TargetMode="External"/><Relationship Id="rId14" Type="http://schemas.openxmlformats.org/officeDocument/2006/relationships/hyperlink" Target="consultantplus://offline/ref=04EC5E72565CD03BDFAC949DCDAC59AB553038C0E5A4EC5ADCBBA626A67B6BDD6E585347862A9B47e2T5O" TargetMode="External"/><Relationship Id="rId15" Type="http://schemas.openxmlformats.org/officeDocument/2006/relationships/hyperlink" Target="consultantplus://offline/ref=04EC5E72565CD03BDFAC949DCDAC59AB553038C0E5A4EC5ADCBBA626A67B6BDD6E585347862A9B44e2T8O" TargetMode="External"/><Relationship Id="rId16" Type="http://schemas.openxmlformats.org/officeDocument/2006/relationships/hyperlink" Target="consultantplus://offline/ref=04EC5E72565CD03BDFAC949DCDAC59AB503839C1E4AAB150D4E2AA24eAT1O" TargetMode="External"/><Relationship Id="rId17" Type="http://schemas.openxmlformats.org/officeDocument/2006/relationships/hyperlink" Target="consultantplus://offline/ref=04EC5E72565CD03BDFAC949DCDAC59AB553038C3E0A1EC5ADCBBA626A6e7TBO" TargetMode="External"/><Relationship Id="rId18" Type="http://schemas.openxmlformats.org/officeDocument/2006/relationships/hyperlink" Target="consultantplus://offline/ref=04EC5E72565CD03BDFAC949DCDAC59AB553038C0E5A4EC5ADCBBA626A67B6BDD6E585347862A9B44e2TBO" TargetMode="External"/><Relationship Id="rId19" Type="http://schemas.openxmlformats.org/officeDocument/2006/relationships/hyperlink" Target="consultantplus://offline/ref=04EC5E72565CD03BDFAC949DCDAC59AB55303CC5E4A7EC5ADCBBA626A67B6BDD6E585347862A9843e2T5O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consultantplus://offline/ref=04EC5E72565CD03BDFAC949DCDAC59AB523036C6E7AAB150D4E2AA24A17434CA69115F46862A98e4TD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2318</Words>
  <Characters>13214</Characters>
  <Application>Microsoft Macintosh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Судья: Шарудилов О</vt:lpstr>
    </vt:vector>
  </TitlesOfParts>
  <Company>SPecialiST RePack</Company>
  <LinksUpToDate>false</LinksUpToDate>
  <CharactersWithSpaces>15501</CharactersWithSpaces>
  <SharedDoc>false</SharedDoc>
  <HLinks>
    <vt:vector size="132" baseType="variant">
      <vt:variant>
        <vt:i4>4128867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consultantplus://offline/ref=04EC5E72565CD03BDFAC949DCDAC59AB55313DCFE4A6EC5ADCBBA626A67B6BDD6E585347862B9D4Ce2TAO</vt:lpwstr>
      </vt:variant>
      <vt:variant>
        <vt:lpwstr/>
      </vt:variant>
      <vt:variant>
        <vt:i4>4128826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consultantplus://offline/ref=04EC5E72565CD03BDFAC949DCDAC59AB55313DCFE4A6EC5ADCBBA626A67B6BDD6E585347862B9D4Ce2T8O</vt:lpwstr>
      </vt:variant>
      <vt:variant>
        <vt:lpwstr/>
      </vt:variant>
      <vt:variant>
        <vt:i4>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consultantplus://offline/ref=04EC5E72565CD03BDFAC949DCDAC59AB553038C0E5A4EC5ADCBBA626A67B6BDD6E58534787e2TAO</vt:lpwstr>
      </vt:variant>
      <vt:variant>
        <vt:lpwstr/>
      </vt:variant>
      <vt:variant>
        <vt:i4>4128876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consultantplus://offline/ref=04EC5E72565CD03BDFAC949DCDAC59AB55303CC5E4A7EC5ADCBBA626A67B6BDD6E585347862A9843e2T5O</vt:lpwstr>
      </vt:variant>
      <vt:variant>
        <vt:lpwstr/>
      </vt:variant>
      <vt:variant>
        <vt:i4>6225920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consultantplus://offline/ref=04EC5E72565CD03BDFAC949DCDAC59AB553038C3E0A1EC5ADCBBA626A6e7TBO</vt:lpwstr>
      </vt:variant>
      <vt:variant>
        <vt:lpwstr/>
      </vt:variant>
      <vt:variant>
        <vt:i4>6225920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consultantplus://offline/ref=04EC5E72565CD03BDFAC949DCDAC59AB553038C3E0A1EC5ADCBBA626A6e7TBO</vt:lpwstr>
      </vt:variant>
      <vt:variant>
        <vt:lpwstr/>
      </vt:variant>
      <vt:variant>
        <vt:i4>6225920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consultantplus://offline/ref=04EC5E72565CD03BDFAC949DCDAC59AB553038C3E0A1EC5ADCBBA626A6e7TBO</vt:lpwstr>
      </vt:variant>
      <vt:variant>
        <vt:lpwstr/>
      </vt:variant>
      <vt:variant>
        <vt:i4>4128821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consultantplus://offline/ref=04EC5E72565CD03BDFAC949DCDAC59AB553038C3E0A1EC5ADCBBA626A67B6BDD6E585347862A9B4Ce2T9O</vt:lpwstr>
      </vt:variant>
      <vt:variant>
        <vt:lpwstr/>
      </vt:variant>
      <vt:variant>
        <vt:i4>4128879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consultantplus://offline/ref=04EC5E72565CD03BDFAC949DCDAC59AB553038C3E0A1EC5ADCBBA626A67B6BDD6E585347862A9B4Ce2TCO</vt:lpwstr>
      </vt:variant>
      <vt:variant>
        <vt:lpwstr/>
      </vt:variant>
      <vt:variant>
        <vt:i4>4128831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consultantplus://offline/ref=04EC5E72565CD03BDFAC949DCDAC59AB553038C3E0A1EC5ADCBBA626A67B6BDD6E585347862A9B4De2T4O</vt:lpwstr>
      </vt:variant>
      <vt:variant>
        <vt:lpwstr/>
      </vt:variant>
      <vt:variant>
        <vt:i4>4128876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consultantplus://offline/ref=04EC5E72565CD03BDFAC949DCDAC59AB55303CC5E4A7EC5ADCBBA626A67B6BDD6E585347862A9843e2T5O</vt:lpwstr>
      </vt:variant>
      <vt:variant>
        <vt:lpwstr/>
      </vt:variant>
      <vt:variant>
        <vt:i4>4128826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consultantplus://offline/ref=04EC5E72565CD03BDFAC949DCDAC59AB553038C0E5A4EC5ADCBBA626A67B6BDD6E585347862A9B44e2TBO</vt:lpwstr>
      </vt:variant>
      <vt:variant>
        <vt:lpwstr/>
      </vt:variant>
      <vt:variant>
        <vt:i4>6225920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consultantplus://offline/ref=04EC5E72565CD03BDFAC949DCDAC59AB553038C3E0A1EC5ADCBBA626A6e7TBO</vt:lpwstr>
      </vt:variant>
      <vt:variant>
        <vt:lpwstr/>
      </vt:variant>
      <vt:variant>
        <vt:i4>4063288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consultantplus://offline/ref=04EC5E72565CD03BDFAC949DCDAC59AB503839C1E4AAB150D4E2AA24eAT1O</vt:lpwstr>
      </vt:variant>
      <vt:variant>
        <vt:lpwstr/>
      </vt:variant>
      <vt:variant>
        <vt:i4>4128864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consultantplus://offline/ref=04EC5E72565CD03BDFAC949DCDAC59AB553038C0E5A4EC5ADCBBA626A67B6BDD6E585347862A9B44e2T8O</vt:lpwstr>
      </vt:variant>
      <vt:variant>
        <vt:lpwstr/>
      </vt:variant>
      <vt:variant>
        <vt:i4>4128878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consultantplus://offline/ref=04EC5E72565CD03BDFAC949DCDAC59AB553038C0E5A4EC5ADCBBA626A67B6BDD6E585347862A9B47e2T5O</vt:lpwstr>
      </vt:variant>
      <vt:variant>
        <vt:lpwstr/>
      </vt:variant>
      <vt:variant>
        <vt:i4>4128829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consultantplus://offline/ref=04EC5E72565CD03BDFAC949DCDAC59AB553038C0E5A4EC5ADCBBA626A67B6BDD6E585347862A9B44e2TEO</vt:lpwstr>
      </vt:variant>
      <vt:variant>
        <vt:lpwstr/>
      </vt:variant>
      <vt:variant>
        <vt:i4>4063288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consultantplus://offline/ref=04EC5E72565CD03BDFAC949DCDAC59AB503839C1E4AAB150D4E2AA24eAT1O</vt:lpwstr>
      </vt:variant>
      <vt:variant>
        <vt:lpwstr/>
      </vt:variant>
      <vt:variant>
        <vt:i4>7274554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consultantplus://offline/ref=04EC5E72565CD03BDFAC949DCDAC59AB563838C2E9F7BB588DEEA823AE2B23CD201D5E46872Fe9T0O</vt:lpwstr>
      </vt:variant>
      <vt:variant>
        <vt:lpwstr/>
      </vt:variant>
      <vt:variant>
        <vt:i4>7274604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consultantplus://offline/ref=04EC5E72565CD03BDFAC949DCDAC59AB563838C2E9F7BB588DEEA823AE2B23CD201D5E46872Fe9TFO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consultantplus://offline/ref=04EC5E72565CD03BDFAC949DCDAC59AB563838C2E9F7BB588DEEA823AE2B23CD201D5E46872Fe9TDO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consultantplus://offline/ref=04EC5E72565CD03BDFAC949DCDAC59AB523036C6E7AAB150D4E2AA24A17434CA69115F46862A98e4TDO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Судья: Шарудилов О</dc:title>
  <dc:subject/>
  <dc:creator>Артемьева Мария Сергеевна</dc:creator>
  <cp:keywords/>
  <cp:lastModifiedBy>Z</cp:lastModifiedBy>
  <cp:revision>3</cp:revision>
  <cp:lastPrinted>2013-12-03T08:34:00Z</cp:lastPrinted>
  <dcterms:created xsi:type="dcterms:W3CDTF">2015-02-22T16:44:00Z</dcterms:created>
  <dcterms:modified xsi:type="dcterms:W3CDTF">2015-02-22T17:29:00Z</dcterms:modified>
</cp:coreProperties>
</file>