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77690" w14:textId="77777777" w:rsidR="00535440" w:rsidRDefault="00535440" w:rsidP="00535440">
      <w:pPr>
        <w:pStyle w:val="ConsPlusTitle"/>
        <w:jc w:val="center"/>
      </w:pPr>
      <w:r>
        <w:t>МОСКОВСКИЙ ГОРОДСКОЙ СУД</w:t>
      </w:r>
    </w:p>
    <w:p w14:paraId="2F1C74EA" w14:textId="77777777" w:rsidR="00535440" w:rsidRDefault="00535440" w:rsidP="00535440">
      <w:pPr>
        <w:pStyle w:val="ConsPlusTitle"/>
        <w:jc w:val="center"/>
        <w:outlineLvl w:val="0"/>
      </w:pPr>
    </w:p>
    <w:p w14:paraId="71BDFF8F" w14:textId="77777777" w:rsidR="00535440" w:rsidRDefault="00535440" w:rsidP="00535440">
      <w:pPr>
        <w:pStyle w:val="ConsPlusTitle"/>
        <w:jc w:val="center"/>
      </w:pPr>
      <w:r>
        <w:t>АПЕЛЛЯЦИОННОЕ ОПРЕДЕЛЕНИЕ</w:t>
      </w:r>
    </w:p>
    <w:p w14:paraId="210206E3" w14:textId="77777777" w:rsidR="00535440" w:rsidRDefault="00535440" w:rsidP="00535440">
      <w:pPr>
        <w:pStyle w:val="ConsPlusTitle"/>
        <w:jc w:val="center"/>
      </w:pPr>
      <w:r>
        <w:t>от 14 мая 2014 г. по делу N 33-19640</w:t>
      </w:r>
    </w:p>
    <w:p w14:paraId="65CF08B5" w14:textId="77777777" w:rsidR="00535440" w:rsidRDefault="00535440" w:rsidP="00535440">
      <w:pPr>
        <w:pStyle w:val="ConsPlusNormal"/>
        <w:jc w:val="both"/>
      </w:pPr>
    </w:p>
    <w:p w14:paraId="528DE437" w14:textId="77777777" w:rsidR="00535440" w:rsidRDefault="00535440" w:rsidP="00535440">
      <w:pPr>
        <w:pStyle w:val="ConsPlusNormal"/>
      </w:pPr>
      <w:r>
        <w:t>Судья Соленая Т.В.</w:t>
      </w:r>
    </w:p>
    <w:p w14:paraId="2878F15E" w14:textId="77777777" w:rsidR="00535440" w:rsidRDefault="00535440" w:rsidP="00535440">
      <w:pPr>
        <w:pStyle w:val="ConsPlusNormal"/>
        <w:jc w:val="both"/>
      </w:pPr>
    </w:p>
    <w:p w14:paraId="42D05F64" w14:textId="77777777" w:rsidR="00535440" w:rsidRDefault="00535440" w:rsidP="00535440">
      <w:pPr>
        <w:pStyle w:val="ConsPlusNormal"/>
        <w:ind w:firstLine="540"/>
        <w:jc w:val="both"/>
      </w:pPr>
      <w:r>
        <w:t>Судебная коллегия по гражданским делам Московского городского суда в составе председательствующего Суминой Л.Н.,</w:t>
      </w:r>
    </w:p>
    <w:p w14:paraId="4EE85AAA" w14:textId="77777777" w:rsidR="00535440" w:rsidRDefault="00535440" w:rsidP="00535440">
      <w:pPr>
        <w:pStyle w:val="ConsPlusNormal"/>
        <w:ind w:firstLine="540"/>
        <w:jc w:val="both"/>
      </w:pPr>
      <w:r>
        <w:t>судей Мухортых Е.Н., Дубинской В.К.,</w:t>
      </w:r>
    </w:p>
    <w:p w14:paraId="42EB15B5" w14:textId="77777777" w:rsidR="00535440" w:rsidRDefault="00535440" w:rsidP="00535440">
      <w:pPr>
        <w:pStyle w:val="ConsPlusNormal"/>
        <w:ind w:firstLine="540"/>
        <w:jc w:val="both"/>
      </w:pPr>
      <w:r>
        <w:t xml:space="preserve">с участием прокурора </w:t>
      </w:r>
      <w:proofErr w:type="spellStart"/>
      <w:r>
        <w:t>Макировой</w:t>
      </w:r>
      <w:proofErr w:type="spellEnd"/>
      <w:r>
        <w:t xml:space="preserve"> Е.Э.,</w:t>
      </w:r>
    </w:p>
    <w:p w14:paraId="4FAC9473" w14:textId="77777777" w:rsidR="00535440" w:rsidRDefault="00535440" w:rsidP="00535440">
      <w:pPr>
        <w:pStyle w:val="ConsPlusNormal"/>
        <w:ind w:firstLine="540"/>
        <w:jc w:val="both"/>
      </w:pPr>
      <w:r>
        <w:t>при секретаре Д.,</w:t>
      </w:r>
    </w:p>
    <w:p w14:paraId="2AC7D57F" w14:textId="77777777" w:rsidR="00535440" w:rsidRDefault="00535440" w:rsidP="00535440">
      <w:pPr>
        <w:pStyle w:val="ConsPlusNormal"/>
        <w:ind w:firstLine="540"/>
        <w:jc w:val="both"/>
      </w:pPr>
      <w:r>
        <w:t xml:space="preserve">рассмотрев в открытом судебном заседании по докладу судьи Мухортых Е.Н. дело по апелляционной жалобе истца *** П.А. на решение </w:t>
      </w:r>
      <w:proofErr w:type="spellStart"/>
      <w:r>
        <w:t>Зюзинского</w:t>
      </w:r>
      <w:proofErr w:type="spellEnd"/>
      <w:r>
        <w:t xml:space="preserve"> районного суда г. Москвы от 16 декабря 2013 года, которым постановлено:</w:t>
      </w:r>
    </w:p>
    <w:p w14:paraId="4F563B2F" w14:textId="22D4CFE3" w:rsidR="00535440" w:rsidRDefault="00535440" w:rsidP="00535440">
      <w:pPr>
        <w:pStyle w:val="ConsPlusNormal"/>
        <w:ind w:firstLine="540"/>
        <w:jc w:val="both"/>
      </w:pPr>
      <w:r>
        <w:t>В удовлетворении исковых требований *** к ***, *** и в интересах несовершеннолетней *** о признании вселения и регистрации по месту жительства не</w:t>
      </w:r>
      <w:r w:rsidR="00F56143">
        <w:t>действительной</w:t>
      </w:r>
      <w:r>
        <w:t>, не порождающими права, выселении, снятии с регистрационного учета отказать,</w:t>
      </w:r>
    </w:p>
    <w:p w14:paraId="3A294FF1" w14:textId="77777777" w:rsidR="00535440" w:rsidRDefault="00535440" w:rsidP="00535440">
      <w:pPr>
        <w:pStyle w:val="ConsPlusNormal"/>
        <w:jc w:val="both"/>
      </w:pPr>
    </w:p>
    <w:p w14:paraId="5DECB088" w14:textId="77777777" w:rsidR="00535440" w:rsidRDefault="00535440" w:rsidP="00535440">
      <w:pPr>
        <w:pStyle w:val="ConsPlusNormal"/>
        <w:jc w:val="center"/>
      </w:pPr>
      <w:r>
        <w:t>установила:</w:t>
      </w:r>
    </w:p>
    <w:p w14:paraId="5C3D4565" w14:textId="77777777" w:rsidR="00535440" w:rsidRDefault="00535440" w:rsidP="00535440">
      <w:pPr>
        <w:pStyle w:val="ConsPlusNormal"/>
        <w:jc w:val="both"/>
      </w:pPr>
    </w:p>
    <w:p w14:paraId="359C146D" w14:textId="4D3D44E3" w:rsidR="00535440" w:rsidRDefault="00535440" w:rsidP="00535440">
      <w:pPr>
        <w:pStyle w:val="ConsPlusNormal"/>
        <w:ind w:firstLine="540"/>
        <w:jc w:val="both"/>
      </w:pPr>
      <w:r>
        <w:t xml:space="preserve">*** П.А. обратился в суд с иском к *** В.И., *** С.А., действующей в своих интересах и в интересах несовершеннолетней *** В.А., о признании вселения в жилое помещение - квартиру по адресу: г. ***, и регистрации по месту жительства по данному адресу </w:t>
      </w:r>
      <w:r w:rsidR="00AA6F7A">
        <w:t>недействительной</w:t>
      </w:r>
      <w:r>
        <w:t>, не порождающими права, выселении из указанного жилого помещения, снятии с регистрационного учета, указывая о том, что спорное жилое помещение было предоставлено истцу на основании распоряжения префекта ВАО г. Москвы от 04.09.2008 г. Истец вступил в брак с *** В.И., в связи с чем последняя 30.11.2009 г. была зарегистрирована в спорной квартире как член семьи нанимателя. Ввиду постоянных ссор с *** В.И. истец в квартире на протяжении последних 1,5 лет не проживает. 15.10.2012 г. брак между истцом и *** В.И. расторгнут на основании решения мирового судьи. Возвратившись в квартиру, истец обнаружил, что во входной двери заменены замки, ключи от которых истцу не переданы, в квартире проживают родственники его бывшей супруги, а именно ее дочь *** С.А. и ее внучка *** В.А., согласия на вселение и регистрацию в квартире которых он не давал.</w:t>
      </w:r>
    </w:p>
    <w:p w14:paraId="3FC8602E" w14:textId="77777777" w:rsidR="00535440" w:rsidRDefault="00535440" w:rsidP="00535440">
      <w:pPr>
        <w:pStyle w:val="ConsPlusNormal"/>
        <w:ind w:firstLine="540"/>
        <w:jc w:val="both"/>
      </w:pPr>
      <w:r>
        <w:t>В судебном заседании суда первой инстанции истец *** П.А. и его представитель по доверенности Н.И.И. заявленные требования поддержали в полном объеме и просили иск удовлетворить.</w:t>
      </w:r>
    </w:p>
    <w:p w14:paraId="051EA29A" w14:textId="28D6658B" w:rsidR="00535440" w:rsidRDefault="00535440" w:rsidP="00535440">
      <w:pPr>
        <w:pStyle w:val="ConsPlusNormal"/>
        <w:ind w:firstLine="540"/>
        <w:jc w:val="both"/>
      </w:pPr>
      <w:r>
        <w:t xml:space="preserve">Ответчики *** В.И., *** С.А., действующая в своих интересах и в интересах несовершеннолетней *** В.А., представитель ответчика *** В.И. по доверенности </w:t>
      </w:r>
      <w:r w:rsidR="00267532">
        <w:t xml:space="preserve">адвокат </w:t>
      </w:r>
      <w:r w:rsidR="00267532" w:rsidRPr="00267532">
        <w:t>КАМ "</w:t>
      </w:r>
      <w:proofErr w:type="spellStart"/>
      <w:r w:rsidR="00267532" w:rsidRPr="00267532">
        <w:t>ЮрПрофи</w:t>
      </w:r>
      <w:proofErr w:type="spellEnd"/>
      <w:r w:rsidR="00267532" w:rsidRPr="00267532">
        <w:t>"</w:t>
      </w:r>
      <w:r>
        <w:t xml:space="preserve"> в судебном заседании против удовлетворения исковых требований возражали и просили в иске отказать.</w:t>
      </w:r>
    </w:p>
    <w:p w14:paraId="035091EA" w14:textId="0CE8A5EF" w:rsidR="00535440" w:rsidRDefault="00535440" w:rsidP="00535440">
      <w:pPr>
        <w:pStyle w:val="ConsPlusNormal"/>
        <w:ind w:firstLine="540"/>
        <w:jc w:val="both"/>
      </w:pPr>
      <w:r>
        <w:t xml:space="preserve">Представитель третьего лица УФМС России по г. Москве, надлежащим образом уведомленный о времени и месте судебного разбирательства, в судебное заседание не явился, представил отзыв на иск, в котором разрешение спора в части требований о выселении ответчиков оставил на усмотрение суда, в части требований о признании регистрации ответчиков по месту жительства </w:t>
      </w:r>
      <w:r w:rsidR="00AA6F7A">
        <w:t>недействительной</w:t>
      </w:r>
      <w:r>
        <w:t xml:space="preserve"> и снятии с регистрационного учета просил отказать, заявил о пропуске истцом предусмотренного </w:t>
      </w:r>
      <w:hyperlink r:id="rId4" w:history="1">
        <w:r>
          <w:rPr>
            <w:color w:val="0000FF"/>
          </w:rPr>
          <w:t>ст. 256</w:t>
        </w:r>
      </w:hyperlink>
      <w:r>
        <w:t xml:space="preserve"> ГПК РФ срока для обжалования действий органа государственной власти.</w:t>
      </w:r>
    </w:p>
    <w:p w14:paraId="44FA78AD" w14:textId="77777777" w:rsidR="00535440" w:rsidRDefault="00535440" w:rsidP="00535440">
      <w:pPr>
        <w:pStyle w:val="ConsPlusNormal"/>
        <w:ind w:firstLine="540"/>
        <w:jc w:val="both"/>
      </w:pPr>
      <w:r>
        <w:t>Судом постановлено указанное выше решение, об отмене которого по доводам апелляционной жалобы просит истец *** П.А., ссылаясь на допущенные судом нарушения норм материального и процессуального права.</w:t>
      </w:r>
    </w:p>
    <w:p w14:paraId="57F4674E" w14:textId="77777777" w:rsidR="00535440" w:rsidRDefault="00535440" w:rsidP="00535440">
      <w:pPr>
        <w:pStyle w:val="ConsPlusNormal"/>
        <w:ind w:firstLine="540"/>
        <w:jc w:val="both"/>
      </w:pPr>
      <w:r>
        <w:t>В судебном заседании коллегии истец *** П.А. и его представитель по доверенности Н.И.С. доводы апелляционной жалобы поддержали.</w:t>
      </w:r>
    </w:p>
    <w:p w14:paraId="562BFFBD" w14:textId="70A5D1B1" w:rsidR="00535440" w:rsidRDefault="00535440" w:rsidP="00535440">
      <w:pPr>
        <w:pStyle w:val="ConsPlusNormal"/>
        <w:ind w:firstLine="540"/>
        <w:jc w:val="both"/>
      </w:pPr>
      <w:r>
        <w:t xml:space="preserve">Ответчик *** В.И. и ее представитель по доверенности и ордеру адвокат </w:t>
      </w:r>
      <w:r w:rsidR="00267532" w:rsidRPr="00267532">
        <w:t>КАМ "</w:t>
      </w:r>
      <w:proofErr w:type="spellStart"/>
      <w:r w:rsidR="00267532" w:rsidRPr="00267532">
        <w:t>ЮрПрофи</w:t>
      </w:r>
      <w:proofErr w:type="spellEnd"/>
      <w:r w:rsidR="00267532" w:rsidRPr="00267532">
        <w:t>"</w:t>
      </w:r>
      <w:r>
        <w:t xml:space="preserve"> в судебном заседании коллегии против удовлетворения апелляционной жалобы и отмены решения суда возражали.</w:t>
      </w:r>
    </w:p>
    <w:p w14:paraId="70FEDEC8" w14:textId="77777777" w:rsidR="00535440" w:rsidRDefault="00535440" w:rsidP="00535440">
      <w:pPr>
        <w:pStyle w:val="ConsPlusNormal"/>
        <w:ind w:firstLine="540"/>
        <w:jc w:val="both"/>
      </w:pPr>
      <w:r>
        <w:t xml:space="preserve">Ответчик *** С.А., действующая в своих интересах и в интересах несовершеннолетней *** В.А., представитель третьего лица УФМС России по г. Москве, надлежащим образом уведомленные о времени и месте судебного разбирательства, в судебное заседание суда апелляционной инстанции не явились, об уважительности причин неявки суду не сообщили, ходатайств об отложении слушания по делу не заявили, в связи с чем, руководствуясь положениями </w:t>
      </w:r>
      <w:hyperlink r:id="rId5" w:history="1">
        <w:r>
          <w:rPr>
            <w:color w:val="0000FF"/>
          </w:rPr>
          <w:t>ст. 167</w:t>
        </w:r>
      </w:hyperlink>
      <w:r>
        <w:t xml:space="preserve"> ГПК РФ, судебная коллегия полагает возможным рассмотреть дело в их отсутствие.</w:t>
      </w:r>
    </w:p>
    <w:p w14:paraId="7CB598C9" w14:textId="2B6623A8" w:rsidR="00535440" w:rsidRDefault="00535440" w:rsidP="00535440">
      <w:pPr>
        <w:pStyle w:val="ConsPlusNormal"/>
        <w:ind w:firstLine="540"/>
        <w:jc w:val="both"/>
      </w:pPr>
      <w:r>
        <w:t xml:space="preserve">Проверив материалы дела, выслушав объяснения истца *** П.А., его представителя Н.И.С., ответчика *** В.И., ее представителя адвоката </w:t>
      </w:r>
      <w:r w:rsidR="00267532" w:rsidRPr="00267532">
        <w:t>КАМ "</w:t>
      </w:r>
      <w:proofErr w:type="spellStart"/>
      <w:r w:rsidR="00267532" w:rsidRPr="00267532">
        <w:t>ЮрПрофи</w:t>
      </w:r>
      <w:proofErr w:type="spellEnd"/>
      <w:r w:rsidR="00267532" w:rsidRPr="00267532">
        <w:t>"</w:t>
      </w:r>
      <w:bookmarkStart w:id="0" w:name="_GoBack"/>
      <w:bookmarkEnd w:id="0"/>
      <w:r>
        <w:t xml:space="preserve">, заслушав заключение прокурора </w:t>
      </w:r>
      <w:proofErr w:type="spellStart"/>
      <w:r>
        <w:t>Макировой</w:t>
      </w:r>
      <w:proofErr w:type="spellEnd"/>
      <w:r>
        <w:t xml:space="preserve"> Е.Э., полагавшей решение законным и обоснованным и не подлежащим отмене, обсудив доводы апелляционной </w:t>
      </w:r>
      <w:r>
        <w:lastRenderedPageBreak/>
        <w:t>жалобы, судебная коллегия не находит оснований для отмены решения суда, постановленного в соответствии с фактическими обстоятельствами и требованиями действующего законодательства.</w:t>
      </w:r>
    </w:p>
    <w:p w14:paraId="5DB35A38" w14:textId="77777777" w:rsidR="00535440" w:rsidRDefault="00535440" w:rsidP="00535440">
      <w:pPr>
        <w:pStyle w:val="ConsPlusNormal"/>
        <w:ind w:firstLine="540"/>
        <w:jc w:val="both"/>
      </w:pPr>
      <w:r>
        <w:t xml:space="preserve">В силу </w:t>
      </w:r>
      <w:hyperlink r:id="rId6" w:history="1">
        <w:r>
          <w:rPr>
            <w:color w:val="0000FF"/>
          </w:rPr>
          <w:t>ст. 69</w:t>
        </w:r>
      </w:hyperlink>
      <w:r>
        <w:t xml:space="preserve"> ЖК РФ к членам семьи нанимателя жилого помещения по договору социального найма относятся проживающие совместно с ним его супруг, а также дети и родители данного нанимателя. Другие родственники, нетрудоспособные иждивенцы признаются членами семьи нанимателя жилого помещения по договору социального найма, если они вселены нанимателем в качестве членов его семьи и ведут с ним общее хозяйство. В исключительных случаях иные лица могут быть признаны членами семьи нанимателя жилого помещения по договору социального найма в судебном порядке. Члены семьи нанимателя жилого помещения по договору социального найма имеют равные с нанимателем права и обязанности.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обязательствам, вытекающим из договора социального найма. Члены семьи нанимателя жилого помещения по договору социального найма должны быть указаны в договоре социального найма жилого помещения. Если гражданин перестал быть членом семьи нанимателя жилого помещения по договору социального найма, но продолжает проживать в занимаемом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соответствующего договора социального найма.</w:t>
      </w:r>
    </w:p>
    <w:p w14:paraId="4498F248" w14:textId="77777777" w:rsidR="00535440" w:rsidRDefault="00535440" w:rsidP="00535440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ст. 70</w:t>
        </w:r>
      </w:hyperlink>
      <w:r>
        <w:t xml:space="preserve"> ЖК РФ, наниматель с согласия в письменной форме членов своей семьи, в том числе временно отсутствующих членов своей семьи, вправе вселить в занимаемое им жилое помещение по договору социального найма своего супруга, своих детей и родителей или с согласия в письменной форме членов своей семьи, в том числе временно отсутствующих членов своей семьи, и </w:t>
      </w:r>
      <w:proofErr w:type="spellStart"/>
      <w:r>
        <w:t>наймодателя</w:t>
      </w:r>
      <w:proofErr w:type="spellEnd"/>
      <w:r>
        <w:t xml:space="preserve"> - других граждан в качестве проживающих совместно с ним членов своей семьи. </w:t>
      </w:r>
      <w:proofErr w:type="spellStart"/>
      <w:r>
        <w:t>Наймодатель</w:t>
      </w:r>
      <w:proofErr w:type="spellEnd"/>
      <w:r>
        <w:t xml:space="preserve"> может запретить вселение граждан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менее учетной нормы. На вселение к родителям их несовершеннолетних детей не требуется согласие остальных членов семьи нанимателя и согласие </w:t>
      </w:r>
      <w:proofErr w:type="spellStart"/>
      <w:r>
        <w:t>наймодателя</w:t>
      </w:r>
      <w:proofErr w:type="spellEnd"/>
      <w:r>
        <w:t>.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нанимателя.</w:t>
      </w:r>
    </w:p>
    <w:p w14:paraId="3A938920" w14:textId="77777777" w:rsidR="00535440" w:rsidRDefault="00535440" w:rsidP="00535440">
      <w:pPr>
        <w:pStyle w:val="ConsPlusNormal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ч. 1 ст. 91</w:t>
        </w:r>
      </w:hyperlink>
      <w:r>
        <w:t xml:space="preserve"> ЖК РФ, наниматель и (или) проживающие совместно с ним члены его семьи могут быть выселены из жилого помещения по требованию </w:t>
      </w:r>
      <w:proofErr w:type="spellStart"/>
      <w:r>
        <w:t>наймодателя</w:t>
      </w:r>
      <w:proofErr w:type="spellEnd"/>
      <w:r>
        <w:t xml:space="preserve"> или других заинтересованных лиц в судебном порядке без предоставления другого жилого помещения в случаях, если они используют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разрушение.</w:t>
      </w:r>
    </w:p>
    <w:p w14:paraId="490069B7" w14:textId="77777777" w:rsidR="00535440" w:rsidRDefault="00535440" w:rsidP="00535440">
      <w:pPr>
        <w:pStyle w:val="ConsPlusNormal"/>
        <w:ind w:firstLine="540"/>
        <w:jc w:val="both"/>
      </w:pPr>
      <w:r>
        <w:t>Как следует из материалов дела и установлено судом, спорное жилое помещение представляет собой отдельную однокомнатную квартиру, общей площадью 41,6 кв. м, жилой площадью 18,8 кв. м, расположенную по адресу: ***, которое предоставлено *** П.А. на основании распоряжения префекта Южного административного округа г. Москвы N 01-45-3532 от 04 сентября 2008 года (</w:t>
      </w:r>
      <w:proofErr w:type="spellStart"/>
      <w:r>
        <w:t>л.д</w:t>
      </w:r>
      <w:proofErr w:type="spellEnd"/>
      <w:r>
        <w:t>. 10).</w:t>
      </w:r>
    </w:p>
    <w:p w14:paraId="2FE46A32" w14:textId="77777777" w:rsidR="00535440" w:rsidRDefault="00535440" w:rsidP="00535440">
      <w:pPr>
        <w:pStyle w:val="ConsPlusNormal"/>
        <w:ind w:firstLine="540"/>
        <w:jc w:val="both"/>
      </w:pPr>
      <w:r>
        <w:t>25 ноября 2009 года между *** П.А. и *** В.И. заключен брак.</w:t>
      </w:r>
    </w:p>
    <w:p w14:paraId="68CADC66" w14:textId="77777777" w:rsidR="00535440" w:rsidRDefault="00535440" w:rsidP="00535440">
      <w:pPr>
        <w:pStyle w:val="ConsPlusNormal"/>
        <w:ind w:firstLine="540"/>
        <w:jc w:val="both"/>
      </w:pPr>
      <w:r>
        <w:t>Из выписки из домовой книги по адресу: ***, следует, что в спорной квартире по месту жительства *** П.А. зарегистрирован 10 февраля 2009 года, *** В.И. - 30 ноября 2009 года (</w:t>
      </w:r>
      <w:proofErr w:type="spellStart"/>
      <w:r>
        <w:t>л.д</w:t>
      </w:r>
      <w:proofErr w:type="spellEnd"/>
      <w:r>
        <w:t>. 22).</w:t>
      </w:r>
    </w:p>
    <w:p w14:paraId="497625E5" w14:textId="77777777" w:rsidR="00535440" w:rsidRDefault="00535440" w:rsidP="00535440">
      <w:pPr>
        <w:pStyle w:val="ConsPlusNormal"/>
        <w:ind w:firstLine="540"/>
        <w:jc w:val="both"/>
      </w:pPr>
      <w:r>
        <w:t xml:space="preserve">12 февраля 2010 года между *** В.И. и Департаментом жилищной политики и жилищного фонда г. Москвы заключен договор социального найма жилого помещения N 551047457.1, в соответствии с которым, правом пользования жилым помещением по адресу: ***, имеют *** В.И. (наниматель) и *** П.А. (муж) - </w:t>
      </w:r>
      <w:proofErr w:type="spellStart"/>
      <w:r>
        <w:t>л.д</w:t>
      </w:r>
      <w:proofErr w:type="spellEnd"/>
      <w:r>
        <w:t>. 21.</w:t>
      </w:r>
    </w:p>
    <w:p w14:paraId="5498B129" w14:textId="77777777" w:rsidR="00535440" w:rsidRDefault="00535440" w:rsidP="00535440">
      <w:pPr>
        <w:pStyle w:val="ConsPlusNormal"/>
        <w:ind w:firstLine="540"/>
        <w:jc w:val="both"/>
      </w:pPr>
      <w:r>
        <w:t>Из объяснений истца *** П.А. в судебном заседании установлено, что им давалось согласие на заключение договора социального найма жилого помещения в виде отдельной однокомнатной квартиры по адресу: ***, с *** В.И., как нанимателем жилого помещения, и он не возражал против изменения нанимателя жилого помещения.</w:t>
      </w:r>
    </w:p>
    <w:p w14:paraId="00D14C1D" w14:textId="77777777" w:rsidR="00535440" w:rsidRDefault="00535440" w:rsidP="00535440">
      <w:pPr>
        <w:pStyle w:val="ConsPlusNormal"/>
        <w:ind w:firstLine="540"/>
        <w:jc w:val="both"/>
      </w:pPr>
      <w:r>
        <w:t>Согласно выписке из домовой книги по адресу: ***, с 02 июля 2010 года по месту жительства зарегистрирована *** С.А., с 08 июля 2010 года - несовершеннолетняя *** В.А., 04.10.2001 года рождения (</w:t>
      </w:r>
      <w:proofErr w:type="spellStart"/>
      <w:r>
        <w:t>л.д</w:t>
      </w:r>
      <w:proofErr w:type="spellEnd"/>
      <w:r>
        <w:t>. 22).</w:t>
      </w:r>
    </w:p>
    <w:p w14:paraId="78619C52" w14:textId="77777777" w:rsidR="00535440" w:rsidRDefault="00535440" w:rsidP="00535440">
      <w:pPr>
        <w:pStyle w:val="ConsPlusNormal"/>
        <w:ind w:firstLine="540"/>
        <w:jc w:val="both"/>
      </w:pPr>
      <w:r>
        <w:t>Из представленных УФМС России по г. Москве в материалы дела документов, послуживших основанием для регистрации *** С.А. и *** В.А., 2001 года рождения, усматривается, что действия по регистрации *** С.А. по месту жительства по указанному адресу 02 июля 2010 года произведены на основании заявления *** В.И. от 30 июня 2010 года о регистрации по месту жительства дочери *** С.А., в котором имеется подпись *** П.А. (</w:t>
      </w:r>
      <w:proofErr w:type="spellStart"/>
      <w:r>
        <w:t>л.д</w:t>
      </w:r>
      <w:proofErr w:type="spellEnd"/>
      <w:r>
        <w:t>. 36), заявления *** С.А. от 30 июня 2010 года (</w:t>
      </w:r>
      <w:proofErr w:type="spellStart"/>
      <w:r>
        <w:t>л.д</w:t>
      </w:r>
      <w:proofErr w:type="spellEnd"/>
      <w:r>
        <w:t>. 35), свидетельства о рождении *** С.А. (до заключения брака ***) С.А. (</w:t>
      </w:r>
      <w:proofErr w:type="spellStart"/>
      <w:r>
        <w:t>л.д</w:t>
      </w:r>
      <w:proofErr w:type="spellEnd"/>
      <w:r>
        <w:t>. 37), свидетельства о заключении брака *** С.А. (</w:t>
      </w:r>
      <w:proofErr w:type="spellStart"/>
      <w:r>
        <w:t>л.д</w:t>
      </w:r>
      <w:proofErr w:type="spellEnd"/>
      <w:r>
        <w:t>. 38), согласия отца несовершеннолетней *** С.А. - *** А.В., на регистрацию дочери по адресу спорного жилого помещения (</w:t>
      </w:r>
      <w:proofErr w:type="spellStart"/>
      <w:r>
        <w:t>л.д</w:t>
      </w:r>
      <w:proofErr w:type="spellEnd"/>
      <w:r>
        <w:t>. 44), адресного листка убытия (</w:t>
      </w:r>
      <w:proofErr w:type="spellStart"/>
      <w:r>
        <w:t>л.д</w:t>
      </w:r>
      <w:proofErr w:type="spellEnd"/>
      <w:r>
        <w:t>. 39), паспорта гражданина Российской Федерации.</w:t>
      </w:r>
    </w:p>
    <w:p w14:paraId="53B6E0F0" w14:textId="77777777" w:rsidR="00535440" w:rsidRDefault="00535440" w:rsidP="00535440">
      <w:pPr>
        <w:pStyle w:val="ConsPlusNormal"/>
        <w:ind w:firstLine="540"/>
        <w:jc w:val="both"/>
      </w:pPr>
      <w:r>
        <w:t>Из объяснений ответчика *** С.А. в судебном заседании установлено, что ее регистрация по месту жительства по указанному адресу была произведена с письменного согласия *** П.А. и при его участии.</w:t>
      </w:r>
    </w:p>
    <w:p w14:paraId="29E032D4" w14:textId="77777777" w:rsidR="00535440" w:rsidRDefault="00535440" w:rsidP="00535440">
      <w:pPr>
        <w:pStyle w:val="ConsPlusNormal"/>
        <w:ind w:firstLine="540"/>
        <w:jc w:val="both"/>
      </w:pPr>
      <w:r>
        <w:t>Доказательств, свидетельствующих об отсутствии согласия *** В.А. на вселение и регистрацию *** С.А. по месту жительства в спорной квартире, о том, что подпись в заявлении в УФМС от 30 июня 2010 года о регистрации *** С.А. по месту жительства на спорной жилой площади ему не принадлежит, истцом суду не представлено. Ходатайств о проведении по делу судебной почерковедческой экспертизы истцом не заявлено.</w:t>
      </w:r>
    </w:p>
    <w:p w14:paraId="190AA81D" w14:textId="2E71C0A8" w:rsidR="00535440" w:rsidRDefault="00535440" w:rsidP="00535440">
      <w:pPr>
        <w:pStyle w:val="ConsPlusNormal"/>
        <w:ind w:firstLine="540"/>
        <w:jc w:val="both"/>
      </w:pPr>
      <w:r>
        <w:t xml:space="preserve">Суд первой инстанции, оценив в совокупности представленные по делу доказательства по правилам </w:t>
      </w:r>
      <w:hyperlink r:id="rId9" w:history="1">
        <w:r>
          <w:rPr>
            <w:color w:val="0000FF"/>
          </w:rPr>
          <w:t>ст. ст. 12</w:t>
        </w:r>
      </w:hyperlink>
      <w:r>
        <w:t xml:space="preserve">, </w:t>
      </w:r>
      <w:hyperlink r:id="rId10" w:history="1">
        <w:r>
          <w:rPr>
            <w:color w:val="0000FF"/>
          </w:rPr>
          <w:t>56</w:t>
        </w:r>
      </w:hyperlink>
      <w:r>
        <w:t xml:space="preserve">, </w:t>
      </w:r>
      <w:hyperlink r:id="rId11" w:history="1">
        <w:r>
          <w:rPr>
            <w:color w:val="0000FF"/>
          </w:rPr>
          <w:t>67</w:t>
        </w:r>
      </w:hyperlink>
      <w:r>
        <w:t xml:space="preserve"> ГПК РФ, принимая во внимание положения </w:t>
      </w:r>
      <w:hyperlink r:id="rId12" w:history="1">
        <w:r>
          <w:rPr>
            <w:color w:val="0000FF"/>
          </w:rPr>
          <w:t>ст. 20</w:t>
        </w:r>
      </w:hyperlink>
      <w:r>
        <w:t xml:space="preserve"> ГК РФ, </w:t>
      </w:r>
      <w:hyperlink r:id="rId13" w:history="1">
        <w:r>
          <w:rPr>
            <w:color w:val="0000FF"/>
          </w:rPr>
          <w:t>ст. ст. 69</w:t>
        </w:r>
      </w:hyperlink>
      <w:r>
        <w:t xml:space="preserve">, </w:t>
      </w:r>
      <w:hyperlink r:id="rId14" w:history="1">
        <w:r>
          <w:rPr>
            <w:color w:val="0000FF"/>
          </w:rPr>
          <w:t>70</w:t>
        </w:r>
      </w:hyperlink>
      <w:r>
        <w:t xml:space="preserve"> ЖК РФ, правильно исходил из того, что ответчик *** С.А. и ее несовершеннолетняя дочь *** В.А., 2001 года рождения, были вселены на спорную жилую площадь в установленном законом порядке в соответствии с требованиями </w:t>
      </w:r>
      <w:hyperlink r:id="rId15" w:history="1">
        <w:r>
          <w:rPr>
            <w:color w:val="0000FF"/>
          </w:rPr>
          <w:t>ст. 70</w:t>
        </w:r>
      </w:hyperlink>
      <w:r>
        <w:t xml:space="preserve"> ЖК РФ и зарегистрированы в ней по месту жительства в качестве членов семьи нанимателя, приобрели право пользования спорным жилым помещением, в связи с чем пришел к обоснованному выводу об отказе в удовлетворении заявленных исковых требований о признании вселения *** С.А. и *** В.А., регистрации по месту жительства </w:t>
      </w:r>
      <w:r w:rsidR="00AA6F7A">
        <w:t>недействительной</w:t>
      </w:r>
      <w:r>
        <w:t>, не порождающими права, о выселении, снятии с регистрационного учета.</w:t>
      </w:r>
    </w:p>
    <w:p w14:paraId="48E023BF" w14:textId="77777777" w:rsidR="00535440" w:rsidRDefault="00535440" w:rsidP="00535440">
      <w:pPr>
        <w:pStyle w:val="ConsPlusNormal"/>
        <w:ind w:firstLine="540"/>
        <w:jc w:val="both"/>
      </w:pPr>
      <w:r>
        <w:t xml:space="preserve">С учетом положений </w:t>
      </w:r>
      <w:hyperlink r:id="rId16" w:history="1">
        <w:r>
          <w:rPr>
            <w:color w:val="0000FF"/>
          </w:rPr>
          <w:t>ст. 256</w:t>
        </w:r>
      </w:hyperlink>
      <w:r>
        <w:t xml:space="preserve"> ГПК РФ, суд также пришел к обоснованному выводу о том, что срок для обращения в суд с требованиями об оспаривании действий должностных лиц по регистрации ответчиков *** П.А. пропущен, поскольку регистрационные действия по постановке *** С.А. на учет произведены 02 июля 2010 года, несовершеннолетней *** В.А. - 08 июля 2010 года, согласие о регистрации *** С.А. по месту жительства на спорной жилой площади дано истцом 30 июня 2010 года, а с настоящими требованиями истец обратился в суд лишь 16 октября 2013 года.</w:t>
      </w:r>
    </w:p>
    <w:p w14:paraId="59C82D9A" w14:textId="77777777" w:rsidR="00535440" w:rsidRDefault="00535440" w:rsidP="00535440">
      <w:pPr>
        <w:pStyle w:val="ConsPlusNormal"/>
        <w:ind w:firstLine="540"/>
        <w:jc w:val="both"/>
      </w:pPr>
      <w:r>
        <w:t xml:space="preserve">Разрешая настоящий спор и отказывая *** П.А. в удовлетворении исковых требований о выселении *** В.И. из спорной квартиры и снятии ее с регистрационного учета, суд, руководствуясь положениями </w:t>
      </w:r>
      <w:hyperlink r:id="rId17" w:history="1">
        <w:r>
          <w:rPr>
            <w:color w:val="0000FF"/>
          </w:rPr>
          <w:t>ст. 91</w:t>
        </w:r>
      </w:hyperlink>
      <w:r>
        <w:t xml:space="preserve"> ЖК РФ, </w:t>
      </w:r>
      <w:hyperlink r:id="rId18" w:history="1">
        <w:r>
          <w:rPr>
            <w:color w:val="0000FF"/>
          </w:rPr>
          <w:t>п. п. 8</w:t>
        </w:r>
      </w:hyperlink>
      <w:r>
        <w:t xml:space="preserve"> и </w:t>
      </w:r>
      <w:hyperlink r:id="rId19" w:history="1">
        <w:r>
          <w:rPr>
            <w:color w:val="0000FF"/>
          </w:rPr>
          <w:t>39</w:t>
        </w:r>
      </w:hyperlink>
      <w:r>
        <w:t xml:space="preserve"> Постановления Пленума Верховного Суда РФ от 02 июля 2009 года N 14 "О некоторых вопросах, возникших в судебной практике при применении Жилищного кодекса Российской Федерации", пришел к правильному выводу о том, что не представлено доказательств, с достоверностью свидетельствующих о систематическом нарушении прав и законных интересов истца со стороны ответчика *** В.И. При этом суд правомерно указал на то, что отсутствие у истца ключей от спорной квартиры не свидетельствует о систематическом нарушении *** В.И. прав *** П.А. и не может служить основанием для выселения ответчика из жилого помещения. Кроме того, в ходе судебного разбирательства не представлено доказательств, подтверждающих то обстоятельство, что </w:t>
      </w:r>
      <w:proofErr w:type="spellStart"/>
      <w:r>
        <w:t>наймодатель</w:t>
      </w:r>
      <w:proofErr w:type="spellEnd"/>
      <w:r>
        <w:t xml:space="preserve"> - Департамент жилищной политики и жилищного фонда г. Москвы, предупреждал *** В.И. о необходимости устранения нарушений, что предусмотрено нормами </w:t>
      </w:r>
      <w:hyperlink r:id="rId20" w:history="1">
        <w:r>
          <w:rPr>
            <w:color w:val="0000FF"/>
          </w:rPr>
          <w:t>ч. 1 ст. 91</w:t>
        </w:r>
      </w:hyperlink>
      <w:r>
        <w:t xml:space="preserve"> ЖК РФ, тогда как выселение в силу данной </w:t>
      </w:r>
      <w:hyperlink r:id="rId21" w:history="1">
        <w:r>
          <w:rPr>
            <w:color w:val="0000FF"/>
          </w:rPr>
          <w:t>нормы</w:t>
        </w:r>
      </w:hyperlink>
      <w:r>
        <w:t xml:space="preserve"> закона является крайней мерой.</w:t>
      </w:r>
    </w:p>
    <w:p w14:paraId="6F8A5744" w14:textId="77777777" w:rsidR="00535440" w:rsidRDefault="00535440" w:rsidP="00535440">
      <w:pPr>
        <w:pStyle w:val="ConsPlusNormal"/>
        <w:ind w:firstLine="540"/>
        <w:jc w:val="both"/>
      </w:pPr>
      <w:r>
        <w:t>Оснований не согласиться с вышеприведенными выводами суда первой инстанции у судебной коллегии не имеется.</w:t>
      </w:r>
    </w:p>
    <w:p w14:paraId="2942C23E" w14:textId="77777777" w:rsidR="00535440" w:rsidRDefault="00535440" w:rsidP="00535440">
      <w:pPr>
        <w:pStyle w:val="ConsPlusNormal"/>
        <w:ind w:firstLine="540"/>
        <w:jc w:val="both"/>
      </w:pPr>
      <w:r>
        <w:t xml:space="preserve">Довод апелляционной жалобы о том, что суд первой инстанции не назначил по делу судебную экспертизу на предмет определения принадлежности истцу или другому лицу подписи от его имени в заявлении от 30 июня 2010 года о регистрации *** С.А. по месту жительства в спорном жилом помещении, судебная коллегия принять во внимание не может, поскольку в соответствии с положениями </w:t>
      </w:r>
      <w:hyperlink r:id="rId22" w:history="1">
        <w:r>
          <w:rPr>
            <w:color w:val="0000FF"/>
          </w:rPr>
          <w:t>ст. 56</w:t>
        </w:r>
      </w:hyperlink>
      <w:r>
        <w:t xml:space="preserve"> ГПК РФ бремя доказывания обстоятельств на которые сторона ссылается лежит на стороне, а истец в свою очередь каких-либо доказательств, подтверждающих свои доводы не представил, о назначении по делу судебной почерковедческой экспертизы не ходатайствовал.</w:t>
      </w:r>
    </w:p>
    <w:p w14:paraId="012285CA" w14:textId="77777777" w:rsidR="00535440" w:rsidRDefault="00535440" w:rsidP="00535440">
      <w:pPr>
        <w:pStyle w:val="ConsPlusNormal"/>
        <w:ind w:firstLine="540"/>
        <w:jc w:val="both"/>
      </w:pPr>
      <w:r>
        <w:t xml:space="preserve">Доводы апелляционной жалобы о том, что ответчик *** В.И. препятствует *** П.А. в пользовании жилым помещением, сменила во входной двери замки, ключи от которых истцу выдать отказывается, основанием для отмены решения суда не являются, поскольку по существу выражают несогласие с постановленным судом решением по основаниям, которые были предметом судебного рассмотрения. Как правильно указал в суд в решении, отсутствие у истца ключей от спорной квартиры не свидетельствует о систематическом нарушении *** В.И. прав и законных интересов *** П.А. и не может служить основанием для применения к ответчику крайней меры ответственности в виде выселения из квартиры без предоставления другой жилой площади. Достоверных и убедительных доказательств совершения ответчиком *** В.И. действий, позволяющих применить положения </w:t>
      </w:r>
      <w:hyperlink r:id="rId23" w:history="1">
        <w:r>
          <w:rPr>
            <w:color w:val="0000FF"/>
          </w:rPr>
          <w:t>ч. 1 ст. 91</w:t>
        </w:r>
      </w:hyperlink>
      <w:r>
        <w:t xml:space="preserve"> ЖК РФ, истцом не представлено.</w:t>
      </w:r>
    </w:p>
    <w:p w14:paraId="247351E1" w14:textId="77777777" w:rsidR="00535440" w:rsidRDefault="00535440" w:rsidP="00535440">
      <w:pPr>
        <w:pStyle w:val="ConsPlusNormal"/>
        <w:ind w:firstLine="540"/>
        <w:jc w:val="both"/>
      </w:pPr>
      <w:r>
        <w:t xml:space="preserve">Иные доводы апелляционной жалобы не могут быть положены в основу отмены по существу правильного судебного постановления, так как сводятся к изложению обстоятельств, являвшихся предметом подробного исследования и оценки суда первой инстанции и к выражению несогласия с произведенной судом первой инстанции оценкой обстоятельств дела и представленных по делу доказательств, произведенной в полном соответствии с положениями </w:t>
      </w:r>
      <w:hyperlink r:id="rId24" w:history="1">
        <w:r>
          <w:rPr>
            <w:color w:val="0000FF"/>
          </w:rPr>
          <w:t>статьи 67</w:t>
        </w:r>
      </w:hyperlink>
      <w:r>
        <w:t xml:space="preserve"> ГПК РФ, тогда как оснований для иной оценки имеющихся в материалах дела доказательств суд апелляционной инстанции не усматривает.</w:t>
      </w:r>
    </w:p>
    <w:p w14:paraId="7718E0C1" w14:textId="77777777" w:rsidR="00535440" w:rsidRDefault="00535440" w:rsidP="00535440">
      <w:pPr>
        <w:pStyle w:val="ConsPlusNormal"/>
        <w:ind w:firstLine="540"/>
        <w:jc w:val="both"/>
      </w:pPr>
      <w:r>
        <w:t>Нарушений норм материального и процессуального права, повлекших вынесение незаконного решения, судом первой инстанции при рассмотрении настоящего дела не допущено.</w:t>
      </w:r>
    </w:p>
    <w:p w14:paraId="1073446A" w14:textId="77777777" w:rsidR="00535440" w:rsidRDefault="00535440" w:rsidP="00535440">
      <w:pPr>
        <w:pStyle w:val="ConsPlusNormal"/>
        <w:ind w:firstLine="540"/>
        <w:jc w:val="both"/>
      </w:pPr>
      <w:r>
        <w:t>Учитывая изложенное, судебная коллегия не усматривает оснований для отмены решения суда и удовлетворения апелляционной жалобы.</w:t>
      </w:r>
    </w:p>
    <w:p w14:paraId="31144EC8" w14:textId="77777777" w:rsidR="00535440" w:rsidRDefault="00535440" w:rsidP="00535440">
      <w:pPr>
        <w:pStyle w:val="ConsPlusNormal"/>
        <w:ind w:firstLine="540"/>
        <w:jc w:val="both"/>
      </w:pPr>
      <w:r>
        <w:t xml:space="preserve">Руководствуясь </w:t>
      </w:r>
      <w:hyperlink r:id="rId25" w:history="1">
        <w:r>
          <w:rPr>
            <w:color w:val="0000FF"/>
          </w:rPr>
          <w:t>ст. ст. 328</w:t>
        </w:r>
      </w:hyperlink>
      <w:r>
        <w:t xml:space="preserve">, </w:t>
      </w:r>
      <w:hyperlink r:id="rId26" w:history="1">
        <w:r>
          <w:rPr>
            <w:color w:val="0000FF"/>
          </w:rPr>
          <w:t>329</w:t>
        </w:r>
      </w:hyperlink>
      <w:r>
        <w:t xml:space="preserve"> ГПК РФ, судебная коллегия</w:t>
      </w:r>
    </w:p>
    <w:p w14:paraId="731F11F0" w14:textId="77777777" w:rsidR="00535440" w:rsidRDefault="00535440" w:rsidP="00535440">
      <w:pPr>
        <w:pStyle w:val="ConsPlusNormal"/>
        <w:jc w:val="both"/>
      </w:pPr>
    </w:p>
    <w:p w14:paraId="0A0028BD" w14:textId="77777777" w:rsidR="00535440" w:rsidRDefault="00535440" w:rsidP="00535440">
      <w:pPr>
        <w:pStyle w:val="ConsPlusNormal"/>
        <w:jc w:val="center"/>
      </w:pPr>
      <w:r>
        <w:t>определила:</w:t>
      </w:r>
    </w:p>
    <w:p w14:paraId="43279A93" w14:textId="77777777" w:rsidR="00535440" w:rsidRDefault="00535440" w:rsidP="00535440">
      <w:pPr>
        <w:pStyle w:val="ConsPlusNormal"/>
        <w:jc w:val="both"/>
      </w:pPr>
    </w:p>
    <w:p w14:paraId="6161D0EB" w14:textId="77777777" w:rsidR="00535440" w:rsidRDefault="00535440" w:rsidP="00535440">
      <w:pPr>
        <w:pStyle w:val="ConsPlusNormal"/>
        <w:ind w:firstLine="540"/>
        <w:jc w:val="both"/>
      </w:pPr>
      <w:r>
        <w:t xml:space="preserve">Решение </w:t>
      </w:r>
      <w:proofErr w:type="spellStart"/>
      <w:r>
        <w:t>Зюзинского</w:t>
      </w:r>
      <w:proofErr w:type="spellEnd"/>
      <w:r>
        <w:t xml:space="preserve"> районного суда г. Москвы от 16 декабря 2013 года оставить без изменения, апелляционную жалобу истца *** П.А. - без удовлетворения.</w:t>
      </w:r>
    </w:p>
    <w:p w14:paraId="0098A735" w14:textId="77777777" w:rsidR="003822BA" w:rsidRDefault="00267532"/>
    <w:sectPr w:rsidR="003822BA" w:rsidSect="0006630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40"/>
    <w:rsid w:val="00267532"/>
    <w:rsid w:val="00375F28"/>
    <w:rsid w:val="00535440"/>
    <w:rsid w:val="006726B9"/>
    <w:rsid w:val="00AA6F7A"/>
    <w:rsid w:val="00F5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8618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4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354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consultantplus://offline/ref=B36E046A8D5A1D1415CA68ED2F6A1C244E91694925D4DE54DF488948202335D1E3F86A55E1C9A170D71ES" TargetMode="External"/><Relationship Id="rId20" Type="http://schemas.openxmlformats.org/officeDocument/2006/relationships/hyperlink" Target="consultantplus://offline/ref=B36E046A8D5A1D1415CA68ED2F6A1C244E93604D25D3DE54DF488948202335D1E3F86A55E1C9A473D71AS" TargetMode="External"/><Relationship Id="rId21" Type="http://schemas.openxmlformats.org/officeDocument/2006/relationships/hyperlink" Target="consultantplus://offline/ref=B36E046A8D5A1D1415CA68ED2F6A1C244E93604D25D3DE54DF488948202335D1E3F86A55E1C9A473D71AS" TargetMode="External"/><Relationship Id="rId22" Type="http://schemas.openxmlformats.org/officeDocument/2006/relationships/hyperlink" Target="consultantplus://offline/ref=B36E046A8D5A1D1415CA68ED2F6A1C244E91694925D4DE54DF488948202335D1E3F86A55E1C9A373D71DS" TargetMode="External"/><Relationship Id="rId23" Type="http://schemas.openxmlformats.org/officeDocument/2006/relationships/hyperlink" Target="consultantplus://offline/ref=B36E046A8D5A1D1415CA68ED2F6A1C244E93604D25D3DE54DF488948202335D1E3F86A55E1C9A473D71AS" TargetMode="External"/><Relationship Id="rId24" Type="http://schemas.openxmlformats.org/officeDocument/2006/relationships/hyperlink" Target="consultantplus://offline/ref=B36E046A8D5A1D1415CA68ED2F6A1C244E91694925D4DE54DF488948202335D1E3F86A55E1C9A37CD71AS" TargetMode="External"/><Relationship Id="rId25" Type="http://schemas.openxmlformats.org/officeDocument/2006/relationships/hyperlink" Target="consultantplus://offline/ref=B36E046A8D5A1D1415CA68ED2F6A1C244E91694925D4DE54DF488948202335D1E3F86A56E2DC1FS" TargetMode="External"/><Relationship Id="rId26" Type="http://schemas.openxmlformats.org/officeDocument/2006/relationships/hyperlink" Target="consultantplus://offline/ref=B36E046A8D5A1D1415CA68ED2F6A1C244E91694925D4DE54DF488948202335D1E3F86A56E5DC1BS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36E046A8D5A1D1415CA68ED2F6A1C244E91694925D4DE54DF488948202335D1E3F86A55E1C9A373D71DS" TargetMode="External"/><Relationship Id="rId11" Type="http://schemas.openxmlformats.org/officeDocument/2006/relationships/hyperlink" Target="consultantplus://offline/ref=B36E046A8D5A1D1415CA68ED2F6A1C244E91694925D4DE54DF488948202335D1E3F86A55E1C9A37CD71AS" TargetMode="External"/><Relationship Id="rId12" Type="http://schemas.openxmlformats.org/officeDocument/2006/relationships/hyperlink" Target="consultantplus://offline/ref=B36E046A8D5A1D1415CA68ED2F6A1C244E926B4226D1DE54DF488948202335D1E3F86A55E1C9A074D719S" TargetMode="External"/><Relationship Id="rId13" Type="http://schemas.openxmlformats.org/officeDocument/2006/relationships/hyperlink" Target="consultantplus://offline/ref=B36E046A8D5A1D1415CA68ED2F6A1C244E93604D25D3DE54DF488948202335D1E3F86A55E1C9A573D71FS" TargetMode="External"/><Relationship Id="rId14" Type="http://schemas.openxmlformats.org/officeDocument/2006/relationships/hyperlink" Target="consultantplus://offline/ref=B36E046A8D5A1D1415CA68ED2F6A1C244E93604D25D3DE54DF488948202335D1E3F86A55E1C9A573D71AS" TargetMode="External"/><Relationship Id="rId15" Type="http://schemas.openxmlformats.org/officeDocument/2006/relationships/hyperlink" Target="consultantplus://offline/ref=B36E046A8D5A1D1415CA68ED2F6A1C244E93604D25D3DE54DF488948202335D1E3F86A55E1C9A573D71AS" TargetMode="External"/><Relationship Id="rId16" Type="http://schemas.openxmlformats.org/officeDocument/2006/relationships/hyperlink" Target="consultantplus://offline/ref=B36E046A8D5A1D1415CA68ED2F6A1C244E91694925D4DE54DF488948202335D1E3F86A55E1C8A07DD719S" TargetMode="External"/><Relationship Id="rId17" Type="http://schemas.openxmlformats.org/officeDocument/2006/relationships/hyperlink" Target="consultantplus://offline/ref=B36E046A8D5A1D1415CA68ED2F6A1C244E93604D25D3DE54DF488948202335D1E3F86A55E1C9A473D71BS" TargetMode="External"/><Relationship Id="rId18" Type="http://schemas.openxmlformats.org/officeDocument/2006/relationships/hyperlink" Target="consultantplus://offline/ref=B36E046A8D5A1D1415CA68ED2F6A1C24479E694923DC835ED711854A272C6AC6E4B16654E1C9A3D71CS" TargetMode="External"/><Relationship Id="rId19" Type="http://schemas.openxmlformats.org/officeDocument/2006/relationships/hyperlink" Target="consultantplus://offline/ref=B36E046A8D5A1D1415CA68ED2F6A1C24479E694923DC835ED711854A272C6AC6E4B16654E1C8A4D716S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consultantplus://offline/ref=B36E046A8D5A1D1415CA68ED2F6A1C244E91694925D4DE54DF488948202335D1E3F86A55E1C8A07DD719S" TargetMode="External"/><Relationship Id="rId5" Type="http://schemas.openxmlformats.org/officeDocument/2006/relationships/hyperlink" Target="consultantplus://offline/ref=B36E046A8D5A1D1415CA68ED2F6A1C244E91694925D4DE54DF488948202335D1E3F86A55E1C9A974D71AS" TargetMode="External"/><Relationship Id="rId6" Type="http://schemas.openxmlformats.org/officeDocument/2006/relationships/hyperlink" Target="consultantplus://offline/ref=B36E046A8D5A1D1415CA68ED2F6A1C244E93604D25D3DE54DF488948202335D1E3F86A55E1C9A573D71FS" TargetMode="External"/><Relationship Id="rId7" Type="http://schemas.openxmlformats.org/officeDocument/2006/relationships/hyperlink" Target="consultantplus://offline/ref=B36E046A8D5A1D1415CA68ED2F6A1C244E93604D25D3DE54DF488948202335D1E3F86A55E1C9A573D71AS" TargetMode="External"/><Relationship Id="rId8" Type="http://schemas.openxmlformats.org/officeDocument/2006/relationships/hyperlink" Target="consultantplus://offline/ref=B36E046A8D5A1D1415CA68ED2F6A1C244E93604D25D3DE54DF488948202335D1E3F86A55E1C9A473D71AS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2739</Words>
  <Characters>15616</Characters>
  <Application>Microsoft Macintosh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Koroleva</dc:creator>
  <cp:keywords/>
  <dc:description/>
  <cp:lastModifiedBy>adv-koroleva@yandex.ru</cp:lastModifiedBy>
  <cp:revision>2</cp:revision>
  <dcterms:created xsi:type="dcterms:W3CDTF">2017-08-23T16:09:00Z</dcterms:created>
  <dcterms:modified xsi:type="dcterms:W3CDTF">2017-08-23T16:09:00Z</dcterms:modified>
</cp:coreProperties>
</file>