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D0" w:rsidRPr="006333D0" w:rsidRDefault="006333D0" w:rsidP="006333D0">
      <w:pPr>
        <w:pStyle w:val="a3"/>
        <w:spacing w:before="0" w:beforeAutospacing="0" w:after="0" w:afterAutospacing="0"/>
        <w:jc w:val="center"/>
      </w:pPr>
      <w:proofErr w:type="spellStart"/>
      <w:r w:rsidRPr="006333D0">
        <w:t>Арбитражныи</w:t>
      </w:r>
      <w:proofErr w:type="spellEnd"/>
      <w:r w:rsidRPr="006333D0">
        <w:t xml:space="preserve">̆ суд </w:t>
      </w:r>
      <w:proofErr w:type="spellStart"/>
      <w:r w:rsidRPr="006333D0">
        <w:t>Московскои</w:t>
      </w:r>
      <w:proofErr w:type="spellEnd"/>
      <w:r w:rsidRPr="006333D0">
        <w:t>̆ области</w:t>
      </w:r>
    </w:p>
    <w:p w:rsidR="006333D0" w:rsidRDefault="006333D0" w:rsidP="006333D0">
      <w:pPr>
        <w:pStyle w:val="a3"/>
        <w:spacing w:before="0" w:beforeAutospacing="0" w:after="0" w:afterAutospacing="0"/>
        <w:jc w:val="center"/>
      </w:pPr>
      <w:r w:rsidRPr="006333D0">
        <w:t xml:space="preserve">107053, проспект Академика Сахарова, д. 18, г. Москва </w:t>
      </w:r>
    </w:p>
    <w:p w:rsidR="006333D0" w:rsidRDefault="006333D0" w:rsidP="006333D0">
      <w:pPr>
        <w:pStyle w:val="a3"/>
        <w:spacing w:before="0" w:beforeAutospacing="0" w:after="0" w:afterAutospacing="0"/>
        <w:jc w:val="center"/>
      </w:pPr>
      <w:hyperlink r:id="rId4" w:history="1">
        <w:r w:rsidRPr="0044074C">
          <w:rPr>
            <w:rStyle w:val="a4"/>
          </w:rPr>
          <w:t>http://asmo.arbitr.ru/</w:t>
        </w:r>
      </w:hyperlink>
    </w:p>
    <w:p w:rsidR="006333D0" w:rsidRPr="006333D0" w:rsidRDefault="006333D0" w:rsidP="006333D0">
      <w:pPr>
        <w:pStyle w:val="a3"/>
        <w:spacing w:before="0" w:beforeAutospacing="0" w:after="0" w:afterAutospacing="0"/>
        <w:jc w:val="center"/>
      </w:pPr>
    </w:p>
    <w:p w:rsidR="006333D0" w:rsidRDefault="006333D0" w:rsidP="006333D0">
      <w:pPr>
        <w:pStyle w:val="a3"/>
        <w:spacing w:before="0" w:beforeAutospacing="0" w:after="0" w:afterAutospacing="0"/>
        <w:jc w:val="center"/>
      </w:pPr>
      <w:r w:rsidRPr="006333D0">
        <w:t xml:space="preserve">ИМЕНЕМ РОССИЙСКОЙ ФЕДЕРАЦИИ </w:t>
      </w:r>
    </w:p>
    <w:p w:rsidR="006333D0" w:rsidRDefault="006333D0" w:rsidP="006333D0">
      <w:pPr>
        <w:pStyle w:val="a3"/>
        <w:spacing w:before="0" w:beforeAutospacing="0" w:after="0" w:afterAutospacing="0"/>
        <w:jc w:val="center"/>
      </w:pPr>
      <w:r w:rsidRPr="006333D0">
        <w:t>РЕШЕНИЕ</w:t>
      </w:r>
    </w:p>
    <w:p w:rsidR="006333D0" w:rsidRPr="006333D0" w:rsidRDefault="006333D0" w:rsidP="006333D0">
      <w:pPr>
        <w:pStyle w:val="a3"/>
        <w:spacing w:before="0" w:beforeAutospacing="0" w:after="0" w:afterAutospacing="0"/>
        <w:jc w:val="center"/>
      </w:pPr>
    </w:p>
    <w:p w:rsidR="006333D0" w:rsidRPr="006333D0" w:rsidRDefault="006333D0" w:rsidP="006333D0">
      <w:pPr>
        <w:pStyle w:val="a3"/>
        <w:spacing w:before="0" w:beforeAutospacing="0" w:after="0" w:afterAutospacing="0"/>
      </w:pPr>
      <w:r w:rsidRPr="006333D0">
        <w:t>г. Москва</w:t>
      </w:r>
      <w:r w:rsidRPr="006333D0">
        <w:br/>
        <w:t xml:space="preserve">19 марта 2019 года </w:t>
      </w:r>
      <w:r>
        <w:tab/>
      </w:r>
      <w:r>
        <w:tab/>
      </w:r>
      <w:r>
        <w:tab/>
      </w:r>
      <w:r>
        <w:tab/>
      </w:r>
      <w:r>
        <w:tab/>
      </w:r>
      <w:r>
        <w:tab/>
      </w:r>
      <w:r>
        <w:tab/>
      </w:r>
      <w:r w:rsidRPr="006333D0">
        <w:t xml:space="preserve">Дело NoА41-101747/18 </w:t>
      </w:r>
    </w:p>
    <w:p w:rsidR="006333D0" w:rsidRPr="006333D0" w:rsidRDefault="006333D0" w:rsidP="006333D0">
      <w:pPr>
        <w:pStyle w:val="a3"/>
        <w:spacing w:before="0" w:beforeAutospacing="0" w:after="0" w:afterAutospacing="0"/>
        <w:jc w:val="both"/>
      </w:pPr>
      <w:r w:rsidRPr="006333D0">
        <w:t xml:space="preserve">Резолютивная часть решения объявлена 12 марта 2019г. </w:t>
      </w:r>
    </w:p>
    <w:p w:rsidR="006333D0" w:rsidRDefault="006333D0" w:rsidP="006333D0">
      <w:pPr>
        <w:pStyle w:val="a3"/>
        <w:spacing w:before="0" w:beforeAutospacing="0" w:after="0" w:afterAutospacing="0"/>
        <w:jc w:val="both"/>
      </w:pPr>
      <w:r w:rsidRPr="006333D0">
        <w:t xml:space="preserve">Решение в полном объеме изготовлено 19 марта 2019г. </w:t>
      </w:r>
    </w:p>
    <w:p w:rsidR="006333D0" w:rsidRPr="006333D0" w:rsidRDefault="006333D0" w:rsidP="006333D0">
      <w:pPr>
        <w:pStyle w:val="a3"/>
        <w:spacing w:before="0" w:beforeAutospacing="0" w:after="0" w:afterAutospacing="0"/>
        <w:jc w:val="both"/>
      </w:pPr>
    </w:p>
    <w:p w:rsidR="006333D0" w:rsidRDefault="006333D0" w:rsidP="006333D0">
      <w:pPr>
        <w:pStyle w:val="a3"/>
        <w:spacing w:before="0" w:beforeAutospacing="0" w:after="0" w:afterAutospacing="0"/>
        <w:jc w:val="both"/>
      </w:pPr>
      <w:proofErr w:type="spellStart"/>
      <w:r w:rsidRPr="006333D0">
        <w:t>Арбитражныи</w:t>
      </w:r>
      <w:proofErr w:type="spellEnd"/>
      <w:r w:rsidRPr="006333D0">
        <w:t xml:space="preserve">̆ суд </w:t>
      </w:r>
      <w:proofErr w:type="spellStart"/>
      <w:r w:rsidRPr="006333D0">
        <w:t>Московскои</w:t>
      </w:r>
      <w:proofErr w:type="spellEnd"/>
      <w:r w:rsidRPr="006333D0">
        <w:t xml:space="preserve">̆ области в составе: </w:t>
      </w:r>
    </w:p>
    <w:p w:rsidR="006333D0" w:rsidRDefault="006333D0" w:rsidP="006333D0">
      <w:pPr>
        <w:pStyle w:val="a3"/>
        <w:spacing w:before="0" w:beforeAutospacing="0" w:after="0" w:afterAutospacing="0"/>
      </w:pPr>
      <w:proofErr w:type="spellStart"/>
      <w:r w:rsidRPr="006333D0">
        <w:t>председательствующии</w:t>
      </w:r>
      <w:proofErr w:type="spellEnd"/>
      <w:r w:rsidRPr="006333D0">
        <w:t xml:space="preserve">̆ судья Г.И. </w:t>
      </w:r>
      <w:proofErr w:type="spellStart"/>
      <w:r w:rsidRPr="006333D0">
        <w:t>Богатырёва</w:t>
      </w:r>
      <w:proofErr w:type="spellEnd"/>
      <w:r w:rsidRPr="006333D0">
        <w:t>,</w:t>
      </w:r>
      <w:r w:rsidRPr="006333D0">
        <w:br/>
        <w:t xml:space="preserve">при ведении протокола судебного заседании секретарем судебного заседания </w:t>
      </w:r>
      <w:proofErr w:type="spellStart"/>
      <w:r w:rsidRPr="006333D0">
        <w:t>Ошовскои</w:t>
      </w:r>
      <w:proofErr w:type="spellEnd"/>
      <w:r w:rsidRPr="006333D0">
        <w:t xml:space="preserve">̆ М.Н., рассмотрев в судебном заседании дело по заявлению </w:t>
      </w:r>
    </w:p>
    <w:p w:rsidR="006333D0" w:rsidRDefault="006333D0" w:rsidP="006333D0">
      <w:pPr>
        <w:pStyle w:val="a3"/>
        <w:spacing w:before="0" w:beforeAutospacing="0" w:after="0" w:afterAutospacing="0"/>
      </w:pPr>
      <w:r w:rsidRPr="006333D0">
        <w:t xml:space="preserve">Общества с </w:t>
      </w:r>
      <w:proofErr w:type="spellStart"/>
      <w:r w:rsidRPr="006333D0">
        <w:t>ограниченнои</w:t>
      </w:r>
      <w:proofErr w:type="spellEnd"/>
      <w:r w:rsidRPr="006333D0">
        <w:t>̆ ответственностью «</w:t>
      </w:r>
      <w:proofErr w:type="spellStart"/>
      <w:r w:rsidRPr="006333D0">
        <w:t>Интерфлексо</w:t>
      </w:r>
      <w:proofErr w:type="spellEnd"/>
      <w:r w:rsidRPr="006333D0">
        <w:t xml:space="preserve"> М» (ИНН 5074056776, ОГРН 1175074003763, дата регистрации: 13.03.2017, адрес: 142184, Московская обл., г. Подольск, ул. Коммунальная (Климовск </w:t>
      </w:r>
      <w:proofErr w:type="spellStart"/>
      <w:r w:rsidRPr="006333D0">
        <w:t>мкр</w:t>
      </w:r>
      <w:proofErr w:type="spellEnd"/>
      <w:r w:rsidRPr="006333D0">
        <w:t xml:space="preserve">.), д. 18; доп. адрес: 142184, Московская обл., г. Подольск, </w:t>
      </w:r>
      <w:proofErr w:type="spellStart"/>
      <w:r w:rsidRPr="006333D0">
        <w:t>мкр</w:t>
      </w:r>
      <w:proofErr w:type="spellEnd"/>
      <w:r w:rsidRPr="006333D0">
        <w:t xml:space="preserve">. Климовск-4, а/я 14) к </w:t>
      </w:r>
    </w:p>
    <w:p w:rsidR="006333D0" w:rsidRDefault="006333D0" w:rsidP="006333D0">
      <w:pPr>
        <w:pStyle w:val="a3"/>
        <w:spacing w:before="0" w:beforeAutospacing="0" w:after="0" w:afterAutospacing="0"/>
      </w:pPr>
      <w:r w:rsidRPr="006333D0">
        <w:t xml:space="preserve">Обществу с </w:t>
      </w:r>
      <w:proofErr w:type="spellStart"/>
      <w:r w:rsidRPr="006333D0">
        <w:t>ограниченнои</w:t>
      </w:r>
      <w:proofErr w:type="spellEnd"/>
      <w:r w:rsidRPr="006333D0">
        <w:t xml:space="preserve">̆ ответственностью «ТД </w:t>
      </w:r>
      <w:proofErr w:type="spellStart"/>
      <w:r w:rsidRPr="006333D0">
        <w:t>Белоусовскии</w:t>
      </w:r>
      <w:proofErr w:type="spellEnd"/>
      <w:r w:rsidRPr="006333D0">
        <w:t>̆» (ИНН 4015005506, ОГРН 1124001000716, дата регистрации: 02.10.2012, адрес: 248000, Калужская обл., г. Калуга, ул. Гагарина, д. 4, оф. 505 2; доп. адрес: 249034, Калужская обл., г. Обнинск, ул. Гагарина, д. 55, а/я 4033)</w:t>
      </w:r>
      <w:r w:rsidRPr="006333D0">
        <w:br/>
        <w:t xml:space="preserve">к ООО «Птицефабрика в </w:t>
      </w:r>
      <w:proofErr w:type="spellStart"/>
      <w:r w:rsidRPr="006333D0">
        <w:t>Белоусово</w:t>
      </w:r>
      <w:proofErr w:type="spellEnd"/>
      <w:r w:rsidRPr="006333D0">
        <w:t xml:space="preserve">» (ИНН 4007011231; ОГРН 1024000627947; 249161, Калужская область, </w:t>
      </w:r>
      <w:proofErr w:type="spellStart"/>
      <w:r w:rsidRPr="006333D0">
        <w:t>Жуковскии</w:t>
      </w:r>
      <w:proofErr w:type="spellEnd"/>
      <w:r w:rsidRPr="006333D0">
        <w:t xml:space="preserve">̆ </w:t>
      </w:r>
      <w:proofErr w:type="spellStart"/>
      <w:r w:rsidRPr="006333D0">
        <w:t>район</w:t>
      </w:r>
      <w:proofErr w:type="spellEnd"/>
      <w:r w:rsidRPr="006333D0">
        <w:t xml:space="preserve">, </w:t>
      </w:r>
      <w:proofErr w:type="spellStart"/>
      <w:r w:rsidRPr="006333D0">
        <w:t>Воробьевскии</w:t>
      </w:r>
      <w:proofErr w:type="spellEnd"/>
      <w:r w:rsidRPr="006333D0">
        <w:t>̆ сельсовет)</w:t>
      </w:r>
    </w:p>
    <w:p w:rsidR="006333D0" w:rsidRPr="006333D0" w:rsidRDefault="006333D0" w:rsidP="006333D0">
      <w:pPr>
        <w:pStyle w:val="a3"/>
        <w:spacing w:before="0" w:beforeAutospacing="0" w:after="0" w:afterAutospacing="0"/>
      </w:pPr>
      <w:r w:rsidRPr="006333D0">
        <w:br/>
        <w:t xml:space="preserve">о взыскании задолженности по договору поставки от 02.08.2017 в размере 853 568 руб. 50 коп., </w:t>
      </w:r>
      <w:proofErr w:type="spellStart"/>
      <w:r w:rsidRPr="006333D0">
        <w:t>неустойки</w:t>
      </w:r>
      <w:proofErr w:type="spellEnd"/>
      <w:r w:rsidRPr="006333D0">
        <w:t xml:space="preserve"> по состоянию на 26.11.2018 г. в размере 212 862 руб. 52 коп., расходов на оплату госпошлины в размере 23 664 руб. 00 коп., расходов на оплату услуг представителя в размере 50 000 руб. 00 коп.</w:t>
      </w:r>
      <w:r w:rsidRPr="006333D0">
        <w:br/>
        <w:t xml:space="preserve">при участии в заседании </w:t>
      </w:r>
      <w:r>
        <w:t xml:space="preserve">представителя истца – </w:t>
      </w:r>
      <w:r w:rsidRPr="006333D0">
        <w:rPr>
          <w:b/>
          <w:bCs/>
        </w:rPr>
        <w:t xml:space="preserve">адвоката Королевой </w:t>
      </w:r>
      <w:proofErr w:type="gramStart"/>
      <w:r w:rsidRPr="006333D0">
        <w:rPr>
          <w:b/>
          <w:bCs/>
        </w:rPr>
        <w:t>С.О</w:t>
      </w:r>
      <w:r w:rsidRPr="006333D0">
        <w:rPr>
          <w:b/>
          <w:bCs/>
        </w:rPr>
        <w:t>.</w:t>
      </w:r>
      <w:proofErr w:type="gramEnd"/>
      <w:r w:rsidRPr="006333D0">
        <w:rPr>
          <w:b/>
          <w:bCs/>
        </w:rPr>
        <w:t xml:space="preserve"> </w:t>
      </w:r>
    </w:p>
    <w:p w:rsidR="006333D0" w:rsidRPr="006333D0" w:rsidRDefault="006333D0" w:rsidP="006333D0">
      <w:pPr>
        <w:pStyle w:val="a3"/>
        <w:jc w:val="center"/>
      </w:pPr>
      <w:r w:rsidRPr="006333D0">
        <w:t>УСТАНОВИЛ:</w:t>
      </w:r>
    </w:p>
    <w:p w:rsidR="006333D0" w:rsidRPr="006333D0" w:rsidRDefault="006333D0" w:rsidP="006333D0">
      <w:pPr>
        <w:pStyle w:val="a3"/>
        <w:jc w:val="both"/>
      </w:pPr>
      <w:r w:rsidRPr="006333D0">
        <w:t xml:space="preserve">Общество с </w:t>
      </w:r>
      <w:proofErr w:type="spellStart"/>
      <w:r w:rsidRPr="006333D0">
        <w:t>ограниченнои</w:t>
      </w:r>
      <w:proofErr w:type="spellEnd"/>
      <w:r w:rsidRPr="006333D0">
        <w:t>̆ ответственностью «</w:t>
      </w:r>
      <w:proofErr w:type="spellStart"/>
      <w:r w:rsidRPr="006333D0">
        <w:t>Интерфлексо</w:t>
      </w:r>
      <w:proofErr w:type="spellEnd"/>
      <w:r w:rsidRPr="006333D0">
        <w:t xml:space="preserve"> М» (далее – истец) обратилось в </w:t>
      </w:r>
      <w:proofErr w:type="spellStart"/>
      <w:r w:rsidRPr="006333D0">
        <w:t>Арбитражныи</w:t>
      </w:r>
      <w:proofErr w:type="spellEnd"/>
      <w:r w:rsidRPr="006333D0">
        <w:t xml:space="preserve">̆ суд </w:t>
      </w:r>
      <w:proofErr w:type="spellStart"/>
      <w:r w:rsidRPr="006333D0">
        <w:t>Московскои</w:t>
      </w:r>
      <w:proofErr w:type="spellEnd"/>
      <w:r w:rsidRPr="006333D0">
        <w:t xml:space="preserve">̆ области с исковым заявлением к Обществу с </w:t>
      </w:r>
      <w:proofErr w:type="spellStart"/>
      <w:r w:rsidRPr="006333D0">
        <w:t>ограниченнои</w:t>
      </w:r>
      <w:proofErr w:type="spellEnd"/>
      <w:r w:rsidRPr="006333D0">
        <w:t xml:space="preserve">̆ ответственностью «ТД </w:t>
      </w:r>
      <w:proofErr w:type="spellStart"/>
      <w:r w:rsidRPr="006333D0">
        <w:t>Белоусовскии</w:t>
      </w:r>
      <w:proofErr w:type="spellEnd"/>
      <w:r w:rsidRPr="006333D0">
        <w:t xml:space="preserve">̆» и ООО «Птицефабрика в </w:t>
      </w:r>
      <w:proofErr w:type="spellStart"/>
      <w:r w:rsidRPr="006333D0">
        <w:t>Белоусово</w:t>
      </w:r>
      <w:proofErr w:type="spellEnd"/>
      <w:r w:rsidRPr="006333D0">
        <w:t xml:space="preserve">» (далее – ответчик) о взыскании солидарно задолженности по договору поставки от 02.08.2017 в размере 853568,50 руб., </w:t>
      </w:r>
      <w:proofErr w:type="spellStart"/>
      <w:r w:rsidRPr="006333D0">
        <w:t>неустойки</w:t>
      </w:r>
      <w:proofErr w:type="spellEnd"/>
      <w:r w:rsidRPr="006333D0">
        <w:t xml:space="preserve"> по состоянию на 12.03.2019 в размере 258065,46 руб., </w:t>
      </w:r>
      <w:proofErr w:type="spellStart"/>
      <w:r w:rsidRPr="006333D0">
        <w:t>неустойки</w:t>
      </w:r>
      <w:proofErr w:type="spellEnd"/>
      <w:r w:rsidRPr="006333D0">
        <w:t xml:space="preserve"> за </w:t>
      </w:r>
      <w:proofErr w:type="spellStart"/>
      <w:r w:rsidRPr="006333D0">
        <w:t>каждыи</w:t>
      </w:r>
      <w:proofErr w:type="spellEnd"/>
      <w:r w:rsidRPr="006333D0">
        <w:t xml:space="preserve">̆ день просрочки за период с 12.03.2019 до момента фактического исполнения решения суда в размере 0,05% от суммы задолженности по договору от 02.08.2017 в размере 853568,50 руб., расходов на оплату госпошлины в размере 23664 руб., расходов на оплату услуг представителя в размере 50000 руб. (с учетом принятого судом уточнения требований). </w:t>
      </w:r>
    </w:p>
    <w:p w:rsidR="006333D0" w:rsidRPr="006333D0" w:rsidRDefault="006333D0" w:rsidP="006333D0">
      <w:pPr>
        <w:pStyle w:val="a3"/>
        <w:jc w:val="both"/>
      </w:pPr>
      <w:r w:rsidRPr="006333D0">
        <w:t xml:space="preserve">Представитель истца </w:t>
      </w:r>
      <w:r>
        <w:t xml:space="preserve">адвокат Королева </w:t>
      </w:r>
      <w:proofErr w:type="gramStart"/>
      <w:r>
        <w:t>С.О.</w:t>
      </w:r>
      <w:proofErr w:type="gramEnd"/>
      <w:r>
        <w:t xml:space="preserve"> </w:t>
      </w:r>
      <w:r w:rsidRPr="006333D0">
        <w:t xml:space="preserve">в судебном заседании поддержал доводы искового заявления, просил исковые требования удовлетворить. </w:t>
      </w:r>
    </w:p>
    <w:p w:rsidR="006333D0" w:rsidRPr="006333D0" w:rsidRDefault="006333D0" w:rsidP="006333D0">
      <w:pPr>
        <w:pStyle w:val="a3"/>
        <w:jc w:val="both"/>
      </w:pPr>
      <w:r w:rsidRPr="006333D0">
        <w:t xml:space="preserve">Исковое заявление рассмотрено в соответствии со статьями 123, 156 Арбитражного процессуального кодекса </w:t>
      </w:r>
      <w:proofErr w:type="spellStart"/>
      <w:r w:rsidRPr="006333D0">
        <w:t>Российскои</w:t>
      </w:r>
      <w:proofErr w:type="spellEnd"/>
      <w:r w:rsidRPr="006333D0">
        <w:t xml:space="preserve">̆ Федерации (далее – АПК РФ) в отсутствие </w:t>
      </w:r>
      <w:proofErr w:type="spellStart"/>
      <w:r w:rsidRPr="006333D0">
        <w:lastRenderedPageBreak/>
        <w:t>представителеи</w:t>
      </w:r>
      <w:proofErr w:type="spellEnd"/>
      <w:r w:rsidRPr="006333D0">
        <w:t xml:space="preserve">̆ ответчиков, извещенных надлежащим образом о дате и времени судебного разбирательства. </w:t>
      </w:r>
    </w:p>
    <w:p w:rsidR="006333D0" w:rsidRPr="006333D0" w:rsidRDefault="006333D0" w:rsidP="006333D0">
      <w:pPr>
        <w:pStyle w:val="a3"/>
        <w:jc w:val="both"/>
      </w:pPr>
      <w:r w:rsidRPr="006333D0">
        <w:t xml:space="preserve">Выслушав представителя истца, рассмотрев материалы дела по существу, </w:t>
      </w:r>
      <w:proofErr w:type="spellStart"/>
      <w:r w:rsidRPr="006333D0">
        <w:t>арбитражныи</w:t>
      </w:r>
      <w:proofErr w:type="spellEnd"/>
      <w:r w:rsidRPr="006333D0">
        <w:t xml:space="preserve">̆ суд установил следующее. </w:t>
      </w:r>
    </w:p>
    <w:p w:rsidR="006333D0" w:rsidRPr="006333D0" w:rsidRDefault="006333D0" w:rsidP="006333D0">
      <w:pPr>
        <w:pStyle w:val="a3"/>
        <w:jc w:val="both"/>
      </w:pPr>
      <w:r w:rsidRPr="006333D0">
        <w:t xml:space="preserve">Между истцом (поставщик) и ООО «ТД </w:t>
      </w:r>
      <w:proofErr w:type="spellStart"/>
      <w:r w:rsidRPr="006333D0">
        <w:t>Белоусовскии</w:t>
      </w:r>
      <w:proofErr w:type="spellEnd"/>
      <w:r w:rsidRPr="006333D0">
        <w:t xml:space="preserve">̆» (покупатель), выступавшего от имени простого товарищества, созданного на основании договора о </w:t>
      </w:r>
      <w:proofErr w:type="spellStart"/>
      <w:r w:rsidRPr="006333D0">
        <w:t>совместнои</w:t>
      </w:r>
      <w:proofErr w:type="spellEnd"/>
      <w:r w:rsidRPr="006333D0">
        <w:t xml:space="preserve">̆ деятельности от 29.04.2016 с ООО «Птицефабрика в </w:t>
      </w:r>
      <w:proofErr w:type="spellStart"/>
      <w:r w:rsidRPr="006333D0">
        <w:t>Белоусово</w:t>
      </w:r>
      <w:proofErr w:type="spellEnd"/>
      <w:r w:rsidRPr="006333D0">
        <w:t xml:space="preserve">», заключен договор от 02.08.2017, по условиям которого поставщик принял на себя обязательства произвести и поставить, а покупатель - принять и оплатить изделия из </w:t>
      </w:r>
      <w:proofErr w:type="spellStart"/>
      <w:r w:rsidRPr="006333D0">
        <w:t>гофрокартона</w:t>
      </w:r>
      <w:proofErr w:type="spellEnd"/>
      <w:r w:rsidRPr="006333D0">
        <w:t xml:space="preserve"> в порядке и на условиях, установленных договором. </w:t>
      </w:r>
    </w:p>
    <w:p w:rsidR="006333D0" w:rsidRPr="006333D0" w:rsidRDefault="006333D0" w:rsidP="006333D0">
      <w:pPr>
        <w:pStyle w:val="a3"/>
        <w:jc w:val="both"/>
      </w:pPr>
      <w:r w:rsidRPr="006333D0">
        <w:t xml:space="preserve">Поставка продукции осуществлялась на основании заявок покупателя. Моментом исполнения поставщиком обязательств по поставке товара, а также моментом перехода права и рисков на товар договором установлен момент подписания </w:t>
      </w:r>
      <w:proofErr w:type="spellStart"/>
      <w:r w:rsidRPr="006333D0">
        <w:t>товарнои</w:t>
      </w:r>
      <w:proofErr w:type="spellEnd"/>
      <w:r w:rsidRPr="006333D0">
        <w:t xml:space="preserve">̆ </w:t>
      </w:r>
      <w:proofErr w:type="spellStart"/>
      <w:r w:rsidRPr="006333D0">
        <w:t>накладнои</w:t>
      </w:r>
      <w:proofErr w:type="spellEnd"/>
      <w:r w:rsidRPr="006333D0">
        <w:t xml:space="preserve">̆ представителем покупателя в пункте доставки (пункт 4.3 договора). </w:t>
      </w:r>
    </w:p>
    <w:p w:rsidR="006333D0" w:rsidRPr="006333D0" w:rsidRDefault="006333D0" w:rsidP="006333D0">
      <w:pPr>
        <w:pStyle w:val="a3"/>
        <w:jc w:val="both"/>
      </w:pPr>
      <w:r w:rsidRPr="006333D0">
        <w:t xml:space="preserve">Согласно пункту 1.2 договора цена, порядок и срок оплаты, пункт, условие и срок поставки, а также марка поставляемого товара определяются в Дополнительных соглашениях к договору. </w:t>
      </w:r>
    </w:p>
    <w:p w:rsidR="006333D0" w:rsidRPr="006333D0" w:rsidRDefault="006333D0" w:rsidP="006333D0">
      <w:pPr>
        <w:pStyle w:val="a3"/>
        <w:jc w:val="both"/>
      </w:pPr>
      <w:r w:rsidRPr="006333D0">
        <w:t xml:space="preserve">За период с 17.07.2017 по 12.10.2018 поставщиком был поставлен покупателю разными партиями товар на общую сумму 7330136,90 руб., при этом покупателем перечислено поставщику лишь 6476568,40 руб. </w:t>
      </w:r>
    </w:p>
    <w:p w:rsidR="006333D0" w:rsidRPr="006333D0" w:rsidRDefault="006333D0" w:rsidP="006333D0">
      <w:pPr>
        <w:pStyle w:val="a3"/>
        <w:jc w:val="both"/>
      </w:pPr>
      <w:r w:rsidRPr="006333D0">
        <w:t xml:space="preserve">Таким образом, за ответчиком числится задолженность в размере 853568,50 руб. </w:t>
      </w:r>
    </w:p>
    <w:p w:rsidR="006333D0" w:rsidRPr="006333D0" w:rsidRDefault="006333D0" w:rsidP="006333D0">
      <w:pPr>
        <w:pStyle w:val="a3"/>
        <w:jc w:val="both"/>
      </w:pPr>
      <w:r w:rsidRPr="006333D0">
        <w:t xml:space="preserve">Оплата </w:t>
      </w:r>
      <w:proofErr w:type="gramStart"/>
      <w:r w:rsidRPr="006333D0">
        <w:t>за поставляемую продукцию</w:t>
      </w:r>
      <w:proofErr w:type="gramEnd"/>
      <w:r w:rsidRPr="006333D0">
        <w:t xml:space="preserve"> должна была производиться на условиях отсрочки платежа - 30 календарных </w:t>
      </w:r>
      <w:proofErr w:type="spellStart"/>
      <w:r w:rsidRPr="006333D0">
        <w:t>днеи</w:t>
      </w:r>
      <w:proofErr w:type="spellEnd"/>
      <w:r w:rsidRPr="006333D0">
        <w:t xml:space="preserve">̆, с даты отгрузки, товара (пункт 1 дополнительного соглашения </w:t>
      </w:r>
      <w:proofErr w:type="spellStart"/>
      <w:r w:rsidRPr="006333D0">
        <w:t>No</w:t>
      </w:r>
      <w:proofErr w:type="spellEnd"/>
      <w:r w:rsidRPr="006333D0">
        <w:t xml:space="preserve"> 1 к договору). </w:t>
      </w:r>
      <w:proofErr w:type="spellStart"/>
      <w:r w:rsidRPr="006333D0">
        <w:t>Указанныи</w:t>
      </w:r>
      <w:proofErr w:type="spellEnd"/>
      <w:r w:rsidRPr="006333D0">
        <w:t xml:space="preserve">̆ срок систематически нарушался ответчиком при исполнении договорных обязательств. </w:t>
      </w:r>
    </w:p>
    <w:p w:rsidR="006333D0" w:rsidRPr="006333D0" w:rsidRDefault="006333D0" w:rsidP="006333D0">
      <w:pPr>
        <w:pStyle w:val="a3"/>
        <w:jc w:val="both"/>
      </w:pPr>
      <w:r w:rsidRPr="006333D0">
        <w:t xml:space="preserve">Пунктом 5.4 договора в редакции протокола разногласий (пункт 5.4.1) сторонами предусмотрена ответственность в виде </w:t>
      </w:r>
      <w:proofErr w:type="spellStart"/>
      <w:r w:rsidRPr="006333D0">
        <w:t>неустойки</w:t>
      </w:r>
      <w:proofErr w:type="spellEnd"/>
      <w:r w:rsidRPr="006333D0">
        <w:t xml:space="preserve"> за несвоевременное осуществление оплаты в размере 0,05 % от стоимости неоплаченного товара за </w:t>
      </w:r>
      <w:proofErr w:type="spellStart"/>
      <w:r w:rsidRPr="006333D0">
        <w:t>каждыи</w:t>
      </w:r>
      <w:proofErr w:type="spellEnd"/>
      <w:r w:rsidRPr="006333D0">
        <w:t xml:space="preserve">̆ день просрочки. Размер </w:t>
      </w:r>
      <w:proofErr w:type="spellStart"/>
      <w:r w:rsidRPr="006333D0">
        <w:t>неустойки</w:t>
      </w:r>
      <w:proofErr w:type="spellEnd"/>
      <w:r w:rsidRPr="006333D0">
        <w:t xml:space="preserve"> по состоянию на 12.03.2019 составляет 258065,46 руб. </w:t>
      </w:r>
    </w:p>
    <w:p w:rsidR="006333D0" w:rsidRPr="006333D0" w:rsidRDefault="006333D0" w:rsidP="006333D0">
      <w:pPr>
        <w:pStyle w:val="a3"/>
        <w:jc w:val="both"/>
      </w:pPr>
      <w:r w:rsidRPr="006333D0">
        <w:t xml:space="preserve">Поскольку направленная в адрес ООО «ТД </w:t>
      </w:r>
      <w:proofErr w:type="spellStart"/>
      <w:r w:rsidRPr="006333D0">
        <w:t>Белоусовскии</w:t>
      </w:r>
      <w:proofErr w:type="spellEnd"/>
      <w:r w:rsidRPr="006333D0">
        <w:t xml:space="preserve">̆» претензия оставлена последним без удовлетворения, истец обратился в </w:t>
      </w:r>
      <w:proofErr w:type="spellStart"/>
      <w:r w:rsidRPr="006333D0">
        <w:t>арбитражныи</w:t>
      </w:r>
      <w:proofErr w:type="spellEnd"/>
      <w:r w:rsidRPr="006333D0">
        <w:t xml:space="preserve">̆ суд с настоящим исковым заявлением. </w:t>
      </w:r>
    </w:p>
    <w:p w:rsidR="006333D0" w:rsidRPr="006333D0" w:rsidRDefault="006333D0" w:rsidP="006333D0">
      <w:pPr>
        <w:pStyle w:val="a3"/>
        <w:jc w:val="both"/>
      </w:pPr>
      <w:r w:rsidRPr="006333D0">
        <w:t xml:space="preserve">Исследовав и оценив в совокупности все имеющиеся в материалах дела письменные доказательства, </w:t>
      </w:r>
      <w:proofErr w:type="spellStart"/>
      <w:r w:rsidRPr="006333D0">
        <w:t>арбитражныи</w:t>
      </w:r>
      <w:proofErr w:type="spellEnd"/>
      <w:r w:rsidRPr="006333D0">
        <w:t xml:space="preserve">̆ суд приходит к выводу о том, что исковые требования подлежат удовлетворению в части по следующим основаниям. </w:t>
      </w:r>
    </w:p>
    <w:p w:rsidR="006333D0" w:rsidRPr="006333D0" w:rsidRDefault="006333D0" w:rsidP="006333D0">
      <w:pPr>
        <w:pStyle w:val="a3"/>
        <w:jc w:val="both"/>
      </w:pPr>
      <w:r w:rsidRPr="006333D0">
        <w:t xml:space="preserve">В соответствии со статьями 309, 310 Гражданского кодекса </w:t>
      </w:r>
      <w:proofErr w:type="spellStart"/>
      <w:r w:rsidRPr="006333D0">
        <w:t>Российскои</w:t>
      </w:r>
      <w:proofErr w:type="spellEnd"/>
      <w:r w:rsidRPr="006333D0">
        <w:t xml:space="preserve">̆ Федерации (далее – </w:t>
      </w:r>
      <w:proofErr w:type="spellStart"/>
      <w:r w:rsidRPr="006333D0">
        <w:t>Гражданскии</w:t>
      </w:r>
      <w:proofErr w:type="spellEnd"/>
      <w:r w:rsidRPr="006333D0">
        <w:t xml:space="preserve">̆ кодекс) обязательства должны исполняться надлежащим образом в соответствии с условиями обязательства и требованиями закона, иных правовых актов. </w:t>
      </w:r>
      <w:proofErr w:type="spellStart"/>
      <w:r w:rsidRPr="006333D0">
        <w:t>Одностороннии</w:t>
      </w:r>
      <w:proofErr w:type="spellEnd"/>
      <w:r w:rsidRPr="006333D0">
        <w:t xml:space="preserve">̆ отказ от исполнения обязательства и одностороннее изменение его условий не допускаются. </w:t>
      </w:r>
    </w:p>
    <w:p w:rsidR="006333D0" w:rsidRPr="006333D0" w:rsidRDefault="006333D0" w:rsidP="006333D0">
      <w:pPr>
        <w:pStyle w:val="a3"/>
        <w:jc w:val="both"/>
      </w:pPr>
      <w:r w:rsidRPr="006333D0">
        <w:lastRenderedPageBreak/>
        <w:t xml:space="preserve">В силу статьи 506 Гражданского кодекса по договору поставки поставщик-продавец, </w:t>
      </w:r>
      <w:proofErr w:type="spellStart"/>
      <w:r w:rsidRPr="006333D0">
        <w:t>осуществляющии</w:t>
      </w:r>
      <w:proofErr w:type="spellEnd"/>
      <w:r w:rsidRPr="006333D0">
        <w:t xml:space="preserve">̆ предпринимательскую деятельность, обязуется передать в </w:t>
      </w:r>
      <w:proofErr w:type="spellStart"/>
      <w:r w:rsidRPr="006333D0">
        <w:t>обусловленныи</w:t>
      </w:r>
      <w:proofErr w:type="spellEnd"/>
      <w:r w:rsidRPr="006333D0">
        <w:t xml:space="preserve">̆ срок или сроки производимые или закупаемые им товары покупателю для использования в </w:t>
      </w:r>
      <w:proofErr w:type="spellStart"/>
      <w:r w:rsidRPr="006333D0">
        <w:t>предпринимательскои</w:t>
      </w:r>
      <w:proofErr w:type="spellEnd"/>
      <w:r w:rsidRPr="006333D0">
        <w:t xml:space="preserve">̆ деятельности или в иных целях, не связанных с личным, </w:t>
      </w:r>
      <w:proofErr w:type="spellStart"/>
      <w:r w:rsidRPr="006333D0">
        <w:t>семейным</w:t>
      </w:r>
      <w:proofErr w:type="spellEnd"/>
      <w:r w:rsidRPr="006333D0">
        <w:t xml:space="preserve">, домашним и иным подобным использованием. </w:t>
      </w:r>
    </w:p>
    <w:p w:rsidR="006333D0" w:rsidRPr="006333D0" w:rsidRDefault="006333D0" w:rsidP="006333D0">
      <w:pPr>
        <w:pStyle w:val="a3"/>
        <w:jc w:val="both"/>
      </w:pPr>
      <w:r w:rsidRPr="006333D0">
        <w:t xml:space="preserve">Согласно статье 516 Гражданского кодекса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Если договором поставки предусмотрено, что оплата товаров осуществляется получателем (плательщиком) и </w:t>
      </w:r>
      <w:proofErr w:type="spellStart"/>
      <w:r w:rsidRPr="006333D0">
        <w:t>последнии</w:t>
      </w:r>
      <w:proofErr w:type="spellEnd"/>
      <w:r w:rsidRPr="006333D0">
        <w:t xml:space="preserve">̆ неосновательно отказался от оплаты либо не оплатил товары в </w:t>
      </w:r>
      <w:proofErr w:type="spellStart"/>
      <w:r w:rsidRPr="006333D0">
        <w:t>установленныи</w:t>
      </w:r>
      <w:proofErr w:type="spellEnd"/>
      <w:r w:rsidRPr="006333D0">
        <w:t xml:space="preserve">̆ договором срок, поставщик вправе потребовать оплаты поставленных товаров от покупателя. </w:t>
      </w:r>
    </w:p>
    <w:p w:rsidR="006333D0" w:rsidRPr="006333D0" w:rsidRDefault="006333D0" w:rsidP="006333D0">
      <w:pPr>
        <w:pStyle w:val="a3"/>
        <w:jc w:val="both"/>
      </w:pPr>
      <w:r w:rsidRPr="006333D0">
        <w:t xml:space="preserve">Частью 3 статьи 486 Гражданского кодекса предусмотрено, </w:t>
      </w:r>
      <w:proofErr w:type="gramStart"/>
      <w:r w:rsidRPr="006333D0">
        <w:t>что</w:t>
      </w:r>
      <w:proofErr w:type="gramEnd"/>
      <w:r w:rsidRPr="006333D0">
        <w:t xml:space="preserve"> если покупатель своевременно не оплачивает </w:t>
      </w:r>
      <w:proofErr w:type="spellStart"/>
      <w:r w:rsidRPr="006333D0">
        <w:t>переданныи</w:t>
      </w:r>
      <w:proofErr w:type="spellEnd"/>
      <w:r w:rsidRPr="006333D0">
        <w:t xml:space="preserve">̆ в соответствии с договором купли-продажи товар, продавец вправе потребовать оплаты товара и уплаты процентов в соответствии со </w:t>
      </w:r>
      <w:proofErr w:type="spellStart"/>
      <w:r w:rsidRPr="006333D0">
        <w:t>статьеи</w:t>
      </w:r>
      <w:proofErr w:type="spellEnd"/>
      <w:r w:rsidRPr="006333D0">
        <w:t xml:space="preserve">̆ 395 Гражданского кодекса. </w:t>
      </w:r>
    </w:p>
    <w:p w:rsidR="006333D0" w:rsidRPr="006333D0" w:rsidRDefault="006333D0" w:rsidP="006333D0">
      <w:pPr>
        <w:pStyle w:val="a3"/>
        <w:jc w:val="both"/>
      </w:pPr>
      <w:r w:rsidRPr="006333D0">
        <w:t xml:space="preserve">Факт поставки истцом ответчику товара подтверждается материалами дела. </w:t>
      </w:r>
    </w:p>
    <w:p w:rsidR="006333D0" w:rsidRPr="006333D0" w:rsidRDefault="006333D0" w:rsidP="006333D0">
      <w:pPr>
        <w:pStyle w:val="a3"/>
        <w:jc w:val="both"/>
      </w:pPr>
      <w:r w:rsidRPr="006333D0">
        <w:t xml:space="preserve">Доказательств оплаты и погашения задолженности ответчиком в полном объеме не представлено (часть 1 статьи 65, часть 3.1 статьи 70 АПК РФ). </w:t>
      </w:r>
    </w:p>
    <w:p w:rsidR="006333D0" w:rsidRPr="006333D0" w:rsidRDefault="006333D0" w:rsidP="006333D0">
      <w:pPr>
        <w:pStyle w:val="a3"/>
        <w:jc w:val="both"/>
      </w:pPr>
      <w:r w:rsidRPr="006333D0">
        <w:t xml:space="preserve">В силу пунктом 1 статьи 329 Гражданского кодекса исполнение обязательств может обеспечиваться </w:t>
      </w:r>
      <w:proofErr w:type="spellStart"/>
      <w:r w:rsidRPr="006333D0">
        <w:t>неустойкои</w:t>
      </w:r>
      <w:proofErr w:type="spellEnd"/>
      <w:r w:rsidRPr="006333D0">
        <w:t xml:space="preserve">̆, залогом, удержанием вещи должника, поручительством, </w:t>
      </w:r>
      <w:proofErr w:type="spellStart"/>
      <w:r w:rsidRPr="006333D0">
        <w:t>независимои</w:t>
      </w:r>
      <w:proofErr w:type="spellEnd"/>
      <w:r w:rsidRPr="006333D0">
        <w:t xml:space="preserve">̆ </w:t>
      </w:r>
      <w:proofErr w:type="spellStart"/>
      <w:r w:rsidRPr="006333D0">
        <w:t>гарантиеи</w:t>
      </w:r>
      <w:proofErr w:type="spellEnd"/>
      <w:r w:rsidRPr="006333D0">
        <w:t xml:space="preserve">̆, задатком, обеспечительным платежом и другими способами, предусмотренными законом или договором. </w:t>
      </w:r>
    </w:p>
    <w:p w:rsidR="006333D0" w:rsidRPr="006333D0" w:rsidRDefault="006333D0" w:rsidP="006333D0">
      <w:pPr>
        <w:pStyle w:val="a3"/>
        <w:jc w:val="both"/>
      </w:pPr>
      <w:r w:rsidRPr="006333D0">
        <w:t xml:space="preserve">Согласно пункту 1 статьи 330 Гражданского кодекса </w:t>
      </w:r>
      <w:proofErr w:type="spellStart"/>
      <w:r w:rsidRPr="006333D0">
        <w:t>неустойкои</w:t>
      </w:r>
      <w:proofErr w:type="spellEnd"/>
      <w:r w:rsidRPr="006333D0">
        <w:t xml:space="preserve">̆ (штрафом, </w:t>
      </w:r>
      <w:proofErr w:type="spellStart"/>
      <w:r w:rsidRPr="006333D0">
        <w:t>пенеи</w:t>
      </w:r>
      <w:proofErr w:type="spellEnd"/>
      <w:r w:rsidRPr="006333D0">
        <w:t xml:space="preserve">̆)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w:t>
      </w:r>
      <w:proofErr w:type="spellStart"/>
      <w:r w:rsidRPr="006333D0">
        <w:t>неустойки</w:t>
      </w:r>
      <w:proofErr w:type="spellEnd"/>
      <w:r w:rsidRPr="006333D0">
        <w:t xml:space="preserve"> кредитор не обязан доказывать причинение ему убытков. </w:t>
      </w:r>
    </w:p>
    <w:p w:rsidR="006333D0" w:rsidRPr="006333D0" w:rsidRDefault="006333D0" w:rsidP="006333D0">
      <w:pPr>
        <w:pStyle w:val="a3"/>
        <w:jc w:val="both"/>
      </w:pPr>
      <w:r w:rsidRPr="006333D0">
        <w:t xml:space="preserve">За нарушение сроков оплаты товара, истец, на основании пункта 5.4 договора начислил ответчику </w:t>
      </w:r>
      <w:proofErr w:type="spellStart"/>
      <w:r w:rsidRPr="006333D0">
        <w:t>неустойку</w:t>
      </w:r>
      <w:proofErr w:type="spellEnd"/>
      <w:r w:rsidRPr="006333D0">
        <w:t xml:space="preserve">, которая по состоянию на 12.03.2019 составляет 258065,46 руб. </w:t>
      </w:r>
    </w:p>
    <w:p w:rsidR="006333D0" w:rsidRPr="006333D0" w:rsidRDefault="006333D0" w:rsidP="006333D0">
      <w:pPr>
        <w:pStyle w:val="a3"/>
        <w:jc w:val="both"/>
      </w:pPr>
      <w:proofErr w:type="spellStart"/>
      <w:r w:rsidRPr="006333D0">
        <w:t>Произведенныи</w:t>
      </w:r>
      <w:proofErr w:type="spellEnd"/>
      <w:r w:rsidRPr="006333D0">
        <w:t xml:space="preserve">̆ истцом расчет </w:t>
      </w:r>
      <w:proofErr w:type="spellStart"/>
      <w:r w:rsidRPr="006333D0">
        <w:t>неустойки</w:t>
      </w:r>
      <w:proofErr w:type="spellEnd"/>
      <w:r w:rsidRPr="006333D0">
        <w:t xml:space="preserve"> проверен арбитражным судом и признан верным. </w:t>
      </w:r>
    </w:p>
    <w:p w:rsidR="006333D0" w:rsidRPr="006333D0" w:rsidRDefault="006333D0" w:rsidP="006333D0">
      <w:pPr>
        <w:pStyle w:val="a3"/>
        <w:jc w:val="both"/>
      </w:pPr>
      <w:r w:rsidRPr="006333D0">
        <w:t xml:space="preserve">Согласно пункту 69 постановления Пленума Верховного Суда </w:t>
      </w:r>
      <w:proofErr w:type="spellStart"/>
      <w:r w:rsidRPr="006333D0">
        <w:t>Российскои</w:t>
      </w:r>
      <w:proofErr w:type="spellEnd"/>
      <w:r w:rsidRPr="006333D0">
        <w:t xml:space="preserve">̆ Федерации от 24.03.2016 </w:t>
      </w:r>
      <w:proofErr w:type="spellStart"/>
      <w:r w:rsidRPr="006333D0">
        <w:t>No</w:t>
      </w:r>
      <w:proofErr w:type="spellEnd"/>
      <w:r w:rsidRPr="006333D0">
        <w:t xml:space="preserve"> 7 подлежащая уплате </w:t>
      </w:r>
      <w:proofErr w:type="spellStart"/>
      <w:r w:rsidRPr="006333D0">
        <w:t>неустойка</w:t>
      </w:r>
      <w:proofErr w:type="spellEnd"/>
      <w:r w:rsidRPr="006333D0">
        <w:t xml:space="preserve">, установленная законом или договором, в случае ее </w:t>
      </w:r>
      <w:proofErr w:type="spellStart"/>
      <w:r w:rsidRPr="006333D0">
        <w:t>явнои</w:t>
      </w:r>
      <w:proofErr w:type="spellEnd"/>
      <w:r w:rsidRPr="006333D0">
        <w:t xml:space="preserve">̆ несоразмерности последствиям нарушения обязательства, может быть уменьшена в судебном порядке (пункт 1 статьи 333 Гражданского кодекса). </w:t>
      </w:r>
    </w:p>
    <w:p w:rsidR="006333D0" w:rsidRPr="006333D0" w:rsidRDefault="006333D0" w:rsidP="006333D0">
      <w:pPr>
        <w:pStyle w:val="a3"/>
        <w:jc w:val="both"/>
      </w:pPr>
      <w:r w:rsidRPr="006333D0">
        <w:t xml:space="preserve">Исходя из разъяснений, данных в Постановлении Пленума Верховного Суда </w:t>
      </w:r>
      <w:proofErr w:type="spellStart"/>
      <w:r w:rsidRPr="006333D0">
        <w:t>Российскои</w:t>
      </w:r>
      <w:proofErr w:type="spellEnd"/>
      <w:r w:rsidRPr="006333D0">
        <w:t xml:space="preserve">̆ Федерации от 24.03.2016 </w:t>
      </w:r>
      <w:proofErr w:type="spellStart"/>
      <w:r w:rsidRPr="006333D0">
        <w:t>No</w:t>
      </w:r>
      <w:proofErr w:type="spellEnd"/>
      <w:r w:rsidRPr="006333D0">
        <w:t xml:space="preserve"> 7 «О применении судами некоторых положений Гражданского кодекса </w:t>
      </w:r>
      <w:proofErr w:type="spellStart"/>
      <w:r w:rsidRPr="006333D0">
        <w:t>Российскои</w:t>
      </w:r>
      <w:proofErr w:type="spellEnd"/>
      <w:r w:rsidRPr="006333D0">
        <w:t xml:space="preserve">̆ Федерации об ответственности за нарушение обязательств», если должником является коммерческая организация, </w:t>
      </w:r>
      <w:proofErr w:type="spellStart"/>
      <w:r w:rsidRPr="006333D0">
        <w:t>индивидуальныи</w:t>
      </w:r>
      <w:proofErr w:type="spellEnd"/>
      <w:r w:rsidRPr="006333D0">
        <w:t xml:space="preserve">̆ предприниматель, а равно некоммерческая организация при осуществлении ею </w:t>
      </w:r>
      <w:proofErr w:type="spellStart"/>
      <w:r w:rsidRPr="006333D0">
        <w:t>приносящеи</w:t>
      </w:r>
      <w:proofErr w:type="spellEnd"/>
      <w:r w:rsidRPr="006333D0">
        <w:t xml:space="preserve">̆ доход деятельности, снижение </w:t>
      </w:r>
      <w:proofErr w:type="spellStart"/>
      <w:r w:rsidRPr="006333D0">
        <w:t>неустойки</w:t>
      </w:r>
      <w:proofErr w:type="spellEnd"/>
      <w:r w:rsidRPr="006333D0">
        <w:t xml:space="preserve"> судом допускается только по обоснованному заявлению </w:t>
      </w:r>
      <w:r w:rsidRPr="006333D0">
        <w:lastRenderedPageBreak/>
        <w:t xml:space="preserve">такого должника, которое может быть сделано в </w:t>
      </w:r>
      <w:proofErr w:type="spellStart"/>
      <w:r w:rsidRPr="006333D0">
        <w:t>любои</w:t>
      </w:r>
      <w:proofErr w:type="spellEnd"/>
      <w:r w:rsidRPr="006333D0">
        <w:t xml:space="preserve">̆ форме (пункт 1 статьи 2, пункт 1 статьи 6, пункт 1 статьи 333 Гражданского кодекса) (пункт 71). </w:t>
      </w:r>
    </w:p>
    <w:p w:rsidR="006333D0" w:rsidRPr="006333D0" w:rsidRDefault="006333D0" w:rsidP="006333D0">
      <w:pPr>
        <w:pStyle w:val="a3"/>
        <w:jc w:val="both"/>
      </w:pPr>
      <w:r w:rsidRPr="006333D0">
        <w:t xml:space="preserve">Заявления ответчиком о несоразмерности </w:t>
      </w:r>
      <w:proofErr w:type="spellStart"/>
      <w:r w:rsidRPr="006333D0">
        <w:t>неустойки</w:t>
      </w:r>
      <w:proofErr w:type="spellEnd"/>
      <w:r w:rsidRPr="006333D0">
        <w:t xml:space="preserve"> последствиям нарушения обязательства в суд не направлено, соответствующих доказательств в дело не </w:t>
      </w:r>
      <w:proofErr w:type="spellStart"/>
      <w:proofErr w:type="gramStart"/>
      <w:r w:rsidRPr="006333D0">
        <w:t>представлено.Таких</w:t>
      </w:r>
      <w:proofErr w:type="spellEnd"/>
      <w:proofErr w:type="gramEnd"/>
      <w:r w:rsidRPr="006333D0">
        <w:t xml:space="preserve"> заявлений ответчиком не сделано, доказательств </w:t>
      </w:r>
      <w:proofErr w:type="spellStart"/>
      <w:r w:rsidRPr="006333D0">
        <w:t>явнои</w:t>
      </w:r>
      <w:proofErr w:type="spellEnd"/>
      <w:r w:rsidRPr="006333D0">
        <w:t xml:space="preserve">̆ несоразмерности </w:t>
      </w:r>
      <w:proofErr w:type="spellStart"/>
      <w:r w:rsidRPr="006333D0">
        <w:t>неустойки</w:t>
      </w:r>
      <w:proofErr w:type="spellEnd"/>
      <w:r w:rsidRPr="006333D0">
        <w:t xml:space="preserve"> последствиям нарушения обязательства ответчиком не представлено. </w:t>
      </w:r>
    </w:p>
    <w:p w:rsidR="006333D0" w:rsidRPr="006333D0" w:rsidRDefault="006333D0" w:rsidP="006333D0">
      <w:pPr>
        <w:pStyle w:val="a3"/>
        <w:jc w:val="both"/>
      </w:pPr>
      <w:r w:rsidRPr="006333D0">
        <w:t xml:space="preserve">Истцом также заявлено требование о взыскании с ответчика </w:t>
      </w:r>
      <w:proofErr w:type="spellStart"/>
      <w:r w:rsidRPr="006333D0">
        <w:t>неустойки</w:t>
      </w:r>
      <w:proofErr w:type="spellEnd"/>
      <w:r w:rsidRPr="006333D0">
        <w:t xml:space="preserve"> до момента фактического исполнения обязательства. </w:t>
      </w:r>
    </w:p>
    <w:p w:rsidR="006333D0" w:rsidRPr="006333D0" w:rsidRDefault="006333D0" w:rsidP="006333D0">
      <w:pPr>
        <w:pStyle w:val="a3"/>
        <w:jc w:val="both"/>
      </w:pPr>
      <w:r w:rsidRPr="006333D0">
        <w:t xml:space="preserve">По смыслу </w:t>
      </w:r>
      <w:proofErr w:type="spellStart"/>
      <w:r w:rsidRPr="006333D0">
        <w:t>статеи</w:t>
      </w:r>
      <w:proofErr w:type="spellEnd"/>
      <w:r w:rsidRPr="006333D0">
        <w:t xml:space="preserve">̆ 330, 332 Гражданского кодекса истец вправе требовать присуждения </w:t>
      </w:r>
      <w:proofErr w:type="spellStart"/>
      <w:r w:rsidRPr="006333D0">
        <w:t>неустойки</w:t>
      </w:r>
      <w:proofErr w:type="spellEnd"/>
      <w:r w:rsidRPr="006333D0">
        <w:t xml:space="preserve"> по день фактического исполнения обязательства. </w:t>
      </w:r>
    </w:p>
    <w:p w:rsidR="006333D0" w:rsidRPr="006333D0" w:rsidRDefault="006333D0" w:rsidP="006333D0">
      <w:pPr>
        <w:pStyle w:val="a3"/>
        <w:jc w:val="both"/>
      </w:pPr>
      <w:r w:rsidRPr="006333D0">
        <w:t xml:space="preserve">В пункте 65 постановления Пленума Верховного Суда </w:t>
      </w:r>
      <w:proofErr w:type="spellStart"/>
      <w:r w:rsidRPr="006333D0">
        <w:t>Российскои</w:t>
      </w:r>
      <w:proofErr w:type="spellEnd"/>
      <w:r w:rsidRPr="006333D0">
        <w:t xml:space="preserve">̆ Федерации от 24.03.2016 </w:t>
      </w:r>
      <w:proofErr w:type="spellStart"/>
      <w:r w:rsidRPr="006333D0">
        <w:t>No</w:t>
      </w:r>
      <w:proofErr w:type="spellEnd"/>
      <w:r w:rsidRPr="006333D0">
        <w:t xml:space="preserve"> 7 «О применении судами некоторых положений Гражданского кодекса </w:t>
      </w:r>
      <w:proofErr w:type="spellStart"/>
      <w:r w:rsidRPr="006333D0">
        <w:t>Российскои</w:t>
      </w:r>
      <w:proofErr w:type="spellEnd"/>
      <w:r w:rsidRPr="006333D0">
        <w:t xml:space="preserve">̆ Федерации об ответственности за нарушение обязательств» даны разъяснения о том, что, по смыслу статьи 330 330 Гражданского кодекса, истец вправе требовать присуждения </w:t>
      </w:r>
      <w:proofErr w:type="spellStart"/>
      <w:r w:rsidRPr="006333D0">
        <w:t>неустойки</w:t>
      </w:r>
      <w:proofErr w:type="spellEnd"/>
      <w:r w:rsidRPr="006333D0">
        <w:t xml:space="preserve"> по день фактического исполнения обязательства (в частности, </w:t>
      </w:r>
      <w:proofErr w:type="spellStart"/>
      <w:r w:rsidRPr="006333D0">
        <w:t>фактическои</w:t>
      </w:r>
      <w:proofErr w:type="spellEnd"/>
      <w:r w:rsidRPr="006333D0">
        <w:t xml:space="preserve">̆ уплаты кредитору денежных средств, передачи товара, завершения работ). Присуждая </w:t>
      </w:r>
      <w:proofErr w:type="spellStart"/>
      <w:r w:rsidRPr="006333D0">
        <w:t>неустойку</w:t>
      </w:r>
      <w:proofErr w:type="spellEnd"/>
      <w:r w:rsidRPr="006333D0">
        <w:t xml:space="preserve">, суд по требованию истца в </w:t>
      </w:r>
      <w:proofErr w:type="spellStart"/>
      <w:r w:rsidRPr="006333D0">
        <w:t>резолютивнои</w:t>
      </w:r>
      <w:proofErr w:type="spellEnd"/>
      <w:r w:rsidRPr="006333D0">
        <w:t xml:space="preserve">̆ части решения указывает сумму </w:t>
      </w:r>
      <w:proofErr w:type="spellStart"/>
      <w:r w:rsidRPr="006333D0">
        <w:t>неустойки</w:t>
      </w:r>
      <w:proofErr w:type="spellEnd"/>
      <w:r w:rsidRPr="006333D0">
        <w:t xml:space="preserve">,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 </w:t>
      </w:r>
    </w:p>
    <w:p w:rsidR="006333D0" w:rsidRPr="006333D0" w:rsidRDefault="006333D0" w:rsidP="006333D0">
      <w:pPr>
        <w:pStyle w:val="a3"/>
        <w:jc w:val="both"/>
      </w:pPr>
      <w:r w:rsidRPr="006333D0">
        <w:t xml:space="preserve">Поскольку материалами дела подтвержден факт ненадлежащего исполнения ответчиком обязательств по оплате поставленного товара, требования истца о взыскании </w:t>
      </w:r>
      <w:proofErr w:type="spellStart"/>
      <w:r w:rsidRPr="006333D0">
        <w:t>неустойки</w:t>
      </w:r>
      <w:proofErr w:type="spellEnd"/>
      <w:r w:rsidRPr="006333D0">
        <w:t xml:space="preserve"> является обоснованным и подлежит удовлетворению в заявленном размере. </w:t>
      </w:r>
    </w:p>
    <w:p w:rsidR="006333D0" w:rsidRPr="006333D0" w:rsidRDefault="006333D0" w:rsidP="006333D0">
      <w:pPr>
        <w:pStyle w:val="a3"/>
        <w:jc w:val="both"/>
      </w:pPr>
      <w:r w:rsidRPr="006333D0">
        <w:t xml:space="preserve">Истцом также заявлено требование о взыскании 50000 </w:t>
      </w:r>
      <w:proofErr w:type="spellStart"/>
      <w:r w:rsidRPr="006333D0">
        <w:t>рублеи</w:t>
      </w:r>
      <w:proofErr w:type="spellEnd"/>
      <w:r w:rsidRPr="006333D0">
        <w:t xml:space="preserve">̆ судебных расходов. </w:t>
      </w:r>
    </w:p>
    <w:p w:rsidR="006333D0" w:rsidRPr="006333D0" w:rsidRDefault="006333D0" w:rsidP="006333D0">
      <w:pPr>
        <w:pStyle w:val="a3"/>
        <w:jc w:val="both"/>
      </w:pPr>
      <w:r w:rsidRPr="006333D0">
        <w:t xml:space="preserve">В соответствии со </w:t>
      </w:r>
      <w:proofErr w:type="spellStart"/>
      <w:r w:rsidRPr="006333D0">
        <w:t>статьеи</w:t>
      </w:r>
      <w:proofErr w:type="spellEnd"/>
      <w:r w:rsidRPr="006333D0">
        <w:t xml:space="preserve">̆ 101 АПК РФ судебные расходы состоят из </w:t>
      </w:r>
      <w:proofErr w:type="spellStart"/>
      <w:r w:rsidRPr="006333D0">
        <w:t>государственнои</w:t>
      </w:r>
      <w:proofErr w:type="spellEnd"/>
      <w:r w:rsidRPr="006333D0">
        <w:t xml:space="preserve">̆ пошлины и судебных издержек, связанных с рассмотрением дела арбитражным судом. </w:t>
      </w:r>
    </w:p>
    <w:p w:rsidR="006333D0" w:rsidRPr="006333D0" w:rsidRDefault="006333D0" w:rsidP="006333D0">
      <w:pPr>
        <w:pStyle w:val="a3"/>
        <w:jc w:val="both"/>
      </w:pPr>
      <w:r w:rsidRPr="006333D0">
        <w:t>Согласно статье 106 АПК РФ 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w:t>
      </w:r>
      <w:proofErr w:type="spellStart"/>
      <w:r w:rsidRPr="006333D0">
        <w:t>представителеи</w:t>
      </w:r>
      <w:proofErr w:type="spellEnd"/>
      <w:r w:rsidRPr="006333D0">
        <w:t xml:space="preserve">̆),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 </w:t>
      </w:r>
    </w:p>
    <w:p w:rsidR="006333D0" w:rsidRPr="006333D0" w:rsidRDefault="006333D0" w:rsidP="006333D0">
      <w:pPr>
        <w:pStyle w:val="a3"/>
        <w:jc w:val="both"/>
      </w:pPr>
      <w:r w:rsidRPr="006333D0">
        <w:t xml:space="preserve">В силу статьи 110 АПК РФ судебные расходы, понесенные лицами, участвующими в деле, в пользу которых принят </w:t>
      </w:r>
      <w:proofErr w:type="spellStart"/>
      <w:r w:rsidRPr="006333D0">
        <w:t>судебныи</w:t>
      </w:r>
      <w:proofErr w:type="spellEnd"/>
      <w:r w:rsidRPr="006333D0">
        <w:t xml:space="preserve">̆ акт, взыскиваются арбитражным судом со стороны. </w:t>
      </w:r>
    </w:p>
    <w:p w:rsidR="006333D0" w:rsidRPr="006333D0" w:rsidRDefault="006333D0" w:rsidP="006333D0">
      <w:pPr>
        <w:pStyle w:val="a3"/>
        <w:jc w:val="both"/>
      </w:pPr>
      <w:r w:rsidRPr="006333D0">
        <w:t xml:space="preserve">В силу положений пункта 1 постановления Пленума Верховного Суда </w:t>
      </w:r>
      <w:proofErr w:type="spellStart"/>
      <w:r w:rsidRPr="006333D0">
        <w:t>Российскои</w:t>
      </w:r>
      <w:proofErr w:type="spellEnd"/>
      <w:r w:rsidRPr="006333D0">
        <w:t xml:space="preserve">̆ Федерации от 21.01.2016 </w:t>
      </w:r>
      <w:proofErr w:type="spellStart"/>
      <w:r w:rsidRPr="006333D0">
        <w:t>No</w:t>
      </w:r>
      <w:proofErr w:type="spellEnd"/>
      <w:r w:rsidRPr="006333D0">
        <w:t xml:space="preserve"> 1 «О некоторых вопросах применения законодательства о возмещении издержек, связанных с рассмотрением дела», судебные расходы, состоящие из </w:t>
      </w:r>
      <w:proofErr w:type="spellStart"/>
      <w:r w:rsidRPr="006333D0">
        <w:t>государственнои</w:t>
      </w:r>
      <w:proofErr w:type="spellEnd"/>
      <w:r w:rsidRPr="006333D0">
        <w:t xml:space="preserve">̆ пошлины, а также издержек, связанных с рассмотрением дела (далее - судебные издержки), представляют </w:t>
      </w:r>
      <w:proofErr w:type="spellStart"/>
      <w:r w:rsidRPr="006333D0">
        <w:t>собои</w:t>
      </w:r>
      <w:proofErr w:type="spellEnd"/>
      <w:r w:rsidRPr="006333D0">
        <w:t xml:space="preserve">̆ денежные затраты (потери), распределяемые в порядке, предусмотренном </w:t>
      </w:r>
      <w:proofErr w:type="spellStart"/>
      <w:r w:rsidRPr="006333D0">
        <w:t>главои</w:t>
      </w:r>
      <w:proofErr w:type="spellEnd"/>
      <w:r w:rsidRPr="006333D0">
        <w:t xml:space="preserve">̆ 7 Гражданского процессуального кодекса </w:t>
      </w:r>
      <w:proofErr w:type="spellStart"/>
      <w:r w:rsidRPr="006333D0">
        <w:t>Российскои</w:t>
      </w:r>
      <w:proofErr w:type="spellEnd"/>
      <w:r w:rsidRPr="006333D0">
        <w:t xml:space="preserve">̆ </w:t>
      </w:r>
      <w:r w:rsidRPr="006333D0">
        <w:lastRenderedPageBreak/>
        <w:t xml:space="preserve">Федерации, </w:t>
      </w:r>
      <w:proofErr w:type="spellStart"/>
      <w:r w:rsidRPr="006333D0">
        <w:t>главои</w:t>
      </w:r>
      <w:proofErr w:type="spellEnd"/>
      <w:r w:rsidRPr="006333D0">
        <w:t xml:space="preserve">̆ 10 Кодекса административного судопроизводства </w:t>
      </w:r>
      <w:proofErr w:type="spellStart"/>
      <w:r w:rsidRPr="006333D0">
        <w:t>Российскои</w:t>
      </w:r>
      <w:proofErr w:type="spellEnd"/>
      <w:r w:rsidRPr="006333D0">
        <w:t xml:space="preserve">̆ Федерации, </w:t>
      </w:r>
      <w:proofErr w:type="spellStart"/>
      <w:r w:rsidRPr="006333D0">
        <w:t>главои</w:t>
      </w:r>
      <w:proofErr w:type="spellEnd"/>
      <w:r w:rsidRPr="006333D0">
        <w:t xml:space="preserve">̆ 9 АПК РФ. </w:t>
      </w:r>
    </w:p>
    <w:p w:rsidR="006333D0" w:rsidRPr="006333D0" w:rsidRDefault="006333D0" w:rsidP="006333D0">
      <w:pPr>
        <w:pStyle w:val="a3"/>
        <w:jc w:val="both"/>
      </w:pPr>
      <w:r w:rsidRPr="006333D0">
        <w:t xml:space="preserve">По смыслу названных законоположений, принципом распределения судебных расходов выступает возмещение судебных расходов лицу, которое их понесло, за счет лица, не в пользу которого принят </w:t>
      </w:r>
      <w:proofErr w:type="spellStart"/>
      <w:r w:rsidRPr="006333D0">
        <w:t>итоговыи</w:t>
      </w:r>
      <w:proofErr w:type="spellEnd"/>
      <w:r w:rsidRPr="006333D0">
        <w:t xml:space="preserve">̆ </w:t>
      </w:r>
      <w:proofErr w:type="spellStart"/>
      <w:r w:rsidRPr="006333D0">
        <w:t>судебныи</w:t>
      </w:r>
      <w:proofErr w:type="spellEnd"/>
      <w:r w:rsidRPr="006333D0">
        <w:t xml:space="preserve">̆ акт по делу (например, решение суда </w:t>
      </w:r>
      <w:proofErr w:type="spellStart"/>
      <w:r w:rsidRPr="006333D0">
        <w:t>первои</w:t>
      </w:r>
      <w:proofErr w:type="spellEnd"/>
      <w:r w:rsidRPr="006333D0">
        <w:t xml:space="preserve">̆ инстанции, определение о прекращении производства по делу или об оставлении заявления без рассмотрения, </w:t>
      </w:r>
      <w:proofErr w:type="spellStart"/>
      <w:r w:rsidRPr="006333D0">
        <w:t>судебныи</w:t>
      </w:r>
      <w:proofErr w:type="spellEnd"/>
      <w:r w:rsidRPr="006333D0">
        <w:t xml:space="preserve">̆ акт суда </w:t>
      </w:r>
      <w:proofErr w:type="spellStart"/>
      <w:r w:rsidRPr="006333D0">
        <w:t>апелляционнои</w:t>
      </w:r>
      <w:proofErr w:type="spellEnd"/>
      <w:r w:rsidRPr="006333D0">
        <w:t xml:space="preserve">̆, </w:t>
      </w:r>
      <w:proofErr w:type="spellStart"/>
      <w:r w:rsidRPr="006333D0">
        <w:t>кассационнои</w:t>
      </w:r>
      <w:proofErr w:type="spellEnd"/>
      <w:r w:rsidRPr="006333D0">
        <w:t xml:space="preserve">̆, </w:t>
      </w:r>
      <w:proofErr w:type="spellStart"/>
      <w:r w:rsidRPr="006333D0">
        <w:t>надзорнои</w:t>
      </w:r>
      <w:proofErr w:type="spellEnd"/>
      <w:r w:rsidRPr="006333D0">
        <w:t xml:space="preserve">̆ инстанции, которым завершено производство по делу на </w:t>
      </w:r>
      <w:proofErr w:type="spellStart"/>
      <w:r w:rsidRPr="006333D0">
        <w:t>соответствующеи</w:t>
      </w:r>
      <w:proofErr w:type="spellEnd"/>
      <w:r w:rsidRPr="006333D0">
        <w:t xml:space="preserve">̆ стадии процесса). </w:t>
      </w:r>
    </w:p>
    <w:p w:rsidR="006333D0" w:rsidRPr="006333D0" w:rsidRDefault="006333D0" w:rsidP="006333D0">
      <w:pPr>
        <w:pStyle w:val="a3"/>
        <w:jc w:val="both"/>
      </w:pPr>
      <w:r w:rsidRPr="006333D0">
        <w:t xml:space="preserve">В обоснование требования о взыскании судебных расходов заявитель представил в материалы дела копию договора поручения от 16.11.2018 </w:t>
      </w:r>
      <w:proofErr w:type="spellStart"/>
      <w:r w:rsidRPr="006333D0">
        <w:t>No</w:t>
      </w:r>
      <w:proofErr w:type="spellEnd"/>
      <w:r w:rsidRPr="006333D0">
        <w:t xml:space="preserve"> 01/18-01, заключенного с </w:t>
      </w:r>
      <w:r>
        <w:t xml:space="preserve">адвокатом </w:t>
      </w:r>
      <w:proofErr w:type="spellStart"/>
      <w:r w:rsidRPr="006333D0">
        <w:t>Королевои</w:t>
      </w:r>
      <w:proofErr w:type="spellEnd"/>
      <w:r w:rsidRPr="006333D0">
        <w:t xml:space="preserve">̆ С.О., платежное поручение от 26.11.2018 </w:t>
      </w:r>
      <w:proofErr w:type="spellStart"/>
      <w:r w:rsidRPr="006333D0">
        <w:t>No</w:t>
      </w:r>
      <w:proofErr w:type="spellEnd"/>
      <w:r w:rsidRPr="006333D0">
        <w:t xml:space="preserve"> 388 на сумму 50000 руб. </w:t>
      </w:r>
    </w:p>
    <w:p w:rsidR="006333D0" w:rsidRPr="006333D0" w:rsidRDefault="006333D0" w:rsidP="006333D0">
      <w:pPr>
        <w:pStyle w:val="a3"/>
        <w:jc w:val="both"/>
      </w:pPr>
      <w:r w:rsidRPr="006333D0">
        <w:t xml:space="preserve">В силу части 2 статьи 110 АПК РФ расходы на оплату услуг представителя, понесенные лицом, в пользу которого принят </w:t>
      </w:r>
      <w:proofErr w:type="spellStart"/>
      <w:r w:rsidRPr="006333D0">
        <w:t>судебныи</w:t>
      </w:r>
      <w:proofErr w:type="spellEnd"/>
      <w:r w:rsidRPr="006333D0">
        <w:t xml:space="preserve">̆ акт, взыскиваются арбитражным судом с другого лица, участвующего в деле, в разумных пределах. </w:t>
      </w:r>
    </w:p>
    <w:p w:rsidR="006333D0" w:rsidRPr="006333D0" w:rsidRDefault="006333D0" w:rsidP="006333D0">
      <w:pPr>
        <w:pStyle w:val="a3"/>
        <w:jc w:val="both"/>
      </w:pPr>
      <w:r w:rsidRPr="006333D0">
        <w:t xml:space="preserve">Согласно разъяснениям, данным в пункте 10 Постановления Пленума Верховного Суда </w:t>
      </w:r>
      <w:proofErr w:type="spellStart"/>
      <w:r w:rsidRPr="006333D0">
        <w:t>Российскои</w:t>
      </w:r>
      <w:proofErr w:type="spellEnd"/>
      <w:r w:rsidRPr="006333D0">
        <w:t xml:space="preserve">̆ Федерации от 21.01.2016 </w:t>
      </w:r>
      <w:proofErr w:type="spellStart"/>
      <w:r w:rsidRPr="006333D0">
        <w:t>No</w:t>
      </w:r>
      <w:proofErr w:type="spellEnd"/>
      <w:r w:rsidRPr="006333D0">
        <w:t xml:space="preserve"> 1 «О некоторых вопросах применения законодательства о возмещении издержек, связанных с рассмотрением дела» 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 </w:t>
      </w:r>
    </w:p>
    <w:p w:rsidR="006333D0" w:rsidRPr="006333D0" w:rsidRDefault="006333D0" w:rsidP="006333D0">
      <w:pPr>
        <w:pStyle w:val="a3"/>
        <w:jc w:val="both"/>
      </w:pPr>
      <w:r w:rsidRPr="006333D0">
        <w:t xml:space="preserve">Пунктом 13 постановления Пленума Верховного Суда </w:t>
      </w:r>
      <w:proofErr w:type="spellStart"/>
      <w:r w:rsidRPr="006333D0">
        <w:t>Российскои</w:t>
      </w:r>
      <w:proofErr w:type="spellEnd"/>
      <w:r w:rsidRPr="006333D0">
        <w:t xml:space="preserve">̆ Федерации от 21.01.2016 </w:t>
      </w:r>
      <w:proofErr w:type="spellStart"/>
      <w:r w:rsidRPr="006333D0">
        <w:t>No</w:t>
      </w:r>
      <w:proofErr w:type="spellEnd"/>
      <w:r w:rsidRPr="006333D0">
        <w:t xml:space="preserve"> 1 «О некоторых вопросах применения законодательства о возмещении издержек, связанных с рассмотрением дела» предусмотрено, что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требований,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w:t>
      </w:r>
    </w:p>
    <w:p w:rsidR="006333D0" w:rsidRPr="006333D0" w:rsidRDefault="006333D0" w:rsidP="006333D0">
      <w:pPr>
        <w:pStyle w:val="a3"/>
        <w:jc w:val="both"/>
      </w:pPr>
      <w:r w:rsidRPr="006333D0">
        <w:t xml:space="preserve">Согласно </w:t>
      </w:r>
      <w:proofErr w:type="spellStart"/>
      <w:r w:rsidRPr="006333D0">
        <w:t>правовои</w:t>
      </w:r>
      <w:proofErr w:type="spellEnd"/>
      <w:r w:rsidRPr="006333D0">
        <w:t xml:space="preserve">̆ позиции Конституционного Суда </w:t>
      </w:r>
      <w:proofErr w:type="spellStart"/>
      <w:r w:rsidRPr="006333D0">
        <w:t>Российскои</w:t>
      </w:r>
      <w:proofErr w:type="spellEnd"/>
      <w:r w:rsidRPr="006333D0">
        <w:t xml:space="preserve">̆ Федерации, </w:t>
      </w:r>
      <w:proofErr w:type="spellStart"/>
      <w:r w:rsidRPr="006333D0">
        <w:t>изложеннои</w:t>
      </w:r>
      <w:proofErr w:type="spellEnd"/>
      <w:r w:rsidRPr="006333D0">
        <w:t xml:space="preserve">̆ в Определении от 21.12.2004 </w:t>
      </w:r>
      <w:proofErr w:type="spellStart"/>
      <w:r w:rsidRPr="006333D0">
        <w:t>No</w:t>
      </w:r>
      <w:proofErr w:type="spellEnd"/>
      <w:r w:rsidRPr="006333D0">
        <w:t xml:space="preserve"> 454-О, реализация права по уменьшению суммы расходов судом возможна лишь в том случае, если он признает эти расходы чрезмерными в силу конкретных обстоятельств дела. </w:t>
      </w:r>
    </w:p>
    <w:p w:rsidR="006333D0" w:rsidRPr="006333D0" w:rsidRDefault="006333D0" w:rsidP="006333D0">
      <w:pPr>
        <w:pStyle w:val="a3"/>
        <w:jc w:val="both"/>
      </w:pPr>
      <w:r w:rsidRPr="006333D0">
        <w:t xml:space="preserve">Обязанность суда взыскивать расходы на оплату услуг представителя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w:t>
      </w:r>
      <w:proofErr w:type="spellStart"/>
      <w:r w:rsidRPr="006333D0">
        <w:t>Российскои</w:t>
      </w:r>
      <w:proofErr w:type="spellEnd"/>
      <w:r w:rsidRPr="006333D0">
        <w:t xml:space="preserve">̆ Федерации. Именно поэтому в части 2 статьи 110 АПК РФ речь идет, по существу, об обязанности суда установить баланс между правами лиц, участвующих в деле. </w:t>
      </w:r>
    </w:p>
    <w:p w:rsidR="006333D0" w:rsidRPr="006333D0" w:rsidRDefault="006333D0" w:rsidP="006333D0">
      <w:pPr>
        <w:pStyle w:val="a3"/>
        <w:jc w:val="both"/>
      </w:pPr>
      <w:r w:rsidRPr="006333D0">
        <w:t xml:space="preserve">Исходя из содержания части 3 статьи 111 АПК РФ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w:t>
      </w:r>
    </w:p>
    <w:p w:rsidR="006333D0" w:rsidRPr="006333D0" w:rsidRDefault="006333D0" w:rsidP="006333D0">
      <w:pPr>
        <w:pStyle w:val="a3"/>
        <w:jc w:val="both"/>
      </w:pPr>
      <w:r w:rsidRPr="006333D0">
        <w:lastRenderedPageBreak/>
        <w:t xml:space="preserve">В соответствии с пунктом 11 постановления Пленума Верховного Суда </w:t>
      </w:r>
      <w:proofErr w:type="spellStart"/>
      <w:r w:rsidRPr="006333D0">
        <w:t>Российскои</w:t>
      </w:r>
      <w:proofErr w:type="spellEnd"/>
      <w:r w:rsidRPr="006333D0">
        <w:t xml:space="preserve">̆ Федерации от 21.01.2016 года </w:t>
      </w:r>
      <w:proofErr w:type="spellStart"/>
      <w:r w:rsidRPr="006333D0">
        <w:t>No</w:t>
      </w:r>
      <w:proofErr w:type="spellEnd"/>
      <w:r w:rsidRPr="006333D0">
        <w:t xml:space="preserve">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w:t>
      </w:r>
    </w:p>
    <w:p w:rsidR="006333D0" w:rsidRPr="006333D0" w:rsidRDefault="006333D0" w:rsidP="006333D0">
      <w:pPr>
        <w:pStyle w:val="a3"/>
        <w:jc w:val="both"/>
      </w:pPr>
      <w:r w:rsidRPr="006333D0">
        <w:t xml:space="preserve">Следовательно, при разрешении вопроса о возможности возмещения судебных расходов </w:t>
      </w:r>
      <w:proofErr w:type="spellStart"/>
      <w:r w:rsidRPr="006333D0">
        <w:t>арбитражныи</w:t>
      </w:r>
      <w:proofErr w:type="spellEnd"/>
      <w:r w:rsidRPr="006333D0">
        <w:t xml:space="preserve">̆ суд самостоятельно определяет разумные пределы взыскания расходов с другого лица, участвующего в деле, исходя из оценки представленных доказательств, подтверждающих и опровергающих обстоятельство разумности указанных расходов. </w:t>
      </w:r>
    </w:p>
    <w:p w:rsidR="006333D0" w:rsidRPr="006333D0" w:rsidRDefault="006333D0" w:rsidP="006333D0">
      <w:pPr>
        <w:pStyle w:val="a3"/>
        <w:jc w:val="both"/>
      </w:pPr>
      <w:r w:rsidRPr="006333D0">
        <w:t xml:space="preserve">При этом, как неоднократно указывал </w:t>
      </w:r>
      <w:proofErr w:type="spellStart"/>
      <w:r w:rsidRPr="006333D0">
        <w:t>Конституционныи</w:t>
      </w:r>
      <w:proofErr w:type="spellEnd"/>
      <w:r w:rsidRPr="006333D0">
        <w:t xml:space="preserve">̆ Суд </w:t>
      </w:r>
      <w:proofErr w:type="spellStart"/>
      <w:r w:rsidRPr="006333D0">
        <w:t>Российскои</w:t>
      </w:r>
      <w:proofErr w:type="spellEnd"/>
      <w:r w:rsidRPr="006333D0">
        <w:t xml:space="preserve">̆ Федерации в своих Определениях от 21.12.2004 </w:t>
      </w:r>
      <w:proofErr w:type="spellStart"/>
      <w:r w:rsidRPr="006333D0">
        <w:t>No</w:t>
      </w:r>
      <w:proofErr w:type="spellEnd"/>
      <w:r w:rsidRPr="006333D0">
        <w:t xml:space="preserve"> 454-О и от 20.10.2005 </w:t>
      </w:r>
      <w:proofErr w:type="spellStart"/>
      <w:r w:rsidRPr="006333D0">
        <w:t>No</w:t>
      </w:r>
      <w:proofErr w:type="spellEnd"/>
      <w:r w:rsidRPr="006333D0">
        <w:t xml:space="preserve"> 355-О, суд обязан создавать условия, при которых соблюдался бы </w:t>
      </w:r>
      <w:proofErr w:type="spellStart"/>
      <w:r w:rsidRPr="006333D0">
        <w:t>необходимыи</w:t>
      </w:r>
      <w:proofErr w:type="spellEnd"/>
      <w:r w:rsidRPr="006333D0">
        <w:t xml:space="preserve">̆ баланс процессуальных прав и </w:t>
      </w:r>
      <w:proofErr w:type="spellStart"/>
      <w:r w:rsidRPr="006333D0">
        <w:t>обязанностеи</w:t>
      </w:r>
      <w:proofErr w:type="spellEnd"/>
      <w:r w:rsidRPr="006333D0">
        <w:t xml:space="preserve">̆ сторон; данная норма не может рассматриваться как нарушающая конституционные права и свободы заявителя. </w:t>
      </w:r>
    </w:p>
    <w:p w:rsidR="006333D0" w:rsidRPr="006333D0" w:rsidRDefault="006333D0" w:rsidP="006333D0">
      <w:pPr>
        <w:pStyle w:val="a3"/>
        <w:jc w:val="both"/>
      </w:pPr>
      <w:r w:rsidRPr="006333D0">
        <w:t xml:space="preserve">В соответствии с частью 1 статьи 65 АПК РФ каждое лицо, участвующее в деле, должно доказать обстоятельства, на которые оно ссылается как на основание своих требований и возражений. </w:t>
      </w:r>
    </w:p>
    <w:p w:rsidR="006333D0" w:rsidRPr="006333D0" w:rsidRDefault="006333D0" w:rsidP="006333D0">
      <w:pPr>
        <w:pStyle w:val="a3"/>
        <w:jc w:val="both"/>
      </w:pPr>
      <w:r w:rsidRPr="006333D0">
        <w:t xml:space="preserve">Материалами дела, подтверждается представление </w:t>
      </w:r>
      <w:r>
        <w:t xml:space="preserve">адвокатом </w:t>
      </w:r>
      <w:proofErr w:type="spellStart"/>
      <w:r w:rsidRPr="006333D0">
        <w:t>Королевои</w:t>
      </w:r>
      <w:proofErr w:type="spellEnd"/>
      <w:r w:rsidRPr="006333D0">
        <w:t xml:space="preserve">̆ С.О, интересов истца в ходе рассмотрение дела, подготовку данным лицом процессуальных и юридически значимых документов, способствовавших разрешению спора. </w:t>
      </w:r>
    </w:p>
    <w:p w:rsidR="006333D0" w:rsidRPr="006333D0" w:rsidRDefault="006333D0" w:rsidP="006333D0">
      <w:pPr>
        <w:pStyle w:val="a3"/>
        <w:jc w:val="both"/>
      </w:pPr>
      <w:proofErr w:type="spellStart"/>
      <w:r w:rsidRPr="006333D0">
        <w:t>Статьеи</w:t>
      </w:r>
      <w:proofErr w:type="spellEnd"/>
      <w:r w:rsidRPr="006333D0">
        <w:t xml:space="preserve">̆ 71 АПК РФ предусмотрено, что суд оценивает доказательства, подтверждающие судебные расходы, по своему внутреннему убеждению, основанному на всестороннем, полном, объективном и непосредственном исследовании имеющихся в деле доказательств. </w:t>
      </w:r>
    </w:p>
    <w:p w:rsidR="006333D0" w:rsidRPr="006333D0" w:rsidRDefault="006333D0" w:rsidP="006333D0">
      <w:pPr>
        <w:pStyle w:val="a3"/>
        <w:jc w:val="both"/>
      </w:pPr>
      <w:r w:rsidRPr="006333D0">
        <w:t xml:space="preserve">Оценив представленные доказательства в их совокупности и взаимосвязи в соответствии с положениями </w:t>
      </w:r>
      <w:proofErr w:type="spellStart"/>
      <w:r w:rsidRPr="006333D0">
        <w:t>статеи</w:t>
      </w:r>
      <w:proofErr w:type="spellEnd"/>
      <w:r w:rsidRPr="006333D0">
        <w:t xml:space="preserve">̆ 9, 65, 67, 68, 71 АПК РФ, принимая во внимание, относимость произведенных судебных расходов к делу, учитывая </w:t>
      </w:r>
      <w:proofErr w:type="spellStart"/>
      <w:r w:rsidRPr="006333D0">
        <w:t>фактическии</w:t>
      </w:r>
      <w:proofErr w:type="spellEnd"/>
      <w:r w:rsidRPr="006333D0">
        <w:t xml:space="preserve">̆ объем оказанных юридических услуг, степени сложности дела и длительность рассмотренного дела, </w:t>
      </w:r>
      <w:proofErr w:type="spellStart"/>
      <w:r w:rsidRPr="006333D0">
        <w:t>арбитражныи</w:t>
      </w:r>
      <w:proofErr w:type="spellEnd"/>
      <w:r w:rsidRPr="006333D0">
        <w:t xml:space="preserve">̆ суд приходит к выводу о том, что заявленные к возмещению судебные расходы подлежат удовлетворению в части взыскания с ответчиком 25000 </w:t>
      </w:r>
      <w:proofErr w:type="spellStart"/>
      <w:r w:rsidRPr="006333D0">
        <w:t>рублеи</w:t>
      </w:r>
      <w:proofErr w:type="spellEnd"/>
      <w:r w:rsidRPr="006333D0">
        <w:t xml:space="preserve">̆ судебных расходов на представителя. </w:t>
      </w:r>
    </w:p>
    <w:p w:rsidR="006333D0" w:rsidRPr="006333D0" w:rsidRDefault="006333D0" w:rsidP="006333D0">
      <w:pPr>
        <w:pStyle w:val="a3"/>
        <w:jc w:val="both"/>
      </w:pPr>
      <w:r w:rsidRPr="006333D0">
        <w:t xml:space="preserve">Закупки товара, поставляемого истцом, осуществлялась ООО «ТД </w:t>
      </w:r>
      <w:proofErr w:type="spellStart"/>
      <w:r w:rsidRPr="006333D0">
        <w:t>Белоусовскии</w:t>
      </w:r>
      <w:proofErr w:type="spellEnd"/>
      <w:r w:rsidRPr="006333D0">
        <w:t xml:space="preserve">̆» в рамках простого товарищества с ООО «Птицефабрика в </w:t>
      </w:r>
      <w:proofErr w:type="spellStart"/>
      <w:r w:rsidRPr="006333D0">
        <w:t>Белоусово</w:t>
      </w:r>
      <w:proofErr w:type="spellEnd"/>
      <w:r w:rsidRPr="006333D0">
        <w:t xml:space="preserve">», созданного на основании договора о </w:t>
      </w:r>
      <w:proofErr w:type="spellStart"/>
      <w:r w:rsidRPr="006333D0">
        <w:t>совместнои</w:t>
      </w:r>
      <w:proofErr w:type="spellEnd"/>
      <w:r w:rsidRPr="006333D0">
        <w:t xml:space="preserve">̆ деятельности (простом товариществе) от 29.04.2016, сведения об этом содержать в преамбуле Договора от 02.08.2017 г. в редакции протокола разногласий. </w:t>
      </w:r>
    </w:p>
    <w:p w:rsidR="006333D0" w:rsidRPr="006333D0" w:rsidRDefault="006333D0" w:rsidP="006333D0">
      <w:pPr>
        <w:pStyle w:val="a3"/>
        <w:jc w:val="both"/>
      </w:pPr>
      <w:r w:rsidRPr="006333D0">
        <w:t xml:space="preserve">Согласно статье 1041 Гражданского кодекса по договору простого товарищества (договору о </w:t>
      </w:r>
      <w:proofErr w:type="spellStart"/>
      <w:r w:rsidRPr="006333D0">
        <w:t>совместнои</w:t>
      </w:r>
      <w:proofErr w:type="spellEnd"/>
      <w:r w:rsidRPr="006333D0">
        <w:t>̆ деятельности) двое или несколько лиц (</w:t>
      </w:r>
      <w:proofErr w:type="spellStart"/>
      <w:r w:rsidRPr="006333D0">
        <w:t>товарищеи</w:t>
      </w:r>
      <w:proofErr w:type="spellEnd"/>
      <w:r w:rsidRPr="006333D0">
        <w:t xml:space="preserve">̆) обязуются соединить свои вклады и совместно </w:t>
      </w:r>
      <w:proofErr w:type="spellStart"/>
      <w:r w:rsidRPr="006333D0">
        <w:t>действовать</w:t>
      </w:r>
      <w:proofErr w:type="spellEnd"/>
      <w:r w:rsidRPr="006333D0">
        <w:t xml:space="preserve"> без образования юридического лица для извлечения прибыли или достижения </w:t>
      </w:r>
      <w:proofErr w:type="spellStart"/>
      <w:r w:rsidRPr="006333D0">
        <w:t>инои</w:t>
      </w:r>
      <w:proofErr w:type="spellEnd"/>
      <w:r w:rsidRPr="006333D0">
        <w:t xml:space="preserve">̆ не </w:t>
      </w:r>
      <w:proofErr w:type="spellStart"/>
      <w:r w:rsidRPr="006333D0">
        <w:t>противоречащеи</w:t>
      </w:r>
      <w:proofErr w:type="spellEnd"/>
      <w:r w:rsidRPr="006333D0">
        <w:t xml:space="preserve">̆ закону цели. </w:t>
      </w:r>
    </w:p>
    <w:p w:rsidR="006333D0" w:rsidRPr="006333D0" w:rsidRDefault="006333D0" w:rsidP="006333D0">
      <w:pPr>
        <w:pStyle w:val="a3"/>
        <w:jc w:val="both"/>
      </w:pPr>
      <w:r w:rsidRPr="006333D0">
        <w:t xml:space="preserve">Целью договора </w:t>
      </w:r>
      <w:proofErr w:type="spellStart"/>
      <w:r w:rsidRPr="006333D0">
        <w:t>совместнои</w:t>
      </w:r>
      <w:proofErr w:type="spellEnd"/>
      <w:r w:rsidRPr="006333D0">
        <w:t xml:space="preserve">̆ деятельности (простом товариществе) от 29.04.2016 является совместное выращивание </w:t>
      </w:r>
      <w:proofErr w:type="spellStart"/>
      <w:r w:rsidRPr="006333D0">
        <w:t>сельскохозяйственнои</w:t>
      </w:r>
      <w:proofErr w:type="spellEnd"/>
      <w:r w:rsidRPr="006333D0">
        <w:t xml:space="preserve">̆ птицы, производство продукции, </w:t>
      </w:r>
      <w:proofErr w:type="spellStart"/>
      <w:r w:rsidRPr="006333D0">
        <w:t>получаемои</w:t>
      </w:r>
      <w:proofErr w:type="spellEnd"/>
      <w:r w:rsidRPr="006333D0">
        <w:t xml:space="preserve">̆ в результате ее убоя и переработки. Результатом </w:t>
      </w:r>
      <w:proofErr w:type="spellStart"/>
      <w:r w:rsidRPr="006333D0">
        <w:t>совместнои</w:t>
      </w:r>
      <w:proofErr w:type="spellEnd"/>
      <w:r w:rsidRPr="006333D0">
        <w:t xml:space="preserve">̆ деятельности </w:t>
      </w:r>
      <w:r w:rsidRPr="006333D0">
        <w:lastRenderedPageBreak/>
        <w:t xml:space="preserve">является произведенная продукция: продукты убоя и переработки птицы; комбикорм, живая птица, помет (пункт 1). </w:t>
      </w:r>
    </w:p>
    <w:p w:rsidR="006333D0" w:rsidRPr="006333D0" w:rsidRDefault="006333D0" w:rsidP="006333D0">
      <w:pPr>
        <w:pStyle w:val="a3"/>
        <w:jc w:val="both"/>
      </w:pPr>
      <w:r w:rsidRPr="006333D0">
        <w:t xml:space="preserve">В соответствии со </w:t>
      </w:r>
      <w:proofErr w:type="spellStart"/>
      <w:r w:rsidRPr="006333D0">
        <w:t>статьеи</w:t>
      </w:r>
      <w:proofErr w:type="spellEnd"/>
      <w:r w:rsidRPr="006333D0">
        <w:t xml:space="preserve">̆ 1044 Гражданского кодекса и пунктом 10 договора о </w:t>
      </w:r>
      <w:proofErr w:type="spellStart"/>
      <w:r w:rsidRPr="006333D0">
        <w:t>совместнои</w:t>
      </w:r>
      <w:proofErr w:type="spellEnd"/>
      <w:r w:rsidRPr="006333D0">
        <w:t xml:space="preserve">̆ деятельности (простом товариществе) от 29.04.2016 ООО «ТД </w:t>
      </w:r>
      <w:proofErr w:type="spellStart"/>
      <w:r w:rsidRPr="006333D0">
        <w:t>Белоусовскии</w:t>
      </w:r>
      <w:proofErr w:type="spellEnd"/>
      <w:r w:rsidRPr="006333D0">
        <w:t xml:space="preserve">̆» является уполномоченным на ведение общих дел от имени простого товарищества. Права и обязанности по сделкам, заключенным ООО «ТД </w:t>
      </w:r>
      <w:proofErr w:type="spellStart"/>
      <w:r w:rsidRPr="006333D0">
        <w:t>Белоусовскии</w:t>
      </w:r>
      <w:proofErr w:type="spellEnd"/>
      <w:r w:rsidRPr="006333D0">
        <w:t xml:space="preserve">̆» в рамках </w:t>
      </w:r>
      <w:proofErr w:type="spellStart"/>
      <w:r w:rsidRPr="006333D0">
        <w:t>совместнои</w:t>
      </w:r>
      <w:proofErr w:type="spellEnd"/>
      <w:r w:rsidRPr="006333D0">
        <w:t xml:space="preserve">̆ деятельности, возникают у данного простого товарищества. </w:t>
      </w:r>
      <w:proofErr w:type="gramStart"/>
      <w:r w:rsidRPr="006333D0">
        <w:t>При этом,</w:t>
      </w:r>
      <w:proofErr w:type="gramEnd"/>
      <w:r w:rsidRPr="006333D0">
        <w:t xml:space="preserve"> </w:t>
      </w:r>
      <w:proofErr w:type="spellStart"/>
      <w:r w:rsidRPr="006333D0">
        <w:t>уполномоченныи</w:t>
      </w:r>
      <w:proofErr w:type="spellEnd"/>
      <w:r w:rsidRPr="006333D0">
        <w:t xml:space="preserve">̆ товарищ </w:t>
      </w:r>
      <w:proofErr w:type="spellStart"/>
      <w:r w:rsidRPr="006333D0">
        <w:t>действует</w:t>
      </w:r>
      <w:proofErr w:type="spellEnd"/>
      <w:r w:rsidRPr="006333D0">
        <w:t xml:space="preserve"> от имени и за счет простого товарищества. </w:t>
      </w:r>
    </w:p>
    <w:p w:rsidR="006333D0" w:rsidRPr="006333D0" w:rsidRDefault="006333D0" w:rsidP="006333D0">
      <w:pPr>
        <w:pStyle w:val="a3"/>
        <w:jc w:val="both"/>
      </w:pPr>
      <w:r w:rsidRPr="006333D0">
        <w:t xml:space="preserve">Согласно пункту 2 статьи 1047 Гражданского кодекса РФ , если договор простого товарищества связан с осуществлением его участниками </w:t>
      </w:r>
      <w:proofErr w:type="spellStart"/>
      <w:r w:rsidRPr="006333D0">
        <w:t>предпринимательскои</w:t>
      </w:r>
      <w:proofErr w:type="spellEnd"/>
      <w:r w:rsidRPr="006333D0">
        <w:t xml:space="preserve">̆ деятельности, товарищи отвечают солидарно по всем общим обязательствам независимо от оснований их возникновения. </w:t>
      </w:r>
    </w:p>
    <w:p w:rsidR="006333D0" w:rsidRPr="006333D0" w:rsidRDefault="006333D0" w:rsidP="006333D0">
      <w:pPr>
        <w:pStyle w:val="a3"/>
        <w:jc w:val="both"/>
      </w:pPr>
      <w:r w:rsidRPr="006333D0">
        <w:t xml:space="preserve">Таким образом, учитывая, что ООО «Птицефабрика в </w:t>
      </w:r>
      <w:proofErr w:type="spellStart"/>
      <w:r w:rsidRPr="006333D0">
        <w:t>Белоусово</w:t>
      </w:r>
      <w:proofErr w:type="spellEnd"/>
      <w:r w:rsidRPr="006333D0">
        <w:t xml:space="preserve">», как сторона договора о простом товариществе, несет с ООО «ТД </w:t>
      </w:r>
      <w:proofErr w:type="spellStart"/>
      <w:r w:rsidRPr="006333D0">
        <w:t>Белоусовскии</w:t>
      </w:r>
      <w:proofErr w:type="spellEnd"/>
      <w:r w:rsidRPr="006333D0">
        <w:t xml:space="preserve">̆» солидарную ответственность за обязательства, возникшие в связи с осуществлением </w:t>
      </w:r>
      <w:proofErr w:type="spellStart"/>
      <w:r w:rsidRPr="006333D0">
        <w:t>совместнои</w:t>
      </w:r>
      <w:proofErr w:type="spellEnd"/>
      <w:r w:rsidRPr="006333D0">
        <w:t>̆ деятельности, ООО «</w:t>
      </w:r>
      <w:proofErr w:type="spellStart"/>
      <w:r w:rsidRPr="006333D0">
        <w:t>Тороговыи</w:t>
      </w:r>
      <w:proofErr w:type="spellEnd"/>
      <w:r w:rsidRPr="006333D0">
        <w:t xml:space="preserve">̆ Дом </w:t>
      </w:r>
      <w:proofErr w:type="spellStart"/>
      <w:r w:rsidRPr="006333D0">
        <w:t>Белоусовскии</w:t>
      </w:r>
      <w:proofErr w:type="spellEnd"/>
      <w:r w:rsidRPr="006333D0">
        <w:t xml:space="preserve">̆» и ООО «Птицефабрика в </w:t>
      </w:r>
      <w:proofErr w:type="spellStart"/>
      <w:r w:rsidRPr="006333D0">
        <w:t>Белоусово</w:t>
      </w:r>
      <w:proofErr w:type="spellEnd"/>
      <w:r w:rsidRPr="006333D0">
        <w:t xml:space="preserve">» отвечают солидарно по всем обязательствам, вытекающим из договора поставки </w:t>
      </w:r>
      <w:proofErr w:type="spellStart"/>
      <w:r w:rsidRPr="006333D0">
        <w:t>No</w:t>
      </w:r>
      <w:proofErr w:type="spellEnd"/>
      <w:r w:rsidRPr="006333D0">
        <w:t xml:space="preserve"> 84/16. </w:t>
      </w:r>
    </w:p>
    <w:p w:rsidR="006333D0" w:rsidRPr="006333D0" w:rsidRDefault="006333D0" w:rsidP="006333D0">
      <w:pPr>
        <w:pStyle w:val="a3"/>
        <w:jc w:val="both"/>
      </w:pPr>
      <w:r w:rsidRPr="006333D0">
        <w:t xml:space="preserve">Расходы истца на оплату госпошлины за подачу настоящего иска подлежат удовлетворению (статья 110 АПК РФ). </w:t>
      </w:r>
    </w:p>
    <w:p w:rsidR="006333D0" w:rsidRPr="006333D0" w:rsidRDefault="006333D0" w:rsidP="006333D0">
      <w:pPr>
        <w:pStyle w:val="a3"/>
        <w:jc w:val="both"/>
      </w:pPr>
      <w:r w:rsidRPr="006333D0">
        <w:t xml:space="preserve">Руководствуясь статьями ст. 110,167-170, 176 Арбитражного процессуального кодекса </w:t>
      </w:r>
      <w:proofErr w:type="spellStart"/>
      <w:r w:rsidRPr="006333D0">
        <w:t>Российскои</w:t>
      </w:r>
      <w:proofErr w:type="spellEnd"/>
      <w:r w:rsidRPr="006333D0">
        <w:t xml:space="preserve">̆ Федерации, </w:t>
      </w:r>
      <w:proofErr w:type="spellStart"/>
      <w:r w:rsidRPr="006333D0">
        <w:t>арбитражныи</w:t>
      </w:r>
      <w:proofErr w:type="spellEnd"/>
      <w:r w:rsidRPr="006333D0">
        <w:t xml:space="preserve">̆ суд </w:t>
      </w:r>
    </w:p>
    <w:p w:rsidR="006333D0" w:rsidRPr="006333D0" w:rsidRDefault="006333D0" w:rsidP="006333D0">
      <w:pPr>
        <w:pStyle w:val="a3"/>
        <w:jc w:val="center"/>
      </w:pPr>
      <w:r w:rsidRPr="006333D0">
        <w:t>РЕШИЛ:</w:t>
      </w:r>
    </w:p>
    <w:p w:rsidR="006333D0" w:rsidRPr="006333D0" w:rsidRDefault="006333D0" w:rsidP="006333D0">
      <w:pPr>
        <w:pStyle w:val="a3"/>
        <w:jc w:val="both"/>
      </w:pPr>
      <w:r w:rsidRPr="006333D0">
        <w:t>Уточненные требования удовлетворить частично.</w:t>
      </w:r>
      <w:r w:rsidRPr="006333D0">
        <w:br/>
        <w:t xml:space="preserve">Взыскать с Общества с </w:t>
      </w:r>
      <w:proofErr w:type="spellStart"/>
      <w:r w:rsidRPr="006333D0">
        <w:t>ограниченнои</w:t>
      </w:r>
      <w:proofErr w:type="spellEnd"/>
      <w:r w:rsidRPr="006333D0">
        <w:t xml:space="preserve">̆ ответственностью «ТД </w:t>
      </w:r>
      <w:proofErr w:type="spellStart"/>
      <w:r w:rsidRPr="006333D0">
        <w:t>Белоусовскии</w:t>
      </w:r>
      <w:proofErr w:type="spellEnd"/>
      <w:r w:rsidRPr="006333D0">
        <w:t xml:space="preserve">̆» и ООО «Птицефабрика в </w:t>
      </w:r>
      <w:proofErr w:type="spellStart"/>
      <w:r w:rsidRPr="006333D0">
        <w:t>Белоусово</w:t>
      </w:r>
      <w:proofErr w:type="spellEnd"/>
      <w:r w:rsidRPr="006333D0">
        <w:t xml:space="preserve">» солидарно в пользу Общества с </w:t>
      </w:r>
      <w:proofErr w:type="spellStart"/>
      <w:r w:rsidRPr="006333D0">
        <w:t>ограниченнои</w:t>
      </w:r>
      <w:proofErr w:type="spellEnd"/>
      <w:r w:rsidRPr="006333D0">
        <w:t>̆ ответственностью «</w:t>
      </w:r>
      <w:proofErr w:type="spellStart"/>
      <w:r w:rsidRPr="006333D0">
        <w:t>Интерфлексо</w:t>
      </w:r>
      <w:proofErr w:type="spellEnd"/>
      <w:r w:rsidRPr="006333D0">
        <w:t xml:space="preserve"> М» задолженность в размере 853 568 </w:t>
      </w:r>
      <w:proofErr w:type="spellStart"/>
      <w:r w:rsidRPr="006333D0">
        <w:t>рублеи</w:t>
      </w:r>
      <w:proofErr w:type="spellEnd"/>
      <w:r w:rsidRPr="006333D0">
        <w:t xml:space="preserve">̆ 50 коп. по 426 784 </w:t>
      </w:r>
      <w:proofErr w:type="spellStart"/>
      <w:r w:rsidRPr="006333D0">
        <w:t>рублеи</w:t>
      </w:r>
      <w:proofErr w:type="spellEnd"/>
      <w:r w:rsidRPr="006333D0">
        <w:t xml:space="preserve">̆ 24 коп. с каждого, </w:t>
      </w:r>
      <w:proofErr w:type="spellStart"/>
      <w:r w:rsidRPr="006333D0">
        <w:t>неустойку</w:t>
      </w:r>
      <w:proofErr w:type="spellEnd"/>
      <w:r w:rsidRPr="006333D0">
        <w:t xml:space="preserve">, начисленную по состоянию на 12.03.2019г. в размере 258 065 руб. 46 коп. по 129 032 </w:t>
      </w:r>
      <w:proofErr w:type="spellStart"/>
      <w:r w:rsidRPr="006333D0">
        <w:t>рублеи</w:t>
      </w:r>
      <w:proofErr w:type="spellEnd"/>
      <w:r w:rsidRPr="006333D0">
        <w:t xml:space="preserve">̆ 73 коп. с каждого, </w:t>
      </w:r>
      <w:proofErr w:type="spellStart"/>
      <w:r w:rsidRPr="006333D0">
        <w:t>неустойку</w:t>
      </w:r>
      <w:proofErr w:type="spellEnd"/>
      <w:r w:rsidRPr="006333D0">
        <w:t xml:space="preserve"> за </w:t>
      </w:r>
      <w:proofErr w:type="spellStart"/>
      <w:r w:rsidRPr="006333D0">
        <w:t>каждыи</w:t>
      </w:r>
      <w:proofErr w:type="spellEnd"/>
      <w:r w:rsidRPr="006333D0">
        <w:t xml:space="preserve">̆ день просрочки за период с 12.03.2019 г. до момента фактического исполнения решения суда в размере 0, 05% от суммы задолженности по Договору от 02.08.2017г. в размере 853 568 руб. 50 коп. солидарно, расходы по оплате </w:t>
      </w:r>
      <w:proofErr w:type="spellStart"/>
      <w:r w:rsidRPr="006333D0">
        <w:t>государственнои</w:t>
      </w:r>
      <w:proofErr w:type="spellEnd"/>
      <w:r w:rsidRPr="006333D0">
        <w:t xml:space="preserve">̆ пошлины в размере 23 664 руб. 00 коп по 11 832 </w:t>
      </w:r>
      <w:proofErr w:type="spellStart"/>
      <w:r w:rsidRPr="006333D0">
        <w:t>рублеи</w:t>
      </w:r>
      <w:proofErr w:type="spellEnd"/>
      <w:r w:rsidRPr="006333D0">
        <w:t xml:space="preserve">̆ 00 коп. с каждого, расходы на оплату услуг представителя в размере 25 000 </w:t>
      </w:r>
      <w:proofErr w:type="spellStart"/>
      <w:r w:rsidRPr="006333D0">
        <w:t>рублеи</w:t>
      </w:r>
      <w:proofErr w:type="spellEnd"/>
      <w:r w:rsidRPr="006333D0">
        <w:t xml:space="preserve">̆ 00 коп. по 12500 </w:t>
      </w:r>
      <w:proofErr w:type="spellStart"/>
      <w:r w:rsidRPr="006333D0">
        <w:t>рублеи</w:t>
      </w:r>
      <w:proofErr w:type="spellEnd"/>
      <w:r w:rsidRPr="006333D0">
        <w:t xml:space="preserve">̆ 00 коп. с каждого. </w:t>
      </w:r>
    </w:p>
    <w:p w:rsidR="006333D0" w:rsidRPr="006333D0" w:rsidRDefault="006333D0" w:rsidP="006333D0">
      <w:pPr>
        <w:pStyle w:val="a3"/>
        <w:jc w:val="both"/>
      </w:pPr>
      <w:r w:rsidRPr="006333D0">
        <w:t xml:space="preserve">В </w:t>
      </w:r>
      <w:proofErr w:type="spellStart"/>
      <w:r w:rsidRPr="006333D0">
        <w:t>остальнои</w:t>
      </w:r>
      <w:proofErr w:type="spellEnd"/>
      <w:r w:rsidRPr="006333D0">
        <w:t xml:space="preserve">̆ части иска отказать. </w:t>
      </w:r>
    </w:p>
    <w:p w:rsidR="006333D0" w:rsidRPr="006333D0" w:rsidRDefault="006333D0" w:rsidP="006333D0">
      <w:pPr>
        <w:pStyle w:val="a3"/>
        <w:jc w:val="both"/>
      </w:pPr>
      <w:r w:rsidRPr="006333D0">
        <w:t xml:space="preserve">Решение может быть обжаловано в </w:t>
      </w:r>
      <w:proofErr w:type="spellStart"/>
      <w:r w:rsidRPr="006333D0">
        <w:t>Десятыи</w:t>
      </w:r>
      <w:proofErr w:type="spellEnd"/>
      <w:r w:rsidRPr="006333D0">
        <w:t xml:space="preserve">̆ </w:t>
      </w:r>
      <w:proofErr w:type="spellStart"/>
      <w:r w:rsidRPr="006333D0">
        <w:t>арбитражныи</w:t>
      </w:r>
      <w:proofErr w:type="spellEnd"/>
      <w:r w:rsidRPr="006333D0">
        <w:t xml:space="preserve">̆ </w:t>
      </w:r>
      <w:bookmarkStart w:id="0" w:name="_GoBack"/>
      <w:bookmarkEnd w:id="0"/>
      <w:proofErr w:type="spellStart"/>
      <w:r w:rsidRPr="006333D0">
        <w:t>апелляционныи</w:t>
      </w:r>
      <w:proofErr w:type="spellEnd"/>
      <w:r w:rsidRPr="006333D0">
        <w:t xml:space="preserve">̆ суд в установленном законом порядке. </w:t>
      </w:r>
    </w:p>
    <w:p w:rsidR="006333D0" w:rsidRPr="006333D0" w:rsidRDefault="006333D0" w:rsidP="006333D0">
      <w:pPr>
        <w:pStyle w:val="a3"/>
        <w:jc w:val="both"/>
      </w:pPr>
      <w:r w:rsidRPr="006333D0">
        <w:t xml:space="preserve">Судья Г.И. </w:t>
      </w:r>
      <w:proofErr w:type="spellStart"/>
      <w:r w:rsidRPr="006333D0">
        <w:t>Богатырёва</w:t>
      </w:r>
      <w:proofErr w:type="spellEnd"/>
      <w:r w:rsidRPr="006333D0">
        <w:t xml:space="preserve"> </w:t>
      </w:r>
    </w:p>
    <w:p w:rsidR="00285496" w:rsidRPr="006333D0" w:rsidRDefault="00285496" w:rsidP="006333D0">
      <w:pPr>
        <w:jc w:val="both"/>
        <w:rPr>
          <w:rFonts w:ascii="Times New Roman" w:hAnsi="Times New Roman" w:cs="Times New Roman"/>
        </w:rPr>
      </w:pPr>
    </w:p>
    <w:sectPr w:rsidR="00285496" w:rsidRPr="006333D0" w:rsidSect="000F4E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D0"/>
    <w:rsid w:val="0005675B"/>
    <w:rsid w:val="000F4E36"/>
    <w:rsid w:val="00285496"/>
    <w:rsid w:val="006333D0"/>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732E491"/>
  <w15:chartTrackingRefBased/>
  <w15:docId w15:val="{221AE89B-BC66-D441-8FB4-0AE8D90E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3D0"/>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6333D0"/>
    <w:rPr>
      <w:color w:val="0563C1" w:themeColor="hyperlink"/>
      <w:u w:val="single"/>
    </w:rPr>
  </w:style>
  <w:style w:type="character" w:styleId="a5">
    <w:name w:val="Unresolved Mention"/>
    <w:basedOn w:val="a0"/>
    <w:uiPriority w:val="99"/>
    <w:semiHidden/>
    <w:unhideWhenUsed/>
    <w:rsid w:val="0063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24038">
      <w:bodyDiv w:val="1"/>
      <w:marLeft w:val="0"/>
      <w:marRight w:val="0"/>
      <w:marTop w:val="0"/>
      <w:marBottom w:val="0"/>
      <w:divBdr>
        <w:top w:val="none" w:sz="0" w:space="0" w:color="auto"/>
        <w:left w:val="none" w:sz="0" w:space="0" w:color="auto"/>
        <w:bottom w:val="none" w:sz="0" w:space="0" w:color="auto"/>
        <w:right w:val="none" w:sz="0" w:space="0" w:color="auto"/>
      </w:divBdr>
      <w:divsChild>
        <w:div w:id="406075272">
          <w:marLeft w:val="0"/>
          <w:marRight w:val="0"/>
          <w:marTop w:val="0"/>
          <w:marBottom w:val="0"/>
          <w:divBdr>
            <w:top w:val="none" w:sz="0" w:space="0" w:color="auto"/>
            <w:left w:val="none" w:sz="0" w:space="0" w:color="auto"/>
            <w:bottom w:val="none" w:sz="0" w:space="0" w:color="auto"/>
            <w:right w:val="none" w:sz="0" w:space="0" w:color="auto"/>
          </w:divBdr>
          <w:divsChild>
            <w:div w:id="1540435561">
              <w:marLeft w:val="0"/>
              <w:marRight w:val="0"/>
              <w:marTop w:val="0"/>
              <w:marBottom w:val="0"/>
              <w:divBdr>
                <w:top w:val="none" w:sz="0" w:space="0" w:color="auto"/>
                <w:left w:val="none" w:sz="0" w:space="0" w:color="auto"/>
                <w:bottom w:val="none" w:sz="0" w:space="0" w:color="auto"/>
                <w:right w:val="none" w:sz="0" w:space="0" w:color="auto"/>
              </w:divBdr>
              <w:divsChild>
                <w:div w:id="10755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698">
          <w:marLeft w:val="0"/>
          <w:marRight w:val="0"/>
          <w:marTop w:val="0"/>
          <w:marBottom w:val="0"/>
          <w:divBdr>
            <w:top w:val="none" w:sz="0" w:space="0" w:color="auto"/>
            <w:left w:val="none" w:sz="0" w:space="0" w:color="auto"/>
            <w:bottom w:val="none" w:sz="0" w:space="0" w:color="auto"/>
            <w:right w:val="none" w:sz="0" w:space="0" w:color="auto"/>
          </w:divBdr>
          <w:divsChild>
            <w:div w:id="576326376">
              <w:marLeft w:val="0"/>
              <w:marRight w:val="0"/>
              <w:marTop w:val="0"/>
              <w:marBottom w:val="0"/>
              <w:divBdr>
                <w:top w:val="none" w:sz="0" w:space="0" w:color="auto"/>
                <w:left w:val="none" w:sz="0" w:space="0" w:color="auto"/>
                <w:bottom w:val="none" w:sz="0" w:space="0" w:color="auto"/>
                <w:right w:val="none" w:sz="0" w:space="0" w:color="auto"/>
              </w:divBdr>
              <w:divsChild>
                <w:div w:id="1751073511">
                  <w:marLeft w:val="0"/>
                  <w:marRight w:val="0"/>
                  <w:marTop w:val="0"/>
                  <w:marBottom w:val="0"/>
                  <w:divBdr>
                    <w:top w:val="none" w:sz="0" w:space="0" w:color="auto"/>
                    <w:left w:val="none" w:sz="0" w:space="0" w:color="auto"/>
                    <w:bottom w:val="none" w:sz="0" w:space="0" w:color="auto"/>
                    <w:right w:val="none" w:sz="0" w:space="0" w:color="auto"/>
                  </w:divBdr>
                </w:div>
              </w:divsChild>
            </w:div>
            <w:div w:id="970861262">
              <w:marLeft w:val="0"/>
              <w:marRight w:val="0"/>
              <w:marTop w:val="0"/>
              <w:marBottom w:val="0"/>
              <w:divBdr>
                <w:top w:val="none" w:sz="0" w:space="0" w:color="auto"/>
                <w:left w:val="none" w:sz="0" w:space="0" w:color="auto"/>
                <w:bottom w:val="none" w:sz="0" w:space="0" w:color="auto"/>
                <w:right w:val="none" w:sz="0" w:space="0" w:color="auto"/>
              </w:divBdr>
              <w:divsChild>
                <w:div w:id="17611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98">
          <w:marLeft w:val="0"/>
          <w:marRight w:val="0"/>
          <w:marTop w:val="0"/>
          <w:marBottom w:val="0"/>
          <w:divBdr>
            <w:top w:val="none" w:sz="0" w:space="0" w:color="auto"/>
            <w:left w:val="none" w:sz="0" w:space="0" w:color="auto"/>
            <w:bottom w:val="none" w:sz="0" w:space="0" w:color="auto"/>
            <w:right w:val="none" w:sz="0" w:space="0" w:color="auto"/>
          </w:divBdr>
          <w:divsChild>
            <w:div w:id="1212502249">
              <w:marLeft w:val="0"/>
              <w:marRight w:val="0"/>
              <w:marTop w:val="0"/>
              <w:marBottom w:val="0"/>
              <w:divBdr>
                <w:top w:val="none" w:sz="0" w:space="0" w:color="auto"/>
                <w:left w:val="none" w:sz="0" w:space="0" w:color="auto"/>
                <w:bottom w:val="none" w:sz="0" w:space="0" w:color="auto"/>
                <w:right w:val="none" w:sz="0" w:space="0" w:color="auto"/>
              </w:divBdr>
              <w:divsChild>
                <w:div w:id="1350182743">
                  <w:marLeft w:val="0"/>
                  <w:marRight w:val="0"/>
                  <w:marTop w:val="0"/>
                  <w:marBottom w:val="0"/>
                  <w:divBdr>
                    <w:top w:val="none" w:sz="0" w:space="0" w:color="auto"/>
                    <w:left w:val="none" w:sz="0" w:space="0" w:color="auto"/>
                    <w:bottom w:val="none" w:sz="0" w:space="0" w:color="auto"/>
                    <w:right w:val="none" w:sz="0" w:space="0" w:color="auto"/>
                  </w:divBdr>
                </w:div>
              </w:divsChild>
            </w:div>
            <w:div w:id="1659915836">
              <w:marLeft w:val="0"/>
              <w:marRight w:val="0"/>
              <w:marTop w:val="0"/>
              <w:marBottom w:val="0"/>
              <w:divBdr>
                <w:top w:val="none" w:sz="0" w:space="0" w:color="auto"/>
                <w:left w:val="none" w:sz="0" w:space="0" w:color="auto"/>
                <w:bottom w:val="none" w:sz="0" w:space="0" w:color="auto"/>
                <w:right w:val="none" w:sz="0" w:space="0" w:color="auto"/>
              </w:divBdr>
              <w:divsChild>
                <w:div w:id="5279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5667">
          <w:marLeft w:val="0"/>
          <w:marRight w:val="0"/>
          <w:marTop w:val="0"/>
          <w:marBottom w:val="0"/>
          <w:divBdr>
            <w:top w:val="none" w:sz="0" w:space="0" w:color="auto"/>
            <w:left w:val="none" w:sz="0" w:space="0" w:color="auto"/>
            <w:bottom w:val="none" w:sz="0" w:space="0" w:color="auto"/>
            <w:right w:val="none" w:sz="0" w:space="0" w:color="auto"/>
          </w:divBdr>
          <w:divsChild>
            <w:div w:id="557399217">
              <w:marLeft w:val="0"/>
              <w:marRight w:val="0"/>
              <w:marTop w:val="0"/>
              <w:marBottom w:val="0"/>
              <w:divBdr>
                <w:top w:val="none" w:sz="0" w:space="0" w:color="auto"/>
                <w:left w:val="none" w:sz="0" w:space="0" w:color="auto"/>
                <w:bottom w:val="none" w:sz="0" w:space="0" w:color="auto"/>
                <w:right w:val="none" w:sz="0" w:space="0" w:color="auto"/>
              </w:divBdr>
              <w:divsChild>
                <w:div w:id="1826970037">
                  <w:marLeft w:val="0"/>
                  <w:marRight w:val="0"/>
                  <w:marTop w:val="0"/>
                  <w:marBottom w:val="0"/>
                  <w:divBdr>
                    <w:top w:val="none" w:sz="0" w:space="0" w:color="auto"/>
                    <w:left w:val="none" w:sz="0" w:space="0" w:color="auto"/>
                    <w:bottom w:val="none" w:sz="0" w:space="0" w:color="auto"/>
                    <w:right w:val="none" w:sz="0" w:space="0" w:color="auto"/>
                  </w:divBdr>
                </w:div>
              </w:divsChild>
            </w:div>
            <w:div w:id="180360606">
              <w:marLeft w:val="0"/>
              <w:marRight w:val="0"/>
              <w:marTop w:val="0"/>
              <w:marBottom w:val="0"/>
              <w:divBdr>
                <w:top w:val="none" w:sz="0" w:space="0" w:color="auto"/>
                <w:left w:val="none" w:sz="0" w:space="0" w:color="auto"/>
                <w:bottom w:val="none" w:sz="0" w:space="0" w:color="auto"/>
                <w:right w:val="none" w:sz="0" w:space="0" w:color="auto"/>
              </w:divBdr>
              <w:divsChild>
                <w:div w:id="1984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0810">
          <w:marLeft w:val="0"/>
          <w:marRight w:val="0"/>
          <w:marTop w:val="0"/>
          <w:marBottom w:val="0"/>
          <w:divBdr>
            <w:top w:val="none" w:sz="0" w:space="0" w:color="auto"/>
            <w:left w:val="none" w:sz="0" w:space="0" w:color="auto"/>
            <w:bottom w:val="none" w:sz="0" w:space="0" w:color="auto"/>
            <w:right w:val="none" w:sz="0" w:space="0" w:color="auto"/>
          </w:divBdr>
          <w:divsChild>
            <w:div w:id="480076422">
              <w:marLeft w:val="0"/>
              <w:marRight w:val="0"/>
              <w:marTop w:val="0"/>
              <w:marBottom w:val="0"/>
              <w:divBdr>
                <w:top w:val="none" w:sz="0" w:space="0" w:color="auto"/>
                <w:left w:val="none" w:sz="0" w:space="0" w:color="auto"/>
                <w:bottom w:val="none" w:sz="0" w:space="0" w:color="auto"/>
                <w:right w:val="none" w:sz="0" w:space="0" w:color="auto"/>
              </w:divBdr>
              <w:divsChild>
                <w:div w:id="2066367166">
                  <w:marLeft w:val="0"/>
                  <w:marRight w:val="0"/>
                  <w:marTop w:val="0"/>
                  <w:marBottom w:val="0"/>
                  <w:divBdr>
                    <w:top w:val="none" w:sz="0" w:space="0" w:color="auto"/>
                    <w:left w:val="none" w:sz="0" w:space="0" w:color="auto"/>
                    <w:bottom w:val="none" w:sz="0" w:space="0" w:color="auto"/>
                    <w:right w:val="none" w:sz="0" w:space="0" w:color="auto"/>
                  </w:divBdr>
                </w:div>
              </w:divsChild>
            </w:div>
            <w:div w:id="1778870758">
              <w:marLeft w:val="0"/>
              <w:marRight w:val="0"/>
              <w:marTop w:val="0"/>
              <w:marBottom w:val="0"/>
              <w:divBdr>
                <w:top w:val="none" w:sz="0" w:space="0" w:color="auto"/>
                <w:left w:val="none" w:sz="0" w:space="0" w:color="auto"/>
                <w:bottom w:val="none" w:sz="0" w:space="0" w:color="auto"/>
                <w:right w:val="none" w:sz="0" w:space="0" w:color="auto"/>
              </w:divBdr>
              <w:divsChild>
                <w:div w:id="1261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068">
          <w:marLeft w:val="0"/>
          <w:marRight w:val="0"/>
          <w:marTop w:val="0"/>
          <w:marBottom w:val="0"/>
          <w:divBdr>
            <w:top w:val="none" w:sz="0" w:space="0" w:color="auto"/>
            <w:left w:val="none" w:sz="0" w:space="0" w:color="auto"/>
            <w:bottom w:val="none" w:sz="0" w:space="0" w:color="auto"/>
            <w:right w:val="none" w:sz="0" w:space="0" w:color="auto"/>
          </w:divBdr>
          <w:divsChild>
            <w:div w:id="1010638454">
              <w:marLeft w:val="0"/>
              <w:marRight w:val="0"/>
              <w:marTop w:val="0"/>
              <w:marBottom w:val="0"/>
              <w:divBdr>
                <w:top w:val="none" w:sz="0" w:space="0" w:color="auto"/>
                <w:left w:val="none" w:sz="0" w:space="0" w:color="auto"/>
                <w:bottom w:val="none" w:sz="0" w:space="0" w:color="auto"/>
                <w:right w:val="none" w:sz="0" w:space="0" w:color="auto"/>
              </w:divBdr>
              <w:divsChild>
                <w:div w:id="1995646450">
                  <w:marLeft w:val="0"/>
                  <w:marRight w:val="0"/>
                  <w:marTop w:val="0"/>
                  <w:marBottom w:val="0"/>
                  <w:divBdr>
                    <w:top w:val="none" w:sz="0" w:space="0" w:color="auto"/>
                    <w:left w:val="none" w:sz="0" w:space="0" w:color="auto"/>
                    <w:bottom w:val="none" w:sz="0" w:space="0" w:color="auto"/>
                    <w:right w:val="none" w:sz="0" w:space="0" w:color="auto"/>
                  </w:divBdr>
                </w:div>
              </w:divsChild>
            </w:div>
            <w:div w:id="1416589331">
              <w:marLeft w:val="0"/>
              <w:marRight w:val="0"/>
              <w:marTop w:val="0"/>
              <w:marBottom w:val="0"/>
              <w:divBdr>
                <w:top w:val="none" w:sz="0" w:space="0" w:color="auto"/>
                <w:left w:val="none" w:sz="0" w:space="0" w:color="auto"/>
                <w:bottom w:val="none" w:sz="0" w:space="0" w:color="auto"/>
                <w:right w:val="none" w:sz="0" w:space="0" w:color="auto"/>
              </w:divBdr>
              <w:divsChild>
                <w:div w:id="8188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162">
          <w:marLeft w:val="0"/>
          <w:marRight w:val="0"/>
          <w:marTop w:val="0"/>
          <w:marBottom w:val="0"/>
          <w:divBdr>
            <w:top w:val="none" w:sz="0" w:space="0" w:color="auto"/>
            <w:left w:val="none" w:sz="0" w:space="0" w:color="auto"/>
            <w:bottom w:val="none" w:sz="0" w:space="0" w:color="auto"/>
            <w:right w:val="none" w:sz="0" w:space="0" w:color="auto"/>
          </w:divBdr>
          <w:divsChild>
            <w:div w:id="2008165952">
              <w:marLeft w:val="0"/>
              <w:marRight w:val="0"/>
              <w:marTop w:val="0"/>
              <w:marBottom w:val="0"/>
              <w:divBdr>
                <w:top w:val="none" w:sz="0" w:space="0" w:color="auto"/>
                <w:left w:val="none" w:sz="0" w:space="0" w:color="auto"/>
                <w:bottom w:val="none" w:sz="0" w:space="0" w:color="auto"/>
                <w:right w:val="none" w:sz="0" w:space="0" w:color="auto"/>
              </w:divBdr>
              <w:divsChild>
                <w:div w:id="1205632332">
                  <w:marLeft w:val="0"/>
                  <w:marRight w:val="0"/>
                  <w:marTop w:val="0"/>
                  <w:marBottom w:val="0"/>
                  <w:divBdr>
                    <w:top w:val="none" w:sz="0" w:space="0" w:color="auto"/>
                    <w:left w:val="none" w:sz="0" w:space="0" w:color="auto"/>
                    <w:bottom w:val="none" w:sz="0" w:space="0" w:color="auto"/>
                    <w:right w:val="none" w:sz="0" w:space="0" w:color="auto"/>
                  </w:divBdr>
                </w:div>
              </w:divsChild>
            </w:div>
            <w:div w:id="2009406088">
              <w:marLeft w:val="0"/>
              <w:marRight w:val="0"/>
              <w:marTop w:val="0"/>
              <w:marBottom w:val="0"/>
              <w:divBdr>
                <w:top w:val="none" w:sz="0" w:space="0" w:color="auto"/>
                <w:left w:val="none" w:sz="0" w:space="0" w:color="auto"/>
                <w:bottom w:val="none" w:sz="0" w:space="0" w:color="auto"/>
                <w:right w:val="none" w:sz="0" w:space="0" w:color="auto"/>
              </w:divBdr>
              <w:divsChild>
                <w:div w:id="17942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0632">
          <w:marLeft w:val="0"/>
          <w:marRight w:val="0"/>
          <w:marTop w:val="0"/>
          <w:marBottom w:val="0"/>
          <w:divBdr>
            <w:top w:val="none" w:sz="0" w:space="0" w:color="auto"/>
            <w:left w:val="none" w:sz="0" w:space="0" w:color="auto"/>
            <w:bottom w:val="none" w:sz="0" w:space="0" w:color="auto"/>
            <w:right w:val="none" w:sz="0" w:space="0" w:color="auto"/>
          </w:divBdr>
          <w:divsChild>
            <w:div w:id="1645699699">
              <w:marLeft w:val="0"/>
              <w:marRight w:val="0"/>
              <w:marTop w:val="0"/>
              <w:marBottom w:val="0"/>
              <w:divBdr>
                <w:top w:val="none" w:sz="0" w:space="0" w:color="auto"/>
                <w:left w:val="none" w:sz="0" w:space="0" w:color="auto"/>
                <w:bottom w:val="none" w:sz="0" w:space="0" w:color="auto"/>
                <w:right w:val="none" w:sz="0" w:space="0" w:color="auto"/>
              </w:divBdr>
              <w:divsChild>
                <w:div w:id="1680690958">
                  <w:marLeft w:val="0"/>
                  <w:marRight w:val="0"/>
                  <w:marTop w:val="0"/>
                  <w:marBottom w:val="0"/>
                  <w:divBdr>
                    <w:top w:val="none" w:sz="0" w:space="0" w:color="auto"/>
                    <w:left w:val="none" w:sz="0" w:space="0" w:color="auto"/>
                    <w:bottom w:val="none" w:sz="0" w:space="0" w:color="auto"/>
                    <w:right w:val="none" w:sz="0" w:space="0" w:color="auto"/>
                  </w:divBdr>
                </w:div>
              </w:divsChild>
            </w:div>
            <w:div w:id="1817717585">
              <w:marLeft w:val="0"/>
              <w:marRight w:val="0"/>
              <w:marTop w:val="0"/>
              <w:marBottom w:val="0"/>
              <w:divBdr>
                <w:top w:val="none" w:sz="0" w:space="0" w:color="auto"/>
                <w:left w:val="none" w:sz="0" w:space="0" w:color="auto"/>
                <w:bottom w:val="none" w:sz="0" w:space="0" w:color="auto"/>
                <w:right w:val="none" w:sz="0" w:space="0" w:color="auto"/>
              </w:divBdr>
              <w:divsChild>
                <w:div w:id="18558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989">
          <w:marLeft w:val="0"/>
          <w:marRight w:val="0"/>
          <w:marTop w:val="0"/>
          <w:marBottom w:val="0"/>
          <w:divBdr>
            <w:top w:val="none" w:sz="0" w:space="0" w:color="auto"/>
            <w:left w:val="none" w:sz="0" w:space="0" w:color="auto"/>
            <w:bottom w:val="none" w:sz="0" w:space="0" w:color="auto"/>
            <w:right w:val="none" w:sz="0" w:space="0" w:color="auto"/>
          </w:divBdr>
          <w:divsChild>
            <w:div w:id="1702434055">
              <w:marLeft w:val="0"/>
              <w:marRight w:val="0"/>
              <w:marTop w:val="0"/>
              <w:marBottom w:val="0"/>
              <w:divBdr>
                <w:top w:val="none" w:sz="0" w:space="0" w:color="auto"/>
                <w:left w:val="none" w:sz="0" w:space="0" w:color="auto"/>
                <w:bottom w:val="none" w:sz="0" w:space="0" w:color="auto"/>
                <w:right w:val="none" w:sz="0" w:space="0" w:color="auto"/>
              </w:divBdr>
              <w:divsChild>
                <w:div w:id="1216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mo.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3120</Words>
  <Characters>17788</Characters>
  <Application>Microsoft Office Word</Application>
  <DocSecurity>0</DocSecurity>
  <Lines>148</Lines>
  <Paragraphs>41</Paragraphs>
  <ScaleCrop>false</ScaleCrop>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1</cp:revision>
  <dcterms:created xsi:type="dcterms:W3CDTF">2019-08-10T14:04:00Z</dcterms:created>
  <dcterms:modified xsi:type="dcterms:W3CDTF">2019-08-10T14:14:00Z</dcterms:modified>
</cp:coreProperties>
</file>