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31BFB" w14:textId="77777777" w:rsidR="0094158D" w:rsidRPr="0094158D" w:rsidRDefault="0094158D" w:rsidP="0094158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Решение</w:t>
      </w:r>
    </w:p>
    <w:p w14:paraId="35353F6E" w14:textId="77777777" w:rsidR="0094158D" w:rsidRPr="0094158D" w:rsidRDefault="0094158D" w:rsidP="0094158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именем Российской Федерации</w:t>
      </w:r>
    </w:p>
    <w:p w14:paraId="56CF313B"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28 июля 2014 года город Москва</w:t>
      </w:r>
    </w:p>
    <w:p w14:paraId="65A08F34"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Останкинский районный суд города Москвы в составе председательствующего судьи Шокуровой Л.В., при секретаре судебного заседания Фокиной Э.В.,</w:t>
      </w:r>
    </w:p>
    <w:p w14:paraId="5BA2B7DF"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с участием старшего помощника Останкинского районного прокурора города Москвы Бычкова К.Г.,</w:t>
      </w:r>
    </w:p>
    <w:p w14:paraId="0C74DB21"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311A">
        <w:rPr>
          <w:rFonts w:ascii="Times New Roman" w:eastAsia="Times New Roman" w:hAnsi="Times New Roman" w:cs="Times New Roman"/>
          <w:b/>
          <w:sz w:val="24"/>
          <w:szCs w:val="24"/>
          <w:lang w:eastAsia="ru-RU"/>
        </w:rPr>
        <w:t>адвоката истца Лавровой Е.А.</w:t>
      </w:r>
      <w:r w:rsidRPr="0094158D">
        <w:rPr>
          <w:rFonts w:ascii="Times New Roman" w:eastAsia="Times New Roman" w:hAnsi="Times New Roman" w:cs="Times New Roman"/>
          <w:sz w:val="24"/>
          <w:szCs w:val="24"/>
          <w:lang w:eastAsia="ru-RU"/>
        </w:rPr>
        <w:t>, предоставившей удостоверение № № и ордер № №, выданный ДД.ММ.ГГГГ года, КАМ «ЮрПрофи»,</w:t>
      </w:r>
    </w:p>
    <w:p w14:paraId="7A0730CA"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адвоката ответчика Бобкова Е.О., предоставившее удостоверение № и ордер № от ДД.ММ.ГГГГ, выданный МКА</w:t>
      </w:r>
      <w:r w:rsidRPr="0094311A">
        <w:rPr>
          <w:rFonts w:ascii="Times New Roman" w:eastAsia="Times New Roman" w:hAnsi="Times New Roman" w:cs="Times New Roman"/>
          <w:sz w:val="24"/>
          <w:szCs w:val="24"/>
          <w:lang w:eastAsia="ru-RU"/>
        </w:rPr>
        <w:t>,</w:t>
      </w:r>
    </w:p>
    <w:p w14:paraId="68F7AB8C" w14:textId="77777777" w:rsidR="00C83960"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 xml:space="preserve">рассмотрев в открытом судебном заседании гражданское дело № </w:t>
      </w:r>
    </w:p>
    <w:p w14:paraId="00E7B13E" w14:textId="63C2649F"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по иску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Э</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Ф</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к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о признании прекратившими право пользования жилым помещением, выселении,</w:t>
      </w:r>
    </w:p>
    <w:p w14:paraId="538754BD" w14:textId="77777777" w:rsidR="0094158D" w:rsidRPr="0094158D" w:rsidRDefault="0094158D" w:rsidP="0094158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установил:</w:t>
      </w:r>
    </w:p>
    <w:p w14:paraId="09CABFDD" w14:textId="4583D871"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Истец обратилась в суд к ответчикам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с исковыми требованиями о признании прекратившими право пользования жилым помещением, выселении, мотивируя тем, что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Э</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Ф</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является собственником комнаты общей площадью &lt;данные изъяты&gt; кв.м., расположенной в трехкомнатной &lt;адрес&gt; по адресу: &lt;адрес&gt;. Указанное жилое помещение истец приобрела по договору дарения от ДД.ММ.ГГГГ. В спорной комнате зарегистрированы – истец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Э.Ф., ее мать ФИО4, а также ответчики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В.И. и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Е.Н. В комнате проживает ответчик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Е.Н. Поскольку истец является собственником спорной комнаты, просит прекратить у ответчиков право пользования спорным жилым помещением и выселить ответчика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Е.Н., фактически проживающего по адресу спорной комнаты (л.д. 2-3). </w:t>
      </w:r>
    </w:p>
    <w:p w14:paraId="422F4120"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Истец в судебное заседание не явилась, извещена надлежащим образом.</w:t>
      </w:r>
    </w:p>
    <w:p w14:paraId="29E2392D"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05EFD">
        <w:rPr>
          <w:rFonts w:ascii="Times New Roman" w:eastAsia="Times New Roman" w:hAnsi="Times New Roman" w:cs="Times New Roman"/>
          <w:b/>
          <w:sz w:val="24"/>
          <w:szCs w:val="24"/>
          <w:lang w:eastAsia="ru-RU"/>
        </w:rPr>
        <w:t>Адвокат истца Лаврова Е.А.</w:t>
      </w:r>
      <w:r w:rsidRPr="0094158D">
        <w:rPr>
          <w:rFonts w:ascii="Times New Roman" w:eastAsia="Times New Roman" w:hAnsi="Times New Roman" w:cs="Times New Roman"/>
          <w:sz w:val="24"/>
          <w:szCs w:val="24"/>
          <w:lang w:eastAsia="ru-RU"/>
        </w:rPr>
        <w:t>, в судебное заседание явилась, исковые требования поддержала в полном объеме, просила их удовлетворить, указав, что решение суда о признании прекратившими право пользования жилым помещением является основанием для снятии ответчиков с регистрационного учета, о чем просила указать в решении суда, в случае удовлетворения требований.</w:t>
      </w:r>
    </w:p>
    <w:p w14:paraId="66B830F0" w14:textId="120B052F"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Представитель истца М</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А.П., действующий по доверенности, в судебное заседание явился, исковые требования поддержал в полном объеме, просил признать ответчиков прекратившими право пользования спорной квартирой, ответчика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выселить и снять ответчиков с регистрационного учета.</w:t>
      </w:r>
    </w:p>
    <w:p w14:paraId="433A4CDE" w14:textId="662D9929"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Ответчик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В.Н. в судебное заседание не явился, надлежащим образом неоднократно извещался по месту регистрации, почтовые отправления ответчик не получает, по месту регистрации не проживает, его местонахождение неизвестно.</w:t>
      </w:r>
    </w:p>
    <w:p w14:paraId="2EA3A6C8"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lastRenderedPageBreak/>
        <w:t xml:space="preserve">В соответствии со ст. 119 ГПК РФ 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 Судом также принимается во внимание то обстоятельство, что не рассмотрение в течение длительного периода времени настоящего гражданского дела по причине неявки в судебное заседание ответчика будет нарушать право истца на рассмотрение предъявленного им иска в установленный законом срок, гарантированный в том числе и ст. 6 Конвенции от ДД.ММ.ГГГГ «О защите прав человека и основных свобод». </w:t>
      </w:r>
    </w:p>
    <w:p w14:paraId="57422118"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На основании ст. 50 ГПК РФ,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w:t>
      </w:r>
    </w:p>
    <w:p w14:paraId="1EFC78C7" w14:textId="533C8324"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Представитель ответчика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В.Н., назначенный по ст.50 ГПК РФ – Бобков Е.О., в судебное заседание явился, против иска не возражал, а также указал, что права ответчика в данном судебном процессе не нарушены, поскольку суд предпринял все возможные меры для извещения ответчика. </w:t>
      </w:r>
    </w:p>
    <w:p w14:paraId="56B222B7" w14:textId="6C0A5559"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Ответчик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Е.Н. в судебное заседание не явился, извещен надлежащим образом, что подтверждается телеграммой, заявлений, ходатайств не представил, не просил рассмотреть дело в его отсутствие, в связи с чем, суд полагает возможным рассмотреть дело в отсутствие ответчика в порядке ст. 167 ГПК РФ.</w:t>
      </w:r>
    </w:p>
    <w:p w14:paraId="0AEA97B5"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 xml:space="preserve">Третье лицо, не заявляющее самостоятельных требований относительно предмета спора, ФИО4, в судебное заседание не явилась, извещена надлежащим образом, представила письменное ходатайство, в котором просила исковые требования удовлетворить. </w:t>
      </w:r>
    </w:p>
    <w:p w14:paraId="64CAAA55"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Представитель третьего лица, не заявляющий самостоятельных требований относительно предмета спора, УФМС России по городу Москве в суд не явился, о дате, времени и месте судебного заседания извещался надлежащим образом.</w:t>
      </w:r>
    </w:p>
    <w:p w14:paraId="4DF565D4" w14:textId="3B2F21B5"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Суд, выслушав объяснения сторон, заключение прокурора, полагавшего, что требования о выселении ответчика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Е.Н. подлежащими удовлетворению, исследовав письменные материалы дела, находит заявленные исковые требования истца обоснованными и подлежащими удовлетворению по следующим основаниям.</w:t>
      </w:r>
    </w:p>
    <w:p w14:paraId="5A5065E2"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Как усматривается из письменных материалов дела, свидетельства о государственной регистрации права, истцу принадлежит на праве собственности комната общей площадью &lt;данные изъяты&gt; кв.м., этаж 3, номер на поэтажном плане 3, в &lt;адрес&gt;, расположенная по адресу: &lt;адрес&gt; /л.д. 7/.</w:t>
      </w:r>
    </w:p>
    <w:p w14:paraId="59617035" w14:textId="68D024F1"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Как усматривается из материалов дела, ДД.ММ.ГГГГ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подарил комнату № &lt;данные изъяты&gt; находящуюся по адресу: &lt;адрес&gt;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/л.д.40/.</w:t>
      </w:r>
    </w:p>
    <w:p w14:paraId="0A1A8AAE" w14:textId="574AC1BF"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ДД.ММ.ГГГГ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подарил комнату № &lt;данные изъяты&gt;, находящуюся по адресу: &lt;адрес&gt; ФИО4 /л.д.27/.</w:t>
      </w:r>
    </w:p>
    <w:p w14:paraId="3746FE7E" w14:textId="5A9B7D1F"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ДД.ММ.ГГГГ ФИО4 оформила договор дарения комнаты № &lt;данные изъяты&gt;, находящейся по адресу: &lt;адрес&gt; на имя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Э.Ф. зарегистрированный в ЕГРП ДД.ММ.ГГГГ, что подтверждается копией регистрационного дела (л.д.8-10, 42-85).</w:t>
      </w:r>
    </w:p>
    <w:p w14:paraId="399DF3FA" w14:textId="6F961C9D"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lastRenderedPageBreak/>
        <w:t>Согласно п.3 договора дарения, на дату заключения договора в указанной комнате зарегистрированы: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Е.Н.,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В.И., ФИО4,,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Э.Ф. После подписания сторонами договора и регистрации этого договора в Управлении Федеральной службы государственной регистрации, кадастра и картографии по Москве,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Е.Н. и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В.И. не сохраняют право постоянного проживания, пользования и регистрации в указанной комнате и подлежат снятию с регистрационного учета в течение 15 дней после государственной регистрации договора дарения (л.д. 9).</w:t>
      </w:r>
    </w:p>
    <w:p w14:paraId="7BA58D3E" w14:textId="459EA58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Из выписки из домовой книги усматривается, что в спорной квартире зарегистрированы истец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Э</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Ф</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мать истца – третье лицо по делу ФИО5, ответчик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и ответчик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а также временно зарегистрирована ФИО12 /л.д.12/</w:t>
      </w:r>
    </w:p>
    <w:p w14:paraId="1928720C"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 xml:space="preserve">В силу ст. 10 ЖК РФ, 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w:t>
      </w:r>
    </w:p>
    <w:p w14:paraId="3FABE6D7"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 xml:space="preserve">Согласно ст. 209 ГК РФ,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w:t>
      </w:r>
    </w:p>
    <w:p w14:paraId="40C38D96"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На основании ст. 304 ГК РФ собственник может требовать устранения всяких нарушений его права, хотя бы эти нарушения и не были соединены с лишением владения.</w:t>
      </w:r>
    </w:p>
    <w:p w14:paraId="291B9846"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Поскольку спорное жилое помещение принадлежит истцу на праве собственности, право пользования ответчиков на спорную квартиру подлежит прекращению.</w:t>
      </w:r>
    </w:p>
    <w:p w14:paraId="22AD74AC"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 xml:space="preserve">Судом так же установлено, что комната № &lt;адрес&gt; по адресу: &lt;адрес&gt;, необходима истцу, как собственнику указанного жилого помещения, для личного пользования, владения, распоряжения, оформления оплаты коммунальных платежей, без учета ответчиков. </w:t>
      </w:r>
    </w:p>
    <w:p w14:paraId="7361A9A5"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В силу п.4.3 Постановления Правительства Москвы от 31.10.2006 № 859-ПП «Об утверждении правил регистрации и снятия граждан Российской Федерации с регистрационного учета по месту пребывания и по месту жительства в городе Москве» снятие граждан с регистрационного учета по месту жительства производится органами регистрационного учета в случае признания утратившим право пользования жилым помещением – на основании вступившего в законную силу решения суда.</w:t>
      </w:r>
    </w:p>
    <w:p w14:paraId="04B623DE" w14:textId="60D6A152"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Таким образом, проанализировав все собранные по делу доказательства, суд приходит к выводу о том, что требования истца о признании прекратившими право пользования спорным жилым помещением и снятии с регистрационного учета ответчиков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и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по адресу: &lt;адрес&gt; мотивированы, обоснованны и подлежат удовлетворению.</w:t>
      </w:r>
    </w:p>
    <w:p w14:paraId="5A8AB81D"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lastRenderedPageBreak/>
        <w:t>В соответствии со ст. 288 ГК РФ собственник осуществляет права владения пользования и распоряжения принадлежащим ему жилым помещением в соответствии с его назначением.</w:t>
      </w:r>
    </w:p>
    <w:p w14:paraId="16C620C8"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Гражданин - собственник жилья может использовать его для личного проживания и проживания членов его семьи.</w:t>
      </w:r>
    </w:p>
    <w:p w14:paraId="49E44FE1"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В соответствии со ст. 304 ГК РФ собственник может требовать устранения всяких нарушений его права, хотя бы эти нарушения и не были соединены с лишением владения.</w:t>
      </w:r>
    </w:p>
    <w:p w14:paraId="56D93F8E"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В соответствии со ст. 35 ЖК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67681C1A" w14:textId="3B2D509A"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Материалами дела также подтверждается, что ответчик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фактически проживает в спорном жилом помещении, также данный факт подтверждается тем, что направленная ему судом телеграмма по спорному адресу получена им лично.</w:t>
      </w:r>
    </w:p>
    <w:p w14:paraId="200AF268" w14:textId="687CA902"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Поскольку ответчик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Е.Н. занимает спорную комнату без законных оснований, суд считает исковые требования истца о выселении указанного ответчика из спорной комнаты обоснованными и подлежащими удовлетворению в полном объеме.</w:t>
      </w:r>
    </w:p>
    <w:p w14:paraId="5F0234E7"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На основании изложенного и руководствуясь ст.ст. 50,119, 194-199 ГПК РФ суд</w:t>
      </w:r>
    </w:p>
    <w:p w14:paraId="72B479CD" w14:textId="77777777" w:rsidR="0094158D" w:rsidRPr="0094158D" w:rsidRDefault="0094158D" w:rsidP="0094158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решил:</w:t>
      </w:r>
    </w:p>
    <w:p w14:paraId="10B19F4B"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Удовлетворить исковые требования.</w:t>
      </w:r>
    </w:p>
    <w:p w14:paraId="5ED51791" w14:textId="1E5EABCC" w:rsidR="0094158D" w:rsidRPr="0094158D" w:rsidRDefault="0094158D" w:rsidP="00D05EF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Признать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утратившим право пользования жилым помещением по адресу: &lt;адрес&gt;.</w:t>
      </w:r>
      <w:r w:rsidR="00D05EFD">
        <w:rPr>
          <w:rFonts w:ascii="Times New Roman" w:eastAsia="Times New Roman" w:hAnsi="Times New Roman" w:cs="Times New Roman"/>
          <w:sz w:val="24"/>
          <w:szCs w:val="24"/>
          <w:lang w:eastAsia="ru-RU"/>
        </w:rPr>
        <w:t xml:space="preserve"> </w:t>
      </w:r>
      <w:r w:rsidRPr="0094158D">
        <w:rPr>
          <w:rFonts w:ascii="Times New Roman" w:eastAsia="Times New Roman" w:hAnsi="Times New Roman" w:cs="Times New Roman"/>
          <w:sz w:val="24"/>
          <w:szCs w:val="24"/>
          <w:lang w:eastAsia="ru-RU"/>
        </w:rPr>
        <w:t>Управление Федеральной Миграционной службы по городу Москве снять П</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В</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с регистрационного учета по адресу: &lt;адрес&gt;, комната № по вступлении решения в законную силу.</w:t>
      </w:r>
    </w:p>
    <w:p w14:paraId="0D0E7D4C" w14:textId="3C164D57" w:rsidR="0094158D" w:rsidRPr="0094158D" w:rsidRDefault="0094158D" w:rsidP="00D05EF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Признать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утратившим право пользования жилым помещением по адресу: &lt;адрес&gt;.</w:t>
      </w:r>
      <w:r w:rsidR="00D05EFD">
        <w:rPr>
          <w:rFonts w:ascii="Times New Roman" w:eastAsia="Times New Roman" w:hAnsi="Times New Roman" w:cs="Times New Roman"/>
          <w:sz w:val="24"/>
          <w:szCs w:val="24"/>
          <w:lang w:eastAsia="ru-RU"/>
        </w:rPr>
        <w:t xml:space="preserve"> </w:t>
      </w:r>
      <w:bookmarkStart w:id="0" w:name="_GoBack"/>
      <w:bookmarkEnd w:id="0"/>
      <w:r w:rsidRPr="0094158D">
        <w:rPr>
          <w:rFonts w:ascii="Times New Roman" w:eastAsia="Times New Roman" w:hAnsi="Times New Roman" w:cs="Times New Roman"/>
          <w:sz w:val="24"/>
          <w:szCs w:val="24"/>
          <w:lang w:eastAsia="ru-RU"/>
        </w:rPr>
        <w:t>Управление Федеральной Миграционной службы по городу Москве снять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 xml:space="preserve">. </w:t>
      </w:r>
      <w:r w:rsidRPr="0094158D">
        <w:rPr>
          <w:rFonts w:ascii="Times New Roman" w:eastAsia="Times New Roman" w:hAnsi="Times New Roman" w:cs="Times New Roman"/>
          <w:sz w:val="24"/>
          <w:szCs w:val="24"/>
          <w:lang w:eastAsia="ru-RU"/>
        </w:rPr>
        <w:t>с регистрационного учета по адресу: &lt;адрес&gt;, комната № по вступлении решения в законную силу.</w:t>
      </w:r>
    </w:p>
    <w:p w14:paraId="7FE9737E" w14:textId="23C2122D"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Выселить И</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Е</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Н</w:t>
      </w:r>
      <w:r w:rsidR="00D05EFD">
        <w:rPr>
          <w:rFonts w:ascii="Times New Roman" w:eastAsia="Times New Roman" w:hAnsi="Times New Roman" w:cs="Times New Roman"/>
          <w:sz w:val="24"/>
          <w:szCs w:val="24"/>
          <w:lang w:eastAsia="ru-RU"/>
        </w:rPr>
        <w:t>.</w:t>
      </w:r>
      <w:r w:rsidRPr="0094158D">
        <w:rPr>
          <w:rFonts w:ascii="Times New Roman" w:eastAsia="Times New Roman" w:hAnsi="Times New Roman" w:cs="Times New Roman"/>
          <w:sz w:val="24"/>
          <w:szCs w:val="24"/>
          <w:lang w:eastAsia="ru-RU"/>
        </w:rPr>
        <w:t xml:space="preserve"> из жилого помещения, расположенного по адресу: &lt;адрес&gt;. </w:t>
      </w:r>
    </w:p>
    <w:p w14:paraId="3A00B364"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Решение суда может быть обжаловано сторонами в апелляционном порядке в Московский городской суд через Останкинский районный суд города Москвы в течение месяца со дня принятия решения в окончательной форме.</w:t>
      </w:r>
    </w:p>
    <w:p w14:paraId="47EEDEAA" w14:textId="77777777" w:rsidR="0094158D" w:rsidRPr="0094158D" w:rsidRDefault="0094158D" w:rsidP="0094158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4158D">
        <w:rPr>
          <w:rFonts w:ascii="Times New Roman" w:eastAsia="Times New Roman" w:hAnsi="Times New Roman" w:cs="Times New Roman"/>
          <w:sz w:val="24"/>
          <w:szCs w:val="24"/>
          <w:lang w:eastAsia="ru-RU"/>
        </w:rPr>
        <w:t>Судья Л.В.Шокурова</w:t>
      </w:r>
    </w:p>
    <w:p w14:paraId="31E109B5" w14:textId="77777777" w:rsidR="00D61CD1" w:rsidRDefault="00D61CD1"/>
    <w:sectPr w:rsidR="00D61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8D"/>
    <w:rsid w:val="0094158D"/>
    <w:rsid w:val="0094311A"/>
    <w:rsid w:val="00C83960"/>
    <w:rsid w:val="00D05EFD"/>
    <w:rsid w:val="00D6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3FF2F"/>
  <w15:chartTrackingRefBased/>
  <w15:docId w15:val="{07C112D1-91E8-47E6-9D53-AE68619C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mer2">
    <w:name w:val="nomer2"/>
    <w:basedOn w:val="a0"/>
    <w:rsid w:val="0094158D"/>
  </w:style>
  <w:style w:type="character" w:customStyle="1" w:styleId="data2">
    <w:name w:val="data2"/>
    <w:basedOn w:val="a0"/>
    <w:rsid w:val="0094158D"/>
  </w:style>
  <w:style w:type="character" w:customStyle="1" w:styleId="others1">
    <w:name w:val="others1"/>
    <w:basedOn w:val="a0"/>
    <w:rsid w:val="0094158D"/>
  </w:style>
  <w:style w:type="character" w:customStyle="1" w:styleId="address2">
    <w:name w:val="address2"/>
    <w:basedOn w:val="a0"/>
    <w:rsid w:val="0094158D"/>
  </w:style>
  <w:style w:type="character" w:customStyle="1" w:styleId="fio4">
    <w:name w:val="fio4"/>
    <w:basedOn w:val="a0"/>
    <w:rsid w:val="0094158D"/>
  </w:style>
  <w:style w:type="character" w:customStyle="1" w:styleId="others4">
    <w:name w:val="others4"/>
    <w:basedOn w:val="a0"/>
    <w:rsid w:val="0094158D"/>
  </w:style>
  <w:style w:type="character" w:customStyle="1" w:styleId="others3">
    <w:name w:val="others3"/>
    <w:basedOn w:val="a0"/>
    <w:rsid w:val="0094158D"/>
  </w:style>
  <w:style w:type="character" w:customStyle="1" w:styleId="others2">
    <w:name w:val="others2"/>
    <w:basedOn w:val="a0"/>
    <w:rsid w:val="0094158D"/>
  </w:style>
  <w:style w:type="character" w:customStyle="1" w:styleId="others5">
    <w:name w:val="others5"/>
    <w:basedOn w:val="a0"/>
    <w:rsid w:val="0094158D"/>
  </w:style>
  <w:style w:type="character" w:customStyle="1" w:styleId="fio5">
    <w:name w:val="fio5"/>
    <w:basedOn w:val="a0"/>
    <w:rsid w:val="0094158D"/>
  </w:style>
  <w:style w:type="character" w:customStyle="1" w:styleId="fio12">
    <w:name w:val="fio12"/>
    <w:basedOn w:val="a0"/>
    <w:rsid w:val="0094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16722">
      <w:bodyDiv w:val="1"/>
      <w:marLeft w:val="0"/>
      <w:marRight w:val="0"/>
      <w:marTop w:val="0"/>
      <w:marBottom w:val="0"/>
      <w:divBdr>
        <w:top w:val="none" w:sz="0" w:space="0" w:color="auto"/>
        <w:left w:val="none" w:sz="0" w:space="0" w:color="auto"/>
        <w:bottom w:val="none" w:sz="0" w:space="0" w:color="auto"/>
        <w:right w:val="none" w:sz="0" w:space="0" w:color="auto"/>
      </w:divBdr>
      <w:divsChild>
        <w:div w:id="4502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1576</Words>
  <Characters>8989</Characters>
  <Application>Microsoft Macintosh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2016-06-02T12:35:00Z</dcterms:created>
  <dcterms:modified xsi:type="dcterms:W3CDTF">2016-06-02T12:45:00Z</dcterms:modified>
</cp:coreProperties>
</file>