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МОСКОВСКИЙ ГОРОДСКОЙ СУД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АПЕЛЛЯЦИОННОЕ ОПРЕДЕЛЕНИЕ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12</w:t>
      </w:r>
      <w:r w:rsidR="009A592B">
        <w:rPr>
          <w:rFonts w:ascii="Arial" w:hAnsi="Arial" w:cs="Arial"/>
          <w:b/>
          <w:bCs/>
          <w:sz w:val="20"/>
          <w:szCs w:val="20"/>
        </w:rPr>
        <w:t xml:space="preserve"> апреля</w:t>
      </w:r>
      <w:r>
        <w:rPr>
          <w:rFonts w:ascii="Arial" w:hAnsi="Arial" w:cs="Arial"/>
          <w:b/>
          <w:bCs/>
          <w:sz w:val="20"/>
          <w:szCs w:val="20"/>
        </w:rPr>
        <w:t xml:space="preserve"> 2018 г. 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Судья: </w:t>
      </w:r>
      <w:proofErr w:type="spellStart"/>
      <w:r>
        <w:rPr>
          <w:rFonts w:ascii="Arial" w:hAnsi="Arial" w:cs="Arial"/>
          <w:sz w:val="20"/>
          <w:szCs w:val="20"/>
        </w:rPr>
        <w:t>Каржавина</w:t>
      </w:r>
      <w:proofErr w:type="spellEnd"/>
      <w:r>
        <w:rPr>
          <w:rFonts w:ascii="Arial" w:hAnsi="Arial" w:cs="Arial"/>
          <w:sz w:val="20"/>
          <w:szCs w:val="20"/>
        </w:rPr>
        <w:t xml:space="preserve"> Н.С.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Судебная коллегия по гражданским делам Московского городского суда в составе председательствующего Салтыковой Л.В.,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судей Гончаровой О.С., </w:t>
      </w:r>
      <w:proofErr w:type="spellStart"/>
      <w:r>
        <w:rPr>
          <w:rFonts w:ascii="Arial" w:hAnsi="Arial" w:cs="Arial"/>
          <w:sz w:val="20"/>
          <w:szCs w:val="20"/>
        </w:rPr>
        <w:t>Дорохиной</w:t>
      </w:r>
      <w:proofErr w:type="spellEnd"/>
      <w:r>
        <w:rPr>
          <w:rFonts w:ascii="Arial" w:hAnsi="Arial" w:cs="Arial"/>
          <w:sz w:val="20"/>
          <w:szCs w:val="20"/>
        </w:rPr>
        <w:t xml:space="preserve"> Е.М.,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секретаре И.,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заслушав в открытом судебном заседании по докладу судьи </w:t>
      </w:r>
      <w:proofErr w:type="spellStart"/>
      <w:r>
        <w:rPr>
          <w:rFonts w:ascii="Arial" w:hAnsi="Arial" w:cs="Arial"/>
          <w:sz w:val="20"/>
          <w:szCs w:val="20"/>
        </w:rPr>
        <w:t>Дорохиной</w:t>
      </w:r>
      <w:proofErr w:type="spellEnd"/>
      <w:r>
        <w:rPr>
          <w:rFonts w:ascii="Arial" w:hAnsi="Arial" w:cs="Arial"/>
          <w:sz w:val="20"/>
          <w:szCs w:val="20"/>
        </w:rPr>
        <w:t xml:space="preserve"> Е.М. гражданское дело по апелляционной жалобе заинтересованного лица ГУ - Главное управление ПФР N 10 на решение Пресненского районного суда г. Москвы от 30 </w:t>
      </w:r>
      <w:r w:rsidR="009A592B">
        <w:rPr>
          <w:rFonts w:ascii="Arial" w:hAnsi="Arial" w:cs="Arial"/>
          <w:sz w:val="20"/>
          <w:szCs w:val="20"/>
        </w:rPr>
        <w:t>января</w:t>
      </w:r>
      <w:r>
        <w:rPr>
          <w:rFonts w:ascii="Arial" w:hAnsi="Arial" w:cs="Arial"/>
          <w:sz w:val="20"/>
          <w:szCs w:val="20"/>
        </w:rPr>
        <w:t xml:space="preserve"> 201</w:t>
      </w:r>
      <w:r w:rsidR="009A592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года, которым постановлено: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Установить факт признания отцовства </w:t>
      </w:r>
      <w:r w:rsidR="009A592B">
        <w:rPr>
          <w:rFonts w:ascii="Arial" w:hAnsi="Arial" w:cs="Arial"/>
          <w:sz w:val="20"/>
          <w:szCs w:val="20"/>
        </w:rPr>
        <w:t>ФИО2</w:t>
      </w:r>
      <w:r>
        <w:rPr>
          <w:rFonts w:ascii="Arial" w:hAnsi="Arial" w:cs="Arial"/>
          <w:sz w:val="20"/>
          <w:szCs w:val="20"/>
        </w:rPr>
        <w:t xml:space="preserve">, </w:t>
      </w:r>
      <w:r w:rsidR="009A592B">
        <w:rPr>
          <w:rFonts w:ascii="Arial" w:hAnsi="Arial" w:cs="Arial"/>
          <w:sz w:val="20"/>
          <w:szCs w:val="20"/>
        </w:rPr>
        <w:t>умершего 22.06.2017</w:t>
      </w:r>
      <w:r>
        <w:rPr>
          <w:rFonts w:ascii="Arial" w:hAnsi="Arial" w:cs="Arial"/>
          <w:sz w:val="20"/>
          <w:szCs w:val="20"/>
        </w:rPr>
        <w:t xml:space="preserve"> года, в отношении </w:t>
      </w:r>
      <w:r w:rsidR="009A592B">
        <w:rPr>
          <w:rFonts w:ascii="Arial" w:hAnsi="Arial" w:cs="Arial"/>
          <w:sz w:val="20"/>
          <w:szCs w:val="20"/>
        </w:rPr>
        <w:t>ФИО3</w:t>
      </w:r>
      <w:r>
        <w:rPr>
          <w:rFonts w:ascii="Arial" w:hAnsi="Arial" w:cs="Arial"/>
          <w:sz w:val="20"/>
          <w:szCs w:val="20"/>
        </w:rPr>
        <w:t xml:space="preserve">., родившейся в г. Москве у матери </w:t>
      </w:r>
      <w:r w:rsidR="009A592B">
        <w:rPr>
          <w:rFonts w:ascii="Arial" w:hAnsi="Arial" w:cs="Arial"/>
          <w:sz w:val="20"/>
          <w:szCs w:val="20"/>
        </w:rPr>
        <w:t>ФИО1</w:t>
      </w:r>
      <w:r>
        <w:rPr>
          <w:rFonts w:ascii="Arial" w:hAnsi="Arial" w:cs="Arial"/>
          <w:sz w:val="20"/>
          <w:szCs w:val="20"/>
        </w:rPr>
        <w:t>.,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установила: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7416" w:rsidRDefault="009A592B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1</w:t>
      </w:r>
      <w:r w:rsidR="00177416">
        <w:rPr>
          <w:rFonts w:ascii="Arial" w:hAnsi="Arial" w:cs="Arial"/>
          <w:sz w:val="20"/>
          <w:szCs w:val="20"/>
        </w:rPr>
        <w:t xml:space="preserve"> обратилась в суд с заявлением об установлении факта признания </w:t>
      </w:r>
      <w:r>
        <w:rPr>
          <w:rFonts w:ascii="Arial" w:hAnsi="Arial" w:cs="Arial"/>
          <w:sz w:val="20"/>
          <w:szCs w:val="20"/>
        </w:rPr>
        <w:t>ФИО2</w:t>
      </w:r>
      <w:r w:rsidR="00177416">
        <w:rPr>
          <w:rFonts w:ascii="Arial" w:hAnsi="Arial" w:cs="Arial"/>
          <w:sz w:val="20"/>
          <w:szCs w:val="20"/>
        </w:rPr>
        <w:t xml:space="preserve">, скончавшимся </w:t>
      </w:r>
      <w:r>
        <w:rPr>
          <w:rFonts w:ascii="Arial" w:hAnsi="Arial" w:cs="Arial"/>
          <w:sz w:val="20"/>
          <w:szCs w:val="20"/>
        </w:rPr>
        <w:t>22.06.2017</w:t>
      </w:r>
      <w:r w:rsidR="00177416">
        <w:rPr>
          <w:rFonts w:ascii="Arial" w:hAnsi="Arial" w:cs="Arial"/>
          <w:sz w:val="20"/>
          <w:szCs w:val="20"/>
        </w:rPr>
        <w:t xml:space="preserve"> г., своего отцовства в отношении несовершеннолетней дочери истца </w:t>
      </w:r>
      <w:r>
        <w:rPr>
          <w:rFonts w:ascii="Arial" w:hAnsi="Arial" w:cs="Arial"/>
          <w:sz w:val="20"/>
          <w:szCs w:val="20"/>
        </w:rPr>
        <w:t>ФИО3</w:t>
      </w:r>
      <w:r w:rsidR="00177416">
        <w:rPr>
          <w:rFonts w:ascii="Arial" w:hAnsi="Arial" w:cs="Arial"/>
          <w:sz w:val="20"/>
          <w:szCs w:val="20"/>
        </w:rPr>
        <w:t>, паспортные данные, с целью оформления на ребенка пенсии по потере кормильца.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обоснование своего заявления М.Е. указала, что с 2</w:t>
      </w:r>
      <w:r w:rsidR="009A592B">
        <w:rPr>
          <w:rFonts w:ascii="Arial" w:hAnsi="Arial" w:cs="Arial"/>
          <w:sz w:val="20"/>
          <w:szCs w:val="20"/>
        </w:rPr>
        <w:t>012</w:t>
      </w:r>
      <w:r>
        <w:rPr>
          <w:rFonts w:ascii="Arial" w:hAnsi="Arial" w:cs="Arial"/>
          <w:sz w:val="20"/>
          <w:szCs w:val="20"/>
        </w:rPr>
        <w:t xml:space="preserve"> по 201</w:t>
      </w:r>
      <w:r w:rsidR="009A59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гг. состояла с </w:t>
      </w:r>
      <w:r w:rsidR="009A592B">
        <w:rPr>
          <w:rFonts w:ascii="Arial" w:hAnsi="Arial" w:cs="Arial"/>
          <w:sz w:val="20"/>
          <w:szCs w:val="20"/>
        </w:rPr>
        <w:t>ФИО2</w:t>
      </w:r>
      <w:r>
        <w:rPr>
          <w:rFonts w:ascii="Arial" w:hAnsi="Arial" w:cs="Arial"/>
          <w:sz w:val="20"/>
          <w:szCs w:val="20"/>
        </w:rPr>
        <w:t xml:space="preserve"> в браке, в период которого у них родилось двое детей </w:t>
      </w:r>
      <w:r w:rsidR="009A592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., паспортные данные, и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., паспортные данные; по причине многократных запоев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брак с ним был расторгнут, однако, после расторжения брака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прекратил злоупотреблять спиртным, истец продолжила проживать с ним без регистрации брака и 2</w:t>
      </w:r>
      <w:r w:rsidR="009A592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</w:t>
      </w:r>
      <w:r w:rsidR="009A592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.201</w:t>
      </w:r>
      <w:r w:rsidR="009A592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г. у них родилась дочь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, после чего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отметив рождение дочери, не смог остановиться, - что и явилось причиной того, что после рождения дочери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 xml:space="preserve">и истец не обратились в органы ЗАГС для внесения записи о его отцовстве. В то же время, после прекращения запоя, длившегося около двух месяцев после рождения дочери,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принимал активное участие в жизни и воспитании детей, включая и младшую дочь, и признавал себя ее отцом.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Заявитель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1 и </w:t>
      </w:r>
      <w:r w:rsidR="009A592B" w:rsidRPr="009A592B">
        <w:rPr>
          <w:rFonts w:ascii="Arial" w:hAnsi="Arial" w:cs="Arial"/>
          <w:b/>
          <w:sz w:val="20"/>
          <w:szCs w:val="20"/>
        </w:rPr>
        <w:t>адвокат КАМ «</w:t>
      </w:r>
      <w:proofErr w:type="spellStart"/>
      <w:r w:rsidR="009A592B" w:rsidRPr="009A592B">
        <w:rPr>
          <w:rFonts w:ascii="Arial" w:hAnsi="Arial" w:cs="Arial"/>
          <w:b/>
          <w:sz w:val="20"/>
          <w:szCs w:val="20"/>
        </w:rPr>
        <w:t>ЮрПрофи</w:t>
      </w:r>
      <w:proofErr w:type="spellEnd"/>
      <w:r w:rsidR="009A592B" w:rsidRPr="009A592B">
        <w:rPr>
          <w:rFonts w:ascii="Arial" w:hAnsi="Arial" w:cs="Arial"/>
          <w:b/>
          <w:sz w:val="20"/>
          <w:szCs w:val="20"/>
        </w:rPr>
        <w:t>»</w:t>
      </w:r>
      <w:r w:rsidR="009A59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заседание суда первой инстанции явил</w:t>
      </w:r>
      <w:r w:rsidR="009A592B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сь, доводы заявления поддержала; представитель заинтересованного лица ГУ ПФ РФ по Москве и адрес - П. - в суд явился, возражал против удовлетворения заявления, полагая указанные заявителем обстоятельства недосказанными.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Представитель Отдела социальной защиты населения адрес Москвы в судебное заседание первой инстанции не явился, был извещен надлежащим образом, представил ходатайство о рассмотрении дела в его отсутствие.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 постановил приведенное выше решение, об отмене которого и вынесении нового - об отказе в удовлетворении заявления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- просит заинтересованное лицо ГУ - Главное управление ПФР N 10 по доводам поданной его представителем П. апелляционной жалобы.</w:t>
      </w:r>
    </w:p>
    <w:p w:rsidR="00177416" w:rsidRDefault="00177416" w:rsidP="009A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Заявитель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1 и ее представитель адвокат КАМ «</w:t>
      </w:r>
      <w:proofErr w:type="spellStart"/>
      <w:r w:rsidR="009A592B">
        <w:rPr>
          <w:rFonts w:ascii="Arial" w:hAnsi="Arial" w:cs="Arial"/>
          <w:sz w:val="20"/>
          <w:szCs w:val="20"/>
        </w:rPr>
        <w:t>ЮрПрофи</w:t>
      </w:r>
      <w:proofErr w:type="spellEnd"/>
      <w:r w:rsidR="009A592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в суд апелляционной инстанции явил</w:t>
      </w:r>
      <w:r w:rsidR="009A592B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сь, просил</w:t>
      </w:r>
      <w:r w:rsidR="009A592B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в удовлетворении апелляционной жалобы отказать и пояснил</w:t>
      </w:r>
      <w:r w:rsidR="009A592B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, что наследственное дело к имуществу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>не открывалось в связи</w:t>
      </w:r>
      <w:r w:rsidR="009A592B">
        <w:rPr>
          <w:rFonts w:ascii="Arial" w:hAnsi="Arial" w:cs="Arial"/>
          <w:sz w:val="20"/>
          <w:szCs w:val="20"/>
        </w:rPr>
        <w:t xml:space="preserve"> с отсутствием такого имущества, </w:t>
      </w:r>
      <w:r>
        <w:rPr>
          <w:rFonts w:ascii="Arial" w:hAnsi="Arial" w:cs="Arial"/>
          <w:sz w:val="20"/>
          <w:szCs w:val="20"/>
        </w:rPr>
        <w:t>просила оставить обжалуемое решение без изменения.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лица, участвующие в деле, в заседание судебной коллегии не явились, о времени и месте рассмотрения дела извещены надлежащим образом.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Изучив материалы дела, выслушав заявителя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обсудив доводы апелляционной жалобы, проверив законность и обоснованность судебного решения 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ч. 1 ст. 327.1</w:t>
        </w:r>
      </w:hyperlink>
      <w:r>
        <w:rPr>
          <w:rFonts w:ascii="Arial" w:hAnsi="Arial" w:cs="Arial"/>
          <w:sz w:val="20"/>
          <w:szCs w:val="20"/>
        </w:rPr>
        <w:t xml:space="preserve"> ГПК РФ, судебная коллегия приходит к выводу о том, что оснований для его отмены не имеется.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ч.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п. 4 ч. 2 ст. 264</w:t>
        </w:r>
      </w:hyperlink>
      <w:r>
        <w:rPr>
          <w:rFonts w:ascii="Arial" w:hAnsi="Arial" w:cs="Arial"/>
          <w:sz w:val="20"/>
          <w:szCs w:val="20"/>
        </w:rPr>
        <w:t xml:space="preserve"> ГПК РФ, суд устанавливает факты, от которых зависит возникновение, изменение, прекращение личных или имущественных прав граждан, организаций. Суд рассматривает дела об установлении факта признания отцовства.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Положениями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ст. 49</w:t>
        </w:r>
      </w:hyperlink>
      <w:r>
        <w:rPr>
          <w:rFonts w:ascii="Arial" w:hAnsi="Arial" w:cs="Arial"/>
          <w:sz w:val="20"/>
          <w:szCs w:val="20"/>
        </w:rPr>
        <w:t xml:space="preserve"> СК РФ предусмотрено, что в случае рождения ребенка у родителей, не состоящих в браке между собой, и при отсутствии совместного заявления родителей или заявления отца ребенка (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4 статьи 48</w:t>
        </w:r>
      </w:hyperlink>
      <w:r>
        <w:rPr>
          <w:rFonts w:ascii="Arial" w:hAnsi="Arial" w:cs="Arial"/>
          <w:sz w:val="20"/>
          <w:szCs w:val="20"/>
        </w:rPr>
        <w:t xml:space="preserve"> СК РФ)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 которого находится ребенок, а также по заявлению самого ребенка по достижении им </w:t>
      </w:r>
      <w:r>
        <w:rPr>
          <w:rFonts w:ascii="Arial" w:hAnsi="Arial" w:cs="Arial"/>
          <w:sz w:val="20"/>
          <w:szCs w:val="20"/>
        </w:rPr>
        <w:lastRenderedPageBreak/>
        <w:t>совершеннолетия. При этом суд принимает во внимание любые доказательства, с достоверностью подтверждающие происхождение ребенка от конкретного лица.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ст. 50</w:t>
        </w:r>
      </w:hyperlink>
      <w:r>
        <w:rPr>
          <w:rFonts w:ascii="Arial" w:hAnsi="Arial" w:cs="Arial"/>
          <w:sz w:val="20"/>
          <w:szCs w:val="20"/>
        </w:rPr>
        <w:t xml:space="preserve"> СК РФ, в случае смерти лица, которое признавало себя отцом ребенка, но не состояло в браке с матерью ребенка, факт признания им отцовства может быть установлен в судебном порядке по правилам, установленным гражданским процессуальным законодательством.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разъяснениям, приведенным в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п. 4</w:t>
        </w:r>
      </w:hyperlink>
      <w:r>
        <w:rPr>
          <w:rFonts w:ascii="Arial" w:hAnsi="Arial" w:cs="Arial"/>
          <w:sz w:val="20"/>
          <w:szCs w:val="20"/>
        </w:rPr>
        <w:t xml:space="preserve"> Постановления Пленума Верховного Суда РФ от 25.10.1996 г. N 9 "О применении судами Семейного Кодекса Российской Федерации при рассмотрении дел об установлении отцовства и взыскании алиментов", в случае смерти лица, которое признавало себя отцом ребенка, но не состояло в браке с его матерью, суд в соответствии со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ст. 50</w:t>
        </w:r>
      </w:hyperlink>
      <w:r>
        <w:rPr>
          <w:rFonts w:ascii="Arial" w:hAnsi="Arial" w:cs="Arial"/>
          <w:sz w:val="20"/>
          <w:szCs w:val="20"/>
        </w:rPr>
        <w:t xml:space="preserve"> СК РФ вправе установить факт признания им отцовства. Такой факт может быть установлен судом по правилам особого производства на основании всесторонне проверенных данных, при условии, что не возникает спора о праве. В случае, если при подаче заявления или рассмотрении дела в порядке особого производства устанавливается наличие спора о праве, подведомственного суду, суд выносит определение об оставлении заявления без рассмотрения, в котором разъясняет заявителю и другим заинтересованным лицам их право разрешить спор в порядке искового производства 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ч. 3 ст. 263</w:t>
        </w:r>
      </w:hyperlink>
      <w:r>
        <w:rPr>
          <w:rFonts w:ascii="Arial" w:hAnsi="Arial" w:cs="Arial"/>
          <w:sz w:val="20"/>
          <w:szCs w:val="20"/>
        </w:rPr>
        <w:t xml:space="preserve"> ГПК РФ).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следует из материалов дела, в записи акта о рождении дочери заявителя - несовершеннолетней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., паспортные данные, сведения об отце не внесены. Также материалами дела подтверждается, что заявитель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1 </w:t>
      </w:r>
      <w:r>
        <w:rPr>
          <w:rFonts w:ascii="Arial" w:hAnsi="Arial" w:cs="Arial"/>
          <w:sz w:val="20"/>
          <w:szCs w:val="20"/>
        </w:rPr>
        <w:t xml:space="preserve">состояла с </w:t>
      </w:r>
      <w:r w:rsidR="009A592B">
        <w:rPr>
          <w:rFonts w:ascii="Arial" w:hAnsi="Arial" w:cs="Arial"/>
          <w:sz w:val="20"/>
          <w:szCs w:val="20"/>
        </w:rPr>
        <w:t>ФИО</w:t>
      </w:r>
      <w:proofErr w:type="gramStart"/>
      <w:r w:rsidR="009A592B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в браке, который был зарегистрирован</w:t>
      </w:r>
      <w:r w:rsidR="009A592B">
        <w:rPr>
          <w:rFonts w:ascii="Arial" w:hAnsi="Arial" w:cs="Arial"/>
          <w:sz w:val="20"/>
          <w:szCs w:val="20"/>
        </w:rPr>
        <w:t xml:space="preserve"> 12.12.2012</w:t>
      </w:r>
      <w:r>
        <w:rPr>
          <w:rFonts w:ascii="Arial" w:hAnsi="Arial" w:cs="Arial"/>
          <w:sz w:val="20"/>
          <w:szCs w:val="20"/>
        </w:rPr>
        <w:t xml:space="preserve"> и прекращен на основании вступи</w:t>
      </w:r>
      <w:r w:rsidR="009A592B">
        <w:rPr>
          <w:rFonts w:ascii="Arial" w:hAnsi="Arial" w:cs="Arial"/>
          <w:sz w:val="20"/>
          <w:szCs w:val="20"/>
        </w:rPr>
        <w:t>вшего в законную силу 22.09.2014</w:t>
      </w:r>
      <w:r>
        <w:rPr>
          <w:rFonts w:ascii="Arial" w:hAnsi="Arial" w:cs="Arial"/>
          <w:sz w:val="20"/>
          <w:szCs w:val="20"/>
        </w:rPr>
        <w:t xml:space="preserve"> г. решения мирового судьи судебно</w:t>
      </w:r>
      <w:r w:rsidR="009A592B">
        <w:rPr>
          <w:rFonts w:ascii="Arial" w:hAnsi="Arial" w:cs="Arial"/>
          <w:sz w:val="20"/>
          <w:szCs w:val="20"/>
        </w:rPr>
        <w:t>го участка N 38</w:t>
      </w:r>
      <w:r>
        <w:rPr>
          <w:rFonts w:ascii="Arial" w:hAnsi="Arial" w:cs="Arial"/>
          <w:sz w:val="20"/>
          <w:szCs w:val="20"/>
        </w:rPr>
        <w:t xml:space="preserve"> - и в период до прекращения которого у указанных лиц родилось двое детей </w:t>
      </w:r>
      <w:r w:rsidR="009A592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., паспортные данные, и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паспортные данные.</w:t>
      </w:r>
    </w:p>
    <w:p w:rsidR="00177416" w:rsidRDefault="009A592B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</w:t>
      </w:r>
      <w:r>
        <w:rPr>
          <w:rFonts w:ascii="Arial" w:hAnsi="Arial" w:cs="Arial"/>
          <w:sz w:val="20"/>
          <w:szCs w:val="20"/>
        </w:rPr>
        <w:t xml:space="preserve"> 2 </w:t>
      </w:r>
      <w:r w:rsidR="00177416">
        <w:rPr>
          <w:rFonts w:ascii="Arial" w:hAnsi="Arial" w:cs="Arial"/>
          <w:sz w:val="20"/>
          <w:szCs w:val="20"/>
        </w:rPr>
        <w:t>скончался 2</w:t>
      </w:r>
      <w:r>
        <w:rPr>
          <w:rFonts w:ascii="Arial" w:hAnsi="Arial" w:cs="Arial"/>
          <w:sz w:val="20"/>
          <w:szCs w:val="20"/>
        </w:rPr>
        <w:t>2.06.2017</w:t>
      </w:r>
      <w:r w:rsidR="00177416">
        <w:rPr>
          <w:rFonts w:ascii="Arial" w:hAnsi="Arial" w:cs="Arial"/>
          <w:sz w:val="20"/>
          <w:szCs w:val="20"/>
        </w:rPr>
        <w:t>г.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результатам рассмотрения дела суд признал доказанным то обстоятельство, что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 xml:space="preserve">признавал себя отцом несовершеннолетней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3 </w:t>
      </w:r>
      <w:r>
        <w:rPr>
          <w:rFonts w:ascii="Arial" w:hAnsi="Arial" w:cs="Arial"/>
          <w:sz w:val="20"/>
          <w:szCs w:val="20"/>
        </w:rPr>
        <w:t xml:space="preserve">паспортные данные; к данному выводу суд пришел на основании объяснений заявителя, </w:t>
      </w:r>
      <w:proofErr w:type="gramStart"/>
      <w:r>
        <w:rPr>
          <w:rFonts w:ascii="Arial" w:hAnsi="Arial" w:cs="Arial"/>
          <w:sz w:val="20"/>
          <w:szCs w:val="20"/>
        </w:rPr>
        <w:t>показаний</w:t>
      </w:r>
      <w:proofErr w:type="gramEnd"/>
      <w:r>
        <w:rPr>
          <w:rFonts w:ascii="Arial" w:hAnsi="Arial" w:cs="Arial"/>
          <w:sz w:val="20"/>
          <w:szCs w:val="20"/>
        </w:rPr>
        <w:t xml:space="preserve"> допрошенных в ходе рассмотрения дела свидетелей, семейных фотографий, а также видеозаписи, где зафиксирован процесс общения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>с ребенком, как отца с дочерью.</w:t>
      </w:r>
    </w:p>
    <w:p w:rsidR="009A592B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учетом изложенного выше и принимая во внимание, что спор о праве, как таковой, между сторонами отсутствует, и в ходе рассмотрения дела не было представлено доказательств, которые бы опровергали указанные заявителем обстоятельства, судебная коллегия соглашается с выводом суда первой инстанции об удовлетворении заявления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1.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Доводы апелляционной жалобы не содержат предусмотренных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ст. 330</w:t>
        </w:r>
      </w:hyperlink>
      <w:r>
        <w:rPr>
          <w:rFonts w:ascii="Arial" w:hAnsi="Arial" w:cs="Arial"/>
          <w:sz w:val="20"/>
          <w:szCs w:val="20"/>
        </w:rPr>
        <w:t xml:space="preserve"> ГПК РФ правовых оснований для отмены обжалуемого решения и не опровергают выводов суда; нормы процессуального права судом применены правильно, и направлены на переоценку доказательств, в связи с чем, оснований для отмены решения не усматривается.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Так, приведенные в жалобе ссылки на то, что семья заявителя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1 </w:t>
      </w:r>
      <w:r>
        <w:rPr>
          <w:rFonts w:ascii="Arial" w:hAnsi="Arial" w:cs="Arial"/>
          <w:sz w:val="20"/>
          <w:szCs w:val="20"/>
        </w:rPr>
        <w:t xml:space="preserve">и </w:t>
      </w:r>
      <w:r w:rsidR="009A592B">
        <w:rPr>
          <w:rFonts w:ascii="Arial" w:hAnsi="Arial" w:cs="Arial"/>
          <w:sz w:val="20"/>
          <w:szCs w:val="20"/>
        </w:rPr>
        <w:t>ФИО</w:t>
      </w:r>
      <w:r w:rsidR="009A592B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 xml:space="preserve">распалась, и это обстоятельство было установлено вступившим в законную силу решением мирового судьи о расторжении брака, - выводов суда не опровергают, поскольку распад семьи не исключает ни отцовства, ни факта признания </w:t>
      </w:r>
      <w:r w:rsidR="001B76BA">
        <w:rPr>
          <w:rFonts w:ascii="Arial" w:hAnsi="Arial" w:cs="Arial"/>
          <w:sz w:val="20"/>
          <w:szCs w:val="20"/>
        </w:rPr>
        <w:t>ФИО</w:t>
      </w:r>
      <w:r w:rsidR="001B76BA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>отцовства в отношении ребенка, родившегося у заявителя после прекращения брака. Напротив, из имеющейся в материалах дела выписки из домовой книги (</w:t>
      </w:r>
      <w:proofErr w:type="spellStart"/>
      <w:r>
        <w:rPr>
          <w:rFonts w:ascii="Arial" w:hAnsi="Arial" w:cs="Arial"/>
          <w:sz w:val="20"/>
          <w:szCs w:val="20"/>
        </w:rPr>
        <w:t>л.д</w:t>
      </w:r>
      <w:proofErr w:type="spellEnd"/>
      <w:r>
        <w:rPr>
          <w:rFonts w:ascii="Arial" w:hAnsi="Arial" w:cs="Arial"/>
          <w:sz w:val="20"/>
          <w:szCs w:val="20"/>
        </w:rPr>
        <w:t xml:space="preserve">. 15, 16), следует, что </w:t>
      </w:r>
      <w:r w:rsidR="001B76BA">
        <w:rPr>
          <w:rFonts w:ascii="Arial" w:hAnsi="Arial" w:cs="Arial"/>
          <w:sz w:val="20"/>
          <w:szCs w:val="20"/>
        </w:rPr>
        <w:t>ФИО</w:t>
      </w:r>
      <w:r w:rsidR="001B76BA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>проживал совместно с заявителем и детьми в квартире по адрес</w:t>
      </w:r>
      <w:r w:rsidR="001B76BA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в г. Москве</w:t>
      </w:r>
      <w:r w:rsidR="001B76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основании заявления собственника, - что свидетельствует о восстановлении семейных отношений.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изложенным мотивам решение суда первой инстанции является законным и обоснованным, оснований для его отмены по указанным в апелляционной жалобе доводам не имеется.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изложенного, руководствуясь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ст. ст. 328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329</w:t>
        </w:r>
      </w:hyperlink>
      <w:r>
        <w:rPr>
          <w:rFonts w:ascii="Arial" w:hAnsi="Arial" w:cs="Arial"/>
          <w:sz w:val="20"/>
          <w:szCs w:val="20"/>
        </w:rPr>
        <w:t xml:space="preserve"> ГПК РФ, судебная коллегия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определила:</w:t>
      </w: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7416" w:rsidRDefault="00177416" w:rsidP="0017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Пресненского районного суда г. Москвы от 30 </w:t>
      </w:r>
      <w:r w:rsidR="001B76BA">
        <w:rPr>
          <w:rFonts w:ascii="Arial" w:hAnsi="Arial" w:cs="Arial"/>
          <w:sz w:val="20"/>
          <w:szCs w:val="20"/>
        </w:rPr>
        <w:t>января 2018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года оставить без изменения, апелляционную жалобу - без удовлетворения.</w:t>
      </w:r>
    </w:p>
    <w:p w:rsidR="003822BA" w:rsidRDefault="008A128C"/>
    <w:sectPr w:rsidR="003822BA" w:rsidSect="00585F8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16"/>
    <w:rsid w:val="00177416"/>
    <w:rsid w:val="001B76BA"/>
    <w:rsid w:val="00345D96"/>
    <w:rsid w:val="00375F28"/>
    <w:rsid w:val="003B74FB"/>
    <w:rsid w:val="006726B9"/>
    <w:rsid w:val="007A2B83"/>
    <w:rsid w:val="008A128C"/>
    <w:rsid w:val="009A592B"/>
    <w:rsid w:val="00C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2CF98"/>
  <w14:defaultImageDpi w14:val="32767"/>
  <w15:chartTrackingRefBased/>
  <w15:docId w15:val="{592602D0-8AE3-4E4B-B5C9-276FD0FB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F4E2B4DDCBCF2E62066B8B5B6822644A347898E72297EFC327257E946506345D1B5BD3CA024FiF62O" TargetMode="External"/><Relationship Id="rId13" Type="http://schemas.openxmlformats.org/officeDocument/2006/relationships/hyperlink" Target="consultantplus://offline/ref=F3CBF4E2B4DDCBCF2E62066B8B5B68226443347C98E92297EFC327257E946506345D1B58D6iC6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CBF4E2B4DDCBCF2E62066B8B5B6822644A347898E72297EFC327257E946506345D1B5BD3CA024FiF63O" TargetMode="External"/><Relationship Id="rId12" Type="http://schemas.openxmlformats.org/officeDocument/2006/relationships/hyperlink" Target="consultantplus://offline/ref=F3CBF4E2B4DDCBCF2E62066B8B5B68226443347C98E92297EFC327257E946506345D1B5BD3CB024EiF62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CBF4E2B4DDCBCF2E62066B8B5B68226443347C98E92297EFC327257E946506345D1B5BD3CB0249iF64O" TargetMode="External"/><Relationship Id="rId11" Type="http://schemas.openxmlformats.org/officeDocument/2006/relationships/hyperlink" Target="consultantplus://offline/ref=F3CBF4E2B4DDCBCF2E62066B8B5B6822644A347898E72297EFC327257E946506345D1B5BD3CA024FiF61O" TargetMode="External"/><Relationship Id="rId5" Type="http://schemas.openxmlformats.org/officeDocument/2006/relationships/hyperlink" Target="consultantplus://offline/ref=F3CBF4E2B4DDCBCF2E62066B8B5B68226443347C98E92297EFC327257E946506345D1B5BD3CB024EiF61O" TargetMode="External"/><Relationship Id="rId15" Type="http://schemas.openxmlformats.org/officeDocument/2006/relationships/hyperlink" Target="consultantplus://offline/ref=F3CBF4E2B4DDCBCF2E62066B8B5B68226443347C98E92297EFC327257E946506345D1B58D7iC68O" TargetMode="External"/><Relationship Id="rId10" Type="http://schemas.openxmlformats.org/officeDocument/2006/relationships/hyperlink" Target="consultantplus://offline/ref=F3CBF4E2B4DDCBCF2E62066B8B5B6822604D307F9AE57F9DE79A2B27799B3A113314175AD3CA06i46AO" TargetMode="External"/><Relationship Id="rId4" Type="http://schemas.openxmlformats.org/officeDocument/2006/relationships/hyperlink" Target="consultantplus://offline/ref=F3CBF4E2B4DDCBCF2E62066B8B5B68226443347C98E92297EFC327257E946506345D1B58D1iC6CO" TargetMode="External"/><Relationship Id="rId9" Type="http://schemas.openxmlformats.org/officeDocument/2006/relationships/hyperlink" Target="consultantplus://offline/ref=F3CBF4E2B4DDCBCF2E62066B8B5B6822644A347898E72297EFC327257E946506345D1B5BD3CA024FiF61O" TargetMode="External"/><Relationship Id="rId14" Type="http://schemas.openxmlformats.org/officeDocument/2006/relationships/hyperlink" Target="consultantplus://offline/ref=F3CBF4E2B4DDCBCF2E62066B8B5B68226443347C98E92297EFC327257E946506345D1B58D0iC6C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urprofy.ru urprofy.ru</dc:creator>
  <cp:keywords/>
  <dc:description/>
  <cp:lastModifiedBy>urprofy.ru urprofy.ru</cp:lastModifiedBy>
  <cp:revision>2</cp:revision>
  <dcterms:created xsi:type="dcterms:W3CDTF">2018-06-28T13:32:00Z</dcterms:created>
  <dcterms:modified xsi:type="dcterms:W3CDTF">2018-06-28T13:32:00Z</dcterms:modified>
</cp:coreProperties>
</file>