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F6BF" w14:textId="77777777" w:rsidR="00082C42" w:rsidRPr="00082C42" w:rsidRDefault="00082C42" w:rsidP="00082C42">
      <w:pPr>
        <w:pStyle w:val="p1"/>
        <w:rPr>
          <w:rFonts w:ascii="Times New Roman" w:hAnsi="Times New Roman" w:cs="Times New Roman"/>
          <w:sz w:val="24"/>
          <w:szCs w:val="24"/>
        </w:rPr>
      </w:pPr>
    </w:p>
    <w:p w14:paraId="7776D8F2" w14:textId="77777777" w:rsidR="00082C42" w:rsidRPr="00082C42" w:rsidRDefault="00082C42" w:rsidP="00082C42">
      <w:pPr>
        <w:pStyle w:val="p2"/>
        <w:rPr>
          <w:rFonts w:ascii="Times New Roman" w:hAnsi="Times New Roman" w:cs="Times New Roman"/>
          <w:sz w:val="24"/>
          <w:szCs w:val="24"/>
        </w:rPr>
      </w:pPr>
      <w:r w:rsidRPr="00082C42">
        <w:rPr>
          <w:rFonts w:ascii="Times New Roman" w:hAnsi="Times New Roman" w:cs="Times New Roman"/>
          <w:b/>
          <w:bCs/>
          <w:sz w:val="24"/>
          <w:szCs w:val="24"/>
        </w:rPr>
        <w:t>МОСКОВСКИЙ ГОРОДСКОЙ СУД</w:t>
      </w:r>
    </w:p>
    <w:p w14:paraId="256DBAC5" w14:textId="77777777" w:rsidR="00082C42" w:rsidRPr="00082C42" w:rsidRDefault="00082C42" w:rsidP="00082C42">
      <w:pPr>
        <w:pStyle w:val="p3"/>
        <w:rPr>
          <w:rFonts w:ascii="Times New Roman" w:hAnsi="Times New Roman" w:cs="Times New Roman"/>
          <w:sz w:val="24"/>
          <w:szCs w:val="24"/>
        </w:rPr>
      </w:pPr>
    </w:p>
    <w:p w14:paraId="7DA2DEF8" w14:textId="77777777" w:rsidR="00082C42" w:rsidRPr="00082C42" w:rsidRDefault="00082C42" w:rsidP="00082C42">
      <w:pPr>
        <w:pStyle w:val="p2"/>
        <w:rPr>
          <w:rFonts w:ascii="Times New Roman" w:hAnsi="Times New Roman" w:cs="Times New Roman"/>
          <w:sz w:val="24"/>
          <w:szCs w:val="24"/>
        </w:rPr>
      </w:pPr>
      <w:r w:rsidRPr="00082C42">
        <w:rPr>
          <w:rFonts w:ascii="Times New Roman" w:hAnsi="Times New Roman" w:cs="Times New Roman"/>
          <w:b/>
          <w:bCs/>
          <w:sz w:val="24"/>
          <w:szCs w:val="24"/>
        </w:rPr>
        <w:t>АПЕЛЛЯЦИОННОЕ ПОСТАНОВЛЕНИЕ</w:t>
      </w:r>
    </w:p>
    <w:p w14:paraId="6C50D444" w14:textId="77777777" w:rsidR="00082C42" w:rsidRPr="00082C42" w:rsidRDefault="00082C42" w:rsidP="00082C42">
      <w:pPr>
        <w:pStyle w:val="p2"/>
        <w:rPr>
          <w:rFonts w:ascii="Times New Roman" w:hAnsi="Times New Roman" w:cs="Times New Roman"/>
          <w:sz w:val="24"/>
          <w:szCs w:val="24"/>
        </w:rPr>
      </w:pPr>
      <w:r w:rsidRPr="00082C42">
        <w:rPr>
          <w:rFonts w:ascii="Times New Roman" w:hAnsi="Times New Roman" w:cs="Times New Roman"/>
          <w:b/>
          <w:bCs/>
          <w:sz w:val="24"/>
          <w:szCs w:val="24"/>
        </w:rPr>
        <w:t>от 6 июля 2017 года</w:t>
      </w:r>
    </w:p>
    <w:p w14:paraId="73EC1E6D" w14:textId="77777777" w:rsidR="00082C42" w:rsidRPr="00082C42" w:rsidRDefault="00082C42" w:rsidP="00082C42">
      <w:pPr>
        <w:pStyle w:val="p1"/>
        <w:rPr>
          <w:rFonts w:ascii="Times New Roman" w:hAnsi="Times New Roman" w:cs="Times New Roman"/>
          <w:sz w:val="24"/>
          <w:szCs w:val="24"/>
        </w:rPr>
      </w:pPr>
    </w:p>
    <w:p w14:paraId="445820D3" w14:textId="77777777" w:rsidR="00082C42" w:rsidRPr="00082C42" w:rsidRDefault="00082C42" w:rsidP="00082C42">
      <w:pPr>
        <w:pStyle w:val="p4"/>
        <w:rPr>
          <w:rFonts w:ascii="Times New Roman" w:hAnsi="Times New Roman" w:cs="Times New Roman"/>
          <w:sz w:val="24"/>
          <w:szCs w:val="24"/>
        </w:rPr>
      </w:pPr>
      <w:r w:rsidRPr="00082C42">
        <w:rPr>
          <w:rFonts w:ascii="Times New Roman" w:hAnsi="Times New Roman" w:cs="Times New Roman"/>
          <w:sz w:val="24"/>
          <w:szCs w:val="24"/>
        </w:rPr>
        <w:t>Судья Павленко М.И.</w:t>
      </w:r>
    </w:p>
    <w:p w14:paraId="03F027C8" w14:textId="77777777" w:rsidR="00082C42" w:rsidRPr="00082C42" w:rsidRDefault="00082C42" w:rsidP="00082C42">
      <w:pPr>
        <w:pStyle w:val="p5"/>
        <w:rPr>
          <w:rFonts w:ascii="Times New Roman" w:hAnsi="Times New Roman" w:cs="Times New Roman"/>
          <w:sz w:val="24"/>
          <w:szCs w:val="24"/>
        </w:rPr>
      </w:pPr>
    </w:p>
    <w:p w14:paraId="2F32D110"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Московский городской суд в составе председательствующего судьи </w:t>
      </w:r>
      <w:proofErr w:type="spellStart"/>
      <w:r w:rsidRPr="00082C42">
        <w:rPr>
          <w:rFonts w:ascii="Times New Roman" w:hAnsi="Times New Roman" w:cs="Times New Roman"/>
          <w:sz w:val="24"/>
          <w:szCs w:val="24"/>
        </w:rPr>
        <w:t>Пасюнина</w:t>
      </w:r>
      <w:proofErr w:type="spellEnd"/>
      <w:r w:rsidRPr="00082C42">
        <w:rPr>
          <w:rFonts w:ascii="Times New Roman" w:hAnsi="Times New Roman" w:cs="Times New Roman"/>
          <w:sz w:val="24"/>
          <w:szCs w:val="24"/>
        </w:rPr>
        <w:t xml:space="preserve"> Ю.А.,</w:t>
      </w:r>
    </w:p>
    <w:p w14:paraId="4B8B2F80"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с участием прокурора а</w:t>
      </w:r>
      <w:bookmarkStart w:id="0" w:name="_GoBack"/>
      <w:bookmarkEnd w:id="0"/>
      <w:r w:rsidRPr="00082C42">
        <w:rPr>
          <w:rFonts w:ascii="Times New Roman" w:hAnsi="Times New Roman" w:cs="Times New Roman"/>
          <w:sz w:val="24"/>
          <w:szCs w:val="24"/>
        </w:rPr>
        <w:t>пелляционного отдела уголовно-судебного управления прокуратуры города Москвы Юсуповой Ф.А.,</w:t>
      </w:r>
    </w:p>
    <w:p w14:paraId="35AA0F6D"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осужденного С.,</w:t>
      </w:r>
    </w:p>
    <w:p w14:paraId="581E9ED7" w14:textId="77777777" w:rsidR="00082C42" w:rsidRPr="00082C42" w:rsidRDefault="00082C42" w:rsidP="00082C42">
      <w:pPr>
        <w:pStyle w:val="p6"/>
        <w:rPr>
          <w:rFonts w:ascii="Times New Roman" w:hAnsi="Times New Roman" w:cs="Times New Roman"/>
          <w:sz w:val="24"/>
          <w:szCs w:val="24"/>
        </w:rPr>
      </w:pPr>
      <w:r w:rsidRPr="0014405E">
        <w:rPr>
          <w:rFonts w:ascii="Times New Roman" w:hAnsi="Times New Roman" w:cs="Times New Roman"/>
          <w:b/>
          <w:sz w:val="24"/>
          <w:szCs w:val="24"/>
        </w:rPr>
        <w:t>адвоката Казакова А.Л.</w:t>
      </w:r>
      <w:r w:rsidRPr="00082C42">
        <w:rPr>
          <w:rFonts w:ascii="Times New Roman" w:hAnsi="Times New Roman" w:cs="Times New Roman"/>
          <w:sz w:val="24"/>
          <w:szCs w:val="24"/>
        </w:rPr>
        <w:t>, представившего удостоверение и ордер,</w:t>
      </w:r>
    </w:p>
    <w:p w14:paraId="29C07A92"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при секретаре П.,</w:t>
      </w:r>
    </w:p>
    <w:p w14:paraId="582AEC0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рассмотрел в открытом судебном заседании </w:t>
      </w:r>
      <w:r w:rsidRPr="005529B3">
        <w:rPr>
          <w:rFonts w:ascii="Times New Roman" w:hAnsi="Times New Roman" w:cs="Times New Roman"/>
          <w:b/>
          <w:sz w:val="24"/>
          <w:szCs w:val="24"/>
        </w:rPr>
        <w:t>апелляционную жалобу адвоката Казакова А.Л.</w:t>
      </w:r>
    </w:p>
    <w:p w14:paraId="01AEDE0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на приговор Троицкого районного суда г. Москвы от 30 мая 2017 года в отношении</w:t>
      </w:r>
    </w:p>
    <w:p w14:paraId="2C899A6D"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С., не судимого,</w:t>
      </w:r>
    </w:p>
    <w:p w14:paraId="35F60B30"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осужденного по </w:t>
      </w:r>
      <w:hyperlink r:id="rId4"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к наказанию в виде ограничения свободы сроком на 1 (один) год, с лишением права заниматься деятельностью, связанной с управлением автомобилей и других механических транспортных средств, сроком на 1 (один) год.</w:t>
      </w:r>
    </w:p>
    <w:p w14:paraId="3B17F4C6"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С. установлены следующие ограничения:</w:t>
      </w:r>
    </w:p>
    <w:p w14:paraId="21161C95"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не уходить из места постоянного проживания в период времени с 23 часов 00 минут до 05 часов 00 минут;</w:t>
      </w:r>
    </w:p>
    <w:p w14:paraId="685352F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не выезжать за пределы территории соответствующего муниципального образования (по месту жительства)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14:paraId="5FA3FCCB"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не посещать места проведения массовых мероприятий и не участвовать в указанных мероприятиях,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14:paraId="3125D0C3"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14:paraId="12C69A97"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На С. возложена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1 раз в месяц для регистрации.</w:t>
      </w:r>
    </w:p>
    <w:p w14:paraId="68254CD9"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Мера пресечения в виде подписки о невыезде и надлежащем поведении в отношении С. по вступлению приговора в законную силу, отменена.</w:t>
      </w:r>
    </w:p>
    <w:p w14:paraId="7A02114C"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Заслушав доклад судьи </w:t>
      </w:r>
      <w:proofErr w:type="spellStart"/>
      <w:r w:rsidRPr="00082C42">
        <w:rPr>
          <w:rFonts w:ascii="Times New Roman" w:hAnsi="Times New Roman" w:cs="Times New Roman"/>
          <w:sz w:val="24"/>
          <w:szCs w:val="24"/>
        </w:rPr>
        <w:t>Пасюнина</w:t>
      </w:r>
      <w:proofErr w:type="spellEnd"/>
      <w:r w:rsidRPr="00082C42">
        <w:rPr>
          <w:rFonts w:ascii="Times New Roman" w:hAnsi="Times New Roman" w:cs="Times New Roman"/>
          <w:sz w:val="24"/>
          <w:szCs w:val="24"/>
        </w:rPr>
        <w:t xml:space="preserve"> Ю.А., выслушав объяснения осужденного С., адвоката Казакова А.Л., поддержавших доводы апелляционной жалобы, мнение прокурора Юсуповой Ф.А., полагавшей необходимым приговор оставить без изменения, суд апелляционной инстанции</w:t>
      </w:r>
    </w:p>
    <w:p w14:paraId="3C5E831A" w14:textId="77777777" w:rsidR="00082C42" w:rsidRPr="00082C42" w:rsidRDefault="00082C42" w:rsidP="00082C42">
      <w:pPr>
        <w:pStyle w:val="p3"/>
        <w:rPr>
          <w:rFonts w:ascii="Times New Roman" w:hAnsi="Times New Roman" w:cs="Times New Roman"/>
          <w:sz w:val="24"/>
          <w:szCs w:val="24"/>
        </w:rPr>
      </w:pPr>
    </w:p>
    <w:p w14:paraId="10D844E7" w14:textId="77777777" w:rsidR="00082C42" w:rsidRPr="00082C42" w:rsidRDefault="00082C42" w:rsidP="00082C42">
      <w:pPr>
        <w:pStyle w:val="p2"/>
        <w:rPr>
          <w:rFonts w:ascii="Times New Roman" w:hAnsi="Times New Roman" w:cs="Times New Roman"/>
          <w:sz w:val="24"/>
          <w:szCs w:val="24"/>
        </w:rPr>
      </w:pPr>
      <w:r w:rsidRPr="00082C42">
        <w:rPr>
          <w:rFonts w:ascii="Times New Roman" w:hAnsi="Times New Roman" w:cs="Times New Roman"/>
          <w:sz w:val="24"/>
          <w:szCs w:val="24"/>
        </w:rPr>
        <w:t>установил:</w:t>
      </w:r>
    </w:p>
    <w:p w14:paraId="53D81E32" w14:textId="77777777" w:rsidR="00082C42" w:rsidRPr="00082C42" w:rsidRDefault="00082C42" w:rsidP="00082C42">
      <w:pPr>
        <w:pStyle w:val="p3"/>
        <w:rPr>
          <w:rFonts w:ascii="Times New Roman" w:hAnsi="Times New Roman" w:cs="Times New Roman"/>
          <w:sz w:val="24"/>
          <w:szCs w:val="24"/>
        </w:rPr>
      </w:pPr>
    </w:p>
    <w:p w14:paraId="250B3A8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С., признан виновным в том, что, являясь лицом, управляющим автомобилем, совершил нарушение </w:t>
      </w:r>
      <w:hyperlink r:id="rId5" w:history="1">
        <w:r w:rsidRPr="00082C42">
          <w:rPr>
            <w:rStyle w:val="s1"/>
            <w:rFonts w:ascii="Times New Roman" w:hAnsi="Times New Roman" w:cs="Times New Roman"/>
            <w:sz w:val="24"/>
            <w:szCs w:val="24"/>
            <w:u w:val="single"/>
          </w:rPr>
          <w:t>Правил</w:t>
        </w:r>
      </w:hyperlink>
      <w:r w:rsidRPr="00082C42">
        <w:rPr>
          <w:rFonts w:ascii="Times New Roman" w:hAnsi="Times New Roman" w:cs="Times New Roman"/>
          <w:sz w:val="24"/>
          <w:szCs w:val="24"/>
        </w:rPr>
        <w:t xml:space="preserve"> дорожного движения, повлекшее по неосторожности причинение тяжкого вреда здоровью человека, то есть преступление, предусмотренное </w:t>
      </w:r>
      <w:hyperlink r:id="rId6"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при обстоятельствах, изложенных в приговоре.</w:t>
      </w:r>
    </w:p>
    <w:p w14:paraId="3AD243FC"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lastRenderedPageBreak/>
        <w:t xml:space="preserve">Так, согласно приговору, примерно в 15 часов 53 минуты 11 октября 2015 года, управляя технически исправным автомобилем марки "Субару </w:t>
      </w:r>
      <w:proofErr w:type="spellStart"/>
      <w:r w:rsidRPr="00082C42">
        <w:rPr>
          <w:rFonts w:ascii="Times New Roman" w:hAnsi="Times New Roman" w:cs="Times New Roman"/>
          <w:sz w:val="24"/>
          <w:szCs w:val="24"/>
        </w:rPr>
        <w:t>Легаси</w:t>
      </w:r>
      <w:proofErr w:type="spellEnd"/>
      <w:r w:rsidRPr="00082C42">
        <w:rPr>
          <w:rFonts w:ascii="Times New Roman" w:hAnsi="Times New Roman" w:cs="Times New Roman"/>
          <w:sz w:val="24"/>
          <w:szCs w:val="24"/>
        </w:rPr>
        <w:t xml:space="preserve">" государственный регистрационный знак, С. следовал по первой полосе от правого края проезжей части автодороги А-101 "Москва - Рославль" в г. Москва, при организованном </w:t>
      </w:r>
      <w:proofErr w:type="spellStart"/>
      <w:r w:rsidRPr="00082C42">
        <w:rPr>
          <w:rFonts w:ascii="Times New Roman" w:hAnsi="Times New Roman" w:cs="Times New Roman"/>
          <w:sz w:val="24"/>
          <w:szCs w:val="24"/>
        </w:rPr>
        <w:t>двухполосном</w:t>
      </w:r>
      <w:proofErr w:type="spellEnd"/>
      <w:r w:rsidRPr="00082C42">
        <w:rPr>
          <w:rFonts w:ascii="Times New Roman" w:hAnsi="Times New Roman" w:cs="Times New Roman"/>
          <w:sz w:val="24"/>
          <w:szCs w:val="24"/>
        </w:rPr>
        <w:t xml:space="preserve"> движении для каждого направления, двигаясь со стороны </w:t>
      </w:r>
      <w:proofErr w:type="spellStart"/>
      <w:r w:rsidRPr="00082C42">
        <w:rPr>
          <w:rFonts w:ascii="Times New Roman" w:hAnsi="Times New Roman" w:cs="Times New Roman"/>
          <w:sz w:val="24"/>
          <w:szCs w:val="24"/>
        </w:rPr>
        <w:t>г.о</w:t>
      </w:r>
      <w:proofErr w:type="spellEnd"/>
      <w:r w:rsidRPr="00082C42">
        <w:rPr>
          <w:rFonts w:ascii="Times New Roman" w:hAnsi="Times New Roman" w:cs="Times New Roman"/>
          <w:sz w:val="24"/>
          <w:szCs w:val="24"/>
        </w:rPr>
        <w:t xml:space="preserve">. Троицк в направлении п. Красная Пахра в г. Москва, осуществляя движение в светлое время суток, при видимости не менее 200 метров, по сухой, асфальтированной, с незначительным уклоном, без выбоин и разрытии проезжей части указанного шоссе, при этом внимательным и предупредительным к другим участникам движения не был, в нарушение </w:t>
      </w:r>
      <w:hyperlink r:id="rId7" w:history="1">
        <w:r w:rsidRPr="00082C42">
          <w:rPr>
            <w:rStyle w:val="s1"/>
            <w:rFonts w:ascii="Times New Roman" w:hAnsi="Times New Roman" w:cs="Times New Roman"/>
            <w:sz w:val="24"/>
            <w:szCs w:val="24"/>
            <w:u w:val="single"/>
          </w:rPr>
          <w:t>п. 1.3</w:t>
        </w:r>
      </w:hyperlink>
      <w:r w:rsidRPr="00082C42">
        <w:rPr>
          <w:rFonts w:ascii="Times New Roman" w:hAnsi="Times New Roman" w:cs="Times New Roman"/>
          <w:sz w:val="24"/>
          <w:szCs w:val="24"/>
        </w:rPr>
        <w:t xml:space="preserve">. Правил дорожного движения РФ необходимых мер предосторожности и требований Правил не соблюдал, выразившуюся в том, что он, управляя транспортным средством - источником повышенной опасности, неправильно оценил складывающуюся дорожную ситуацию, а также неправильно учел дорожные условия, нарушив, тем самым своими действиями </w:t>
      </w:r>
      <w:hyperlink r:id="rId8" w:history="1">
        <w:r w:rsidRPr="00082C42">
          <w:rPr>
            <w:rStyle w:val="s1"/>
            <w:rFonts w:ascii="Times New Roman" w:hAnsi="Times New Roman" w:cs="Times New Roman"/>
            <w:sz w:val="24"/>
            <w:szCs w:val="24"/>
            <w:u w:val="single"/>
          </w:rPr>
          <w:t>п. 10.1</w:t>
        </w:r>
      </w:hyperlink>
      <w:r w:rsidRPr="00082C42">
        <w:rPr>
          <w:rFonts w:ascii="Times New Roman" w:hAnsi="Times New Roman" w:cs="Times New Roman"/>
          <w:sz w:val="24"/>
          <w:szCs w:val="24"/>
        </w:rPr>
        <w:t xml:space="preserve">. ПДД РФ, согласно которому водитель должен вести транспортное средство со скоростью, учитывая при этом интенсивность движения, особенности и состояние транспортного средства и груза, дорожные и метеорологические условия, скорость должна обеспечивать водителю возможность постоянного контроля за движением транспортного средства для выполнения требований </w:t>
      </w:r>
      <w:hyperlink r:id="rId9" w:history="1">
        <w:r w:rsidRPr="00082C42">
          <w:rPr>
            <w:rStyle w:val="s1"/>
            <w:rFonts w:ascii="Times New Roman" w:hAnsi="Times New Roman" w:cs="Times New Roman"/>
            <w:sz w:val="24"/>
            <w:szCs w:val="24"/>
            <w:u w:val="single"/>
          </w:rPr>
          <w:t>ПДД</w:t>
        </w:r>
      </w:hyperlink>
      <w:r w:rsidRPr="00082C42">
        <w:rPr>
          <w:rFonts w:ascii="Times New Roman" w:hAnsi="Times New Roman" w:cs="Times New Roman"/>
          <w:sz w:val="24"/>
          <w:szCs w:val="24"/>
        </w:rPr>
        <w:t xml:space="preserve"> РФ, и в районе 42 км + 950 м автодороги А-101 "Москва - Рославль" в г. Москва, ввиду высокой, в данных условиях, скорости движения, не справился с управлением своего транспортного средства, вследствие чего, утратил контроль за управляемым им автомобилем, совершил касательное столкновение с движущимся попутно автомобилем марки "Фольксваген </w:t>
      </w:r>
      <w:proofErr w:type="spellStart"/>
      <w:r w:rsidRPr="00082C42">
        <w:rPr>
          <w:rFonts w:ascii="Times New Roman" w:hAnsi="Times New Roman" w:cs="Times New Roman"/>
          <w:sz w:val="24"/>
          <w:szCs w:val="24"/>
        </w:rPr>
        <w:t>Тигуан</w:t>
      </w:r>
      <w:proofErr w:type="spellEnd"/>
      <w:r w:rsidRPr="00082C42">
        <w:rPr>
          <w:rFonts w:ascii="Times New Roman" w:hAnsi="Times New Roman" w:cs="Times New Roman"/>
          <w:sz w:val="24"/>
          <w:szCs w:val="24"/>
        </w:rPr>
        <w:t>" государственный регистрационный знак под управлением водителя Я., после чего, совершил выезд через две сплошные, горизонтальные линии дорожной разметки (</w:t>
      </w:r>
      <w:hyperlink r:id="rId10" w:history="1">
        <w:r w:rsidRPr="00082C42">
          <w:rPr>
            <w:rStyle w:val="s1"/>
            <w:rFonts w:ascii="Times New Roman" w:hAnsi="Times New Roman" w:cs="Times New Roman"/>
            <w:sz w:val="24"/>
            <w:szCs w:val="24"/>
            <w:u w:val="single"/>
          </w:rPr>
          <w:t>п. 1.3</w:t>
        </w:r>
      </w:hyperlink>
      <w:r w:rsidRPr="00082C42">
        <w:rPr>
          <w:rFonts w:ascii="Times New Roman" w:hAnsi="Times New Roman" w:cs="Times New Roman"/>
          <w:sz w:val="24"/>
          <w:szCs w:val="24"/>
        </w:rPr>
        <w:t xml:space="preserve"> Приложения 2 к ПДД РФ) - разделяющие встречные потоки транспорта, пресекать которые запрещено, выехал на полосу встречного движения, нарушив, тем самым </w:t>
      </w:r>
      <w:hyperlink r:id="rId11" w:history="1">
        <w:r w:rsidRPr="00082C42">
          <w:rPr>
            <w:rStyle w:val="s1"/>
            <w:rFonts w:ascii="Times New Roman" w:hAnsi="Times New Roman" w:cs="Times New Roman"/>
            <w:sz w:val="24"/>
            <w:szCs w:val="24"/>
            <w:u w:val="single"/>
          </w:rPr>
          <w:t>п. 1.4</w:t>
        </w:r>
      </w:hyperlink>
      <w:r w:rsidRPr="00082C42">
        <w:rPr>
          <w:rFonts w:ascii="Times New Roman" w:hAnsi="Times New Roman" w:cs="Times New Roman"/>
          <w:sz w:val="24"/>
          <w:szCs w:val="24"/>
        </w:rPr>
        <w:t xml:space="preserve"> ПДД РФ, согласно которому на дорогах установлено правостороннее движение, где совершил столкновение с автомобилем марки "Ниссан Икс-</w:t>
      </w:r>
      <w:proofErr w:type="spellStart"/>
      <w:r w:rsidRPr="00082C42">
        <w:rPr>
          <w:rFonts w:ascii="Times New Roman" w:hAnsi="Times New Roman" w:cs="Times New Roman"/>
          <w:sz w:val="24"/>
          <w:szCs w:val="24"/>
        </w:rPr>
        <w:t>Трейл</w:t>
      </w:r>
      <w:proofErr w:type="spellEnd"/>
      <w:r w:rsidRPr="00082C42">
        <w:rPr>
          <w:rFonts w:ascii="Times New Roman" w:hAnsi="Times New Roman" w:cs="Times New Roman"/>
          <w:sz w:val="24"/>
          <w:szCs w:val="24"/>
        </w:rPr>
        <w:t xml:space="preserve"> 2,5" государственный регистрационный знак, двигающемуся в противоположном направлении, под управлением Г., в результате чего, в нарушение </w:t>
      </w:r>
      <w:hyperlink r:id="rId12" w:history="1">
        <w:r w:rsidRPr="00082C42">
          <w:rPr>
            <w:rStyle w:val="s1"/>
            <w:rFonts w:ascii="Times New Roman" w:hAnsi="Times New Roman" w:cs="Times New Roman"/>
            <w:sz w:val="24"/>
            <w:szCs w:val="24"/>
            <w:u w:val="single"/>
          </w:rPr>
          <w:t>п. 1.5</w:t>
        </w:r>
      </w:hyperlink>
      <w:r w:rsidRPr="00082C42">
        <w:rPr>
          <w:rFonts w:ascii="Times New Roman" w:hAnsi="Times New Roman" w:cs="Times New Roman"/>
          <w:sz w:val="24"/>
          <w:szCs w:val="24"/>
        </w:rPr>
        <w:t xml:space="preserve">. ПДД РФ, не выполнив необходимых действий по безопасному управлению транспортным средством, причинил по неосторожности пассажиру автомобиля марки "Субару </w:t>
      </w:r>
      <w:proofErr w:type="spellStart"/>
      <w:r w:rsidRPr="00082C42">
        <w:rPr>
          <w:rFonts w:ascii="Times New Roman" w:hAnsi="Times New Roman" w:cs="Times New Roman"/>
          <w:sz w:val="24"/>
          <w:szCs w:val="24"/>
        </w:rPr>
        <w:t>Легаси</w:t>
      </w:r>
      <w:proofErr w:type="spellEnd"/>
      <w:r w:rsidRPr="00082C42">
        <w:rPr>
          <w:rFonts w:ascii="Times New Roman" w:hAnsi="Times New Roman" w:cs="Times New Roman"/>
          <w:sz w:val="24"/>
          <w:szCs w:val="24"/>
        </w:rPr>
        <w:t>" государственный регистрационный знак К. телесные повреждения в виде сочетанной травмы: закрытой черепно-мозговой травмы: ушибленной раны в области завитка и мочки правой ушной раковины, перелома костей носа, сотрясения головного мозга; ушиба нижней доли правого легкого; закрытого нестабильного осложненного компрессионно-</w:t>
      </w:r>
      <w:proofErr w:type="spellStart"/>
      <w:r w:rsidRPr="00082C42">
        <w:rPr>
          <w:rFonts w:ascii="Times New Roman" w:hAnsi="Times New Roman" w:cs="Times New Roman"/>
          <w:sz w:val="24"/>
          <w:szCs w:val="24"/>
        </w:rPr>
        <w:t>оскольчатого</w:t>
      </w:r>
      <w:proofErr w:type="spellEnd"/>
      <w:r w:rsidRPr="00082C42">
        <w:rPr>
          <w:rFonts w:ascii="Times New Roman" w:hAnsi="Times New Roman" w:cs="Times New Roman"/>
          <w:sz w:val="24"/>
          <w:szCs w:val="24"/>
        </w:rPr>
        <w:t xml:space="preserve"> перелома тела 12-го грудного позвонка с клином Урбана, снижением высоты тела позвонка на 2/3, сужением ширины позвоночного канала более 90%, со сдавлением конуса спинного мозга и развитием синдрома "конского хвоста" (</w:t>
      </w:r>
      <w:proofErr w:type="spellStart"/>
      <w:r w:rsidRPr="00082C42">
        <w:rPr>
          <w:rFonts w:ascii="Times New Roman" w:hAnsi="Times New Roman" w:cs="Times New Roman"/>
          <w:sz w:val="24"/>
          <w:szCs w:val="24"/>
        </w:rPr>
        <w:t>кауда</w:t>
      </w:r>
      <w:proofErr w:type="spellEnd"/>
      <w:r w:rsidRPr="00082C42">
        <w:rPr>
          <w:rFonts w:ascii="Times New Roman" w:hAnsi="Times New Roman" w:cs="Times New Roman"/>
          <w:sz w:val="24"/>
          <w:szCs w:val="24"/>
        </w:rPr>
        <w:t>-синдрома); закрытого перелома левой дужки 12-го грудного позвонка, которые образовались от ударных воздействий твердых тупых предметов (ушибленная рана в области правой ушной раковины, перелом костей носа, сотрясение головного мозга, ушиб нижней доли правого легкого), какими могли быть выступающие части салона автомобиля, в механизме образования компрессионно-</w:t>
      </w:r>
      <w:proofErr w:type="spellStart"/>
      <w:r w:rsidRPr="00082C42">
        <w:rPr>
          <w:rFonts w:ascii="Times New Roman" w:hAnsi="Times New Roman" w:cs="Times New Roman"/>
          <w:sz w:val="24"/>
          <w:szCs w:val="24"/>
        </w:rPr>
        <w:t>оскольчатого</w:t>
      </w:r>
      <w:proofErr w:type="spellEnd"/>
      <w:r w:rsidRPr="00082C42">
        <w:rPr>
          <w:rFonts w:ascii="Times New Roman" w:hAnsi="Times New Roman" w:cs="Times New Roman"/>
          <w:sz w:val="24"/>
          <w:szCs w:val="24"/>
        </w:rPr>
        <w:t xml:space="preserve"> перелома тела 12-го грудного позвонка с клином Урбана и перелома левой дужки 12-го грудного позвонка имело место резкое чрезмерное сгибание позвоночного столба в грудопоясничном отделе, в результате чего произошло сдавление 12-го грудного позвонка по вертикали и перелом левой дужки 12-го грудного позвонка. Клинико-морфологические особенности повреждений, их локализация и взаиморасположение, причинили тяжкий вред здоровью опасный для жизни человека. Нарушения С. </w:t>
      </w:r>
      <w:hyperlink r:id="rId13" w:history="1">
        <w:r w:rsidRPr="00082C42">
          <w:rPr>
            <w:rStyle w:val="s1"/>
            <w:rFonts w:ascii="Times New Roman" w:hAnsi="Times New Roman" w:cs="Times New Roman"/>
            <w:sz w:val="24"/>
            <w:szCs w:val="24"/>
            <w:u w:val="single"/>
          </w:rPr>
          <w:t>пунктов 1.3</w:t>
        </w:r>
      </w:hyperlink>
      <w:r w:rsidRPr="00082C42">
        <w:rPr>
          <w:rFonts w:ascii="Times New Roman" w:hAnsi="Times New Roman" w:cs="Times New Roman"/>
          <w:sz w:val="24"/>
          <w:szCs w:val="24"/>
        </w:rPr>
        <w:t xml:space="preserve">., </w:t>
      </w:r>
      <w:hyperlink r:id="rId14" w:history="1">
        <w:r w:rsidRPr="00082C42">
          <w:rPr>
            <w:rStyle w:val="s1"/>
            <w:rFonts w:ascii="Times New Roman" w:hAnsi="Times New Roman" w:cs="Times New Roman"/>
            <w:sz w:val="24"/>
            <w:szCs w:val="24"/>
            <w:u w:val="single"/>
          </w:rPr>
          <w:t>1.4</w:t>
        </w:r>
      </w:hyperlink>
      <w:r w:rsidRPr="00082C42">
        <w:rPr>
          <w:rFonts w:ascii="Times New Roman" w:hAnsi="Times New Roman" w:cs="Times New Roman"/>
          <w:sz w:val="24"/>
          <w:szCs w:val="24"/>
        </w:rPr>
        <w:t xml:space="preserve">., </w:t>
      </w:r>
      <w:hyperlink r:id="rId15" w:history="1">
        <w:r w:rsidRPr="00082C42">
          <w:rPr>
            <w:rStyle w:val="s1"/>
            <w:rFonts w:ascii="Times New Roman" w:hAnsi="Times New Roman" w:cs="Times New Roman"/>
            <w:sz w:val="24"/>
            <w:szCs w:val="24"/>
            <w:u w:val="single"/>
          </w:rPr>
          <w:t>1.5</w:t>
        </w:r>
      </w:hyperlink>
      <w:r w:rsidRPr="00082C42">
        <w:rPr>
          <w:rFonts w:ascii="Times New Roman" w:hAnsi="Times New Roman" w:cs="Times New Roman"/>
          <w:sz w:val="24"/>
          <w:szCs w:val="24"/>
        </w:rPr>
        <w:t xml:space="preserve">., </w:t>
      </w:r>
      <w:hyperlink r:id="rId16" w:history="1">
        <w:r w:rsidRPr="00082C42">
          <w:rPr>
            <w:rStyle w:val="s1"/>
            <w:rFonts w:ascii="Times New Roman" w:hAnsi="Times New Roman" w:cs="Times New Roman"/>
            <w:sz w:val="24"/>
            <w:szCs w:val="24"/>
            <w:u w:val="single"/>
          </w:rPr>
          <w:t>10.1</w:t>
        </w:r>
      </w:hyperlink>
      <w:r w:rsidRPr="00082C42">
        <w:rPr>
          <w:rFonts w:ascii="Times New Roman" w:hAnsi="Times New Roman" w:cs="Times New Roman"/>
          <w:sz w:val="24"/>
          <w:szCs w:val="24"/>
        </w:rPr>
        <w:t>. ПДД РФ, находятся в прямой причинной связи с последствиями в виде причинения тяжкого вреда здоровью К.</w:t>
      </w:r>
    </w:p>
    <w:p w14:paraId="2F86F1B1"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В судебном заседании С. свою вину признал полностью и по его ходатайству судебное разбирательство проведено в особом порядке, в соответствии с требованиями </w:t>
      </w:r>
      <w:hyperlink r:id="rId17" w:history="1">
        <w:r w:rsidRPr="00082C42">
          <w:rPr>
            <w:rStyle w:val="s1"/>
            <w:rFonts w:ascii="Times New Roman" w:hAnsi="Times New Roman" w:cs="Times New Roman"/>
            <w:sz w:val="24"/>
            <w:szCs w:val="24"/>
            <w:u w:val="single"/>
          </w:rPr>
          <w:t>ст. ст. 314</w:t>
        </w:r>
      </w:hyperlink>
      <w:r w:rsidRPr="00082C42">
        <w:rPr>
          <w:rFonts w:ascii="Times New Roman" w:hAnsi="Times New Roman" w:cs="Times New Roman"/>
          <w:sz w:val="24"/>
          <w:szCs w:val="24"/>
        </w:rPr>
        <w:t xml:space="preserve"> - </w:t>
      </w:r>
      <w:hyperlink r:id="rId18" w:history="1">
        <w:r w:rsidRPr="00082C42">
          <w:rPr>
            <w:rStyle w:val="s1"/>
            <w:rFonts w:ascii="Times New Roman" w:hAnsi="Times New Roman" w:cs="Times New Roman"/>
            <w:sz w:val="24"/>
            <w:szCs w:val="24"/>
            <w:u w:val="single"/>
          </w:rPr>
          <w:t>316</w:t>
        </w:r>
      </w:hyperlink>
      <w:r w:rsidRPr="00082C42">
        <w:rPr>
          <w:rFonts w:ascii="Times New Roman" w:hAnsi="Times New Roman" w:cs="Times New Roman"/>
          <w:sz w:val="24"/>
          <w:szCs w:val="24"/>
        </w:rPr>
        <w:t xml:space="preserve"> УПК РФ.</w:t>
      </w:r>
    </w:p>
    <w:p w14:paraId="66F2D04A"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В апелляционной жалобе адвокат Казаков А.Л. находит приговор суровым, несправедливым, незаконным, необоснованным, подлежащим изменению по следующим основаниям. По мнению автора жалобы, судом первой инстанции осужденному необоснованно назначено дополнительное наказание, не предусмотренное санкцией </w:t>
      </w:r>
      <w:hyperlink r:id="rId19"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Из обжалуемого приговора следует, что суд первой инстанции, назначая С. наказание, счел необходимым в связи с нарушением им </w:t>
      </w:r>
      <w:hyperlink r:id="rId20" w:history="1">
        <w:r w:rsidRPr="00082C42">
          <w:rPr>
            <w:rStyle w:val="s1"/>
            <w:rFonts w:ascii="Times New Roman" w:hAnsi="Times New Roman" w:cs="Times New Roman"/>
            <w:sz w:val="24"/>
            <w:szCs w:val="24"/>
            <w:u w:val="single"/>
          </w:rPr>
          <w:t>Правил</w:t>
        </w:r>
      </w:hyperlink>
      <w:r w:rsidRPr="00082C42">
        <w:rPr>
          <w:rFonts w:ascii="Times New Roman" w:hAnsi="Times New Roman" w:cs="Times New Roman"/>
          <w:sz w:val="24"/>
          <w:szCs w:val="24"/>
        </w:rPr>
        <w:t xml:space="preserve"> дорожного движения и причинением тяжкого вреда здоровью потерпевшего, помимо основного наказания в виде ограничения свободы, назначить дополнительное наказание в виде лишения права управлять автомобилем и другими механическими средствами сроком на 1 (один) год. Между тем, по смыслу </w:t>
      </w:r>
      <w:hyperlink r:id="rId21" w:history="1">
        <w:r w:rsidRPr="00082C42">
          <w:rPr>
            <w:rStyle w:val="s1"/>
            <w:rFonts w:ascii="Times New Roman" w:hAnsi="Times New Roman" w:cs="Times New Roman"/>
            <w:sz w:val="24"/>
            <w:szCs w:val="24"/>
            <w:u w:val="single"/>
          </w:rPr>
          <w:t>статья 45</w:t>
        </w:r>
      </w:hyperlink>
      <w:r w:rsidRPr="00082C42">
        <w:rPr>
          <w:rFonts w:ascii="Times New Roman" w:hAnsi="Times New Roman" w:cs="Times New Roman"/>
          <w:sz w:val="24"/>
          <w:szCs w:val="24"/>
        </w:rPr>
        <w:t xml:space="preserve"> УК РФ за совершение каждого отдельного преступления может быть назначено только одно основное наказание, а дополнительное наказание применяется в тех случаях, когда это предусмотрено в санкции статьи Особенной части УК РФ или когда такая необходимость возникнет в случае, указанном в </w:t>
      </w:r>
      <w:hyperlink r:id="rId22" w:history="1">
        <w:r w:rsidRPr="00082C42">
          <w:rPr>
            <w:rStyle w:val="s1"/>
            <w:rFonts w:ascii="Times New Roman" w:hAnsi="Times New Roman" w:cs="Times New Roman"/>
            <w:sz w:val="24"/>
            <w:szCs w:val="24"/>
            <w:u w:val="single"/>
          </w:rPr>
          <w:t>части 3 статьи 47</w:t>
        </w:r>
      </w:hyperlink>
      <w:r w:rsidRPr="00082C42">
        <w:rPr>
          <w:rFonts w:ascii="Times New Roman" w:hAnsi="Times New Roman" w:cs="Times New Roman"/>
          <w:sz w:val="24"/>
          <w:szCs w:val="24"/>
        </w:rPr>
        <w:t xml:space="preserve"> УК РФ. Поскольку санкцией </w:t>
      </w:r>
      <w:hyperlink r:id="rId23"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возможность назначения дополнительного наказания в виде лишения права заниматься определенной деятельностью предусматривается только одновременно с отдельными видами основного наказания, к числу которых ограничение свободы не относится, то в случае назначения осужденному этого основного наказания дополнительное наказание ему может быть назначено лишь на основании </w:t>
      </w:r>
      <w:hyperlink r:id="rId24" w:history="1">
        <w:r w:rsidRPr="00082C42">
          <w:rPr>
            <w:rStyle w:val="s1"/>
            <w:rFonts w:ascii="Times New Roman" w:hAnsi="Times New Roman" w:cs="Times New Roman"/>
            <w:sz w:val="24"/>
            <w:szCs w:val="24"/>
            <w:u w:val="single"/>
          </w:rPr>
          <w:t>ч. 3 ст. 47</w:t>
        </w:r>
      </w:hyperlink>
      <w:r w:rsidRPr="00082C42">
        <w:rPr>
          <w:rFonts w:ascii="Times New Roman" w:hAnsi="Times New Roman" w:cs="Times New Roman"/>
          <w:sz w:val="24"/>
          <w:szCs w:val="24"/>
        </w:rPr>
        <w:t xml:space="preserve"> УК РФ. Вместе с тем, в приговоре суда отсутствуют мотивированные доводы, обосновывающие необходимость применения </w:t>
      </w:r>
      <w:hyperlink r:id="rId25" w:history="1">
        <w:r w:rsidRPr="00082C42">
          <w:rPr>
            <w:rStyle w:val="s1"/>
            <w:rFonts w:ascii="Times New Roman" w:hAnsi="Times New Roman" w:cs="Times New Roman"/>
            <w:sz w:val="24"/>
            <w:szCs w:val="24"/>
            <w:u w:val="single"/>
          </w:rPr>
          <w:t>ч. 3 ст. 47</w:t>
        </w:r>
      </w:hyperlink>
      <w:r w:rsidRPr="00082C42">
        <w:rPr>
          <w:rFonts w:ascii="Times New Roman" w:hAnsi="Times New Roman" w:cs="Times New Roman"/>
          <w:sz w:val="24"/>
          <w:szCs w:val="24"/>
        </w:rPr>
        <w:t xml:space="preserve"> УК РФ. Такие обстоятельства, как характер и степень общественной опасности совершенного преступления, не могут являться достаточными для назначения дополнительного наказания, не предусмотренного санкцией соответствующей статьи. Последствия преступления в виде травмы, причинившей тяжкий вред здоровью потерпевшего, являются </w:t>
      </w:r>
      <w:proofErr w:type="spellStart"/>
      <w:r w:rsidRPr="00082C42">
        <w:rPr>
          <w:rFonts w:ascii="Times New Roman" w:hAnsi="Times New Roman" w:cs="Times New Roman"/>
          <w:sz w:val="24"/>
          <w:szCs w:val="24"/>
        </w:rPr>
        <w:t>составообразующим</w:t>
      </w:r>
      <w:proofErr w:type="spellEnd"/>
      <w:r w:rsidRPr="00082C42">
        <w:rPr>
          <w:rFonts w:ascii="Times New Roman" w:hAnsi="Times New Roman" w:cs="Times New Roman"/>
          <w:sz w:val="24"/>
          <w:szCs w:val="24"/>
        </w:rPr>
        <w:t xml:space="preserve"> элементом деяния и не могут повторно учитываться при назначении наказания, в том числе, являться основанием для назначения дополнительного наказания. Кроме того, суд не обосновал в приговоре, что назначение только основного наказания без назначения дополнительного не может обеспечить достижение целей наказания. Таким образом, суд первой инстанции, назначая С. наказание, нарушил требования уголовного закона о назначении виновному в совершении преступления справедливого наказания в пределах, предусмотренных соответствующей статьей Особенной части Уголовного кодекса РФ, и с учетом положений Общей части УК РФ, а потому защита считает необходимым исключить из описательно-мотивировочной и резолютивной части приговора указание о назначении С. дополнительного наказания в виде лишения права заниматься деятельностью, связанной с управлением автомобилем и другими механическими транспортными средствами сроком на 1 (один) год. Кроме того, судом первой инстанции нарушено применение норм </w:t>
      </w:r>
      <w:hyperlink r:id="rId26" w:history="1">
        <w:r w:rsidRPr="00082C42">
          <w:rPr>
            <w:rStyle w:val="s1"/>
            <w:rFonts w:ascii="Times New Roman" w:hAnsi="Times New Roman" w:cs="Times New Roman"/>
            <w:sz w:val="24"/>
            <w:szCs w:val="24"/>
            <w:u w:val="single"/>
          </w:rPr>
          <w:t>ч. 3 ст. 60</w:t>
        </w:r>
      </w:hyperlink>
      <w:r w:rsidRPr="00082C42">
        <w:rPr>
          <w:rFonts w:ascii="Times New Roman" w:hAnsi="Times New Roman" w:cs="Times New Roman"/>
          <w:sz w:val="24"/>
          <w:szCs w:val="24"/>
        </w:rPr>
        <w:t xml:space="preserve"> УК РФ, не учтены все смягчающие и иные обстоятельства при назначении наказания. Так, в качестве обстоятельств, смягчающих на основании </w:t>
      </w:r>
      <w:hyperlink r:id="rId27" w:history="1">
        <w:r w:rsidRPr="00082C42">
          <w:rPr>
            <w:rStyle w:val="s1"/>
            <w:rFonts w:ascii="Times New Roman" w:hAnsi="Times New Roman" w:cs="Times New Roman"/>
            <w:sz w:val="24"/>
            <w:szCs w:val="24"/>
            <w:u w:val="single"/>
          </w:rPr>
          <w:t>ч. 2 ст. 61</w:t>
        </w:r>
      </w:hyperlink>
      <w:r w:rsidRPr="00082C42">
        <w:rPr>
          <w:rFonts w:ascii="Times New Roman" w:hAnsi="Times New Roman" w:cs="Times New Roman"/>
          <w:sz w:val="24"/>
          <w:szCs w:val="24"/>
        </w:rPr>
        <w:t xml:space="preserve"> УК РФ наказание С., суд учел признание вины, раскаяние в содеянном, оказание им материальной и иной помощи своему брату, имеющему неудовлетворительное состояние здоровья, наличии на иждивении беременной сожительницы, добровольное возмещение вреда, причиненного в результате преступления, активное участие в сопровождении при оказании потерпевшему медицинской помощи и лечения. Однако, суд не учел при назначении наказания смягчающее обстоятельство, предусмотренное </w:t>
      </w:r>
      <w:hyperlink r:id="rId28" w:history="1">
        <w:r w:rsidRPr="00082C42">
          <w:rPr>
            <w:rStyle w:val="s1"/>
            <w:rFonts w:ascii="Times New Roman" w:hAnsi="Times New Roman" w:cs="Times New Roman"/>
            <w:sz w:val="24"/>
            <w:szCs w:val="24"/>
            <w:u w:val="single"/>
          </w:rPr>
          <w:t>п. "к" ч. 1 ст. 61</w:t>
        </w:r>
      </w:hyperlink>
      <w:r w:rsidRPr="00082C42">
        <w:rPr>
          <w:rFonts w:ascii="Times New Roman" w:hAnsi="Times New Roman" w:cs="Times New Roman"/>
          <w:sz w:val="24"/>
          <w:szCs w:val="24"/>
        </w:rPr>
        <w:t xml:space="preserve"> УК РФ, оказание медицинской и иной помощи потерпевшему непосредственно после совершения преступления. Как усматривается из материалов уголовного дела, непосредственно после совершения преступления С. помог потерпевшему К., вызвал скорую помощь и оставался с потерпевшим до приезда скорой помощи. Также судом не было учтено при вынесении приговора, что деятельность по управлению автомобилем является деятельностью, приносящей доход подсудимому, и на его иждивении находятся лица, которые объективно нуждаются в его поддержке, помощи, материальном содержании. Лишая С. права управления автомобилем, тем самым суд лишил на будущее время периодом в один год средств к существованию самого подсудимого, его беременную жену, а также тяжело больного брата. Суд не принял во внимание положительную характеристику с места работы С., где, в том числе, содержались просьбы работодателя не лишать подсудимого водительских прав в связи с характером осуществляемой трудовой деятельности. Суд необоснованно установил в отношении осужденного ограничение "не уходить из места постоянного проживания в период времени с 23 часов 00 минут до 05 часов 00 минут". Данное ограничение будет препятствовать осуществлению трудовой деятельности. Обжалуемый приговор является несправедливым, поскольку не соответствует тяжести совершенного С. деяния, личности осужденного, наказание, которое хотя и не выходит за пределы, предусмотренные санкцией </w:t>
      </w:r>
      <w:hyperlink r:id="rId29"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но по своему виду и размеру является несправедливым вследствие чрезмерной суровости. Просит приговор изменить, исключить из описательно-мотивировочной и резолютивной части приговора указание о назначении С. дополнительного наказания в виде лишения права заниматься деятельностью, связанной с управлением автомобилем и другими механическими транспортными средствами сроком на 1 (один) год; исключить из резолютивной части приговора указание об установлении ограничения - не уходить из места постоянного проживания в период времени с 23 часов 00 минут до 05 часов 00 минут.</w:t>
      </w:r>
    </w:p>
    <w:p w14:paraId="0C2DA18B"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Проверив материалы дела, обсудив доводы апелляционной жалобы, выслушав выступления участников процесса, суд апелляционной инстанции находит приговор подлежащим изменению по следующим основаниям.</w:t>
      </w:r>
    </w:p>
    <w:p w14:paraId="4D9B123C"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Выводы суда о виновности С. в совершении преступления, за которое он осужден, основаны на материалах дела, а потому суд обоснованно пришел к выводу о доказанности его вины и согласился с юридической квалификацией действий, что не оспаривается осужденным и его защитником.</w:t>
      </w:r>
    </w:p>
    <w:p w14:paraId="51175F3D"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Нарушений норм уголовно-процессуального закона, влекущих отмену приговора, органами предварительного следствия и судом при рассмотрении дела в судебном заседании, допущено не было.</w:t>
      </w:r>
    </w:p>
    <w:p w14:paraId="08AD8007"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Дело рассмотрено судом первой инстанции в порядке особого судопроизводства, с соблюдением требований </w:t>
      </w:r>
      <w:hyperlink r:id="rId30" w:history="1">
        <w:r w:rsidRPr="00082C42">
          <w:rPr>
            <w:rStyle w:val="s1"/>
            <w:rFonts w:ascii="Times New Roman" w:hAnsi="Times New Roman" w:cs="Times New Roman"/>
            <w:sz w:val="24"/>
            <w:szCs w:val="24"/>
            <w:u w:val="single"/>
          </w:rPr>
          <w:t>ст. ст. 314</w:t>
        </w:r>
      </w:hyperlink>
      <w:r w:rsidRPr="00082C42">
        <w:rPr>
          <w:rFonts w:ascii="Times New Roman" w:hAnsi="Times New Roman" w:cs="Times New Roman"/>
          <w:sz w:val="24"/>
          <w:szCs w:val="24"/>
        </w:rPr>
        <w:t xml:space="preserve"> - </w:t>
      </w:r>
      <w:hyperlink r:id="rId31" w:history="1">
        <w:r w:rsidRPr="00082C42">
          <w:rPr>
            <w:rStyle w:val="s1"/>
            <w:rFonts w:ascii="Times New Roman" w:hAnsi="Times New Roman" w:cs="Times New Roman"/>
            <w:sz w:val="24"/>
            <w:szCs w:val="24"/>
            <w:u w:val="single"/>
          </w:rPr>
          <w:t>317</w:t>
        </w:r>
      </w:hyperlink>
      <w:r w:rsidRPr="00082C42">
        <w:rPr>
          <w:rFonts w:ascii="Times New Roman" w:hAnsi="Times New Roman" w:cs="Times New Roman"/>
          <w:sz w:val="24"/>
          <w:szCs w:val="24"/>
        </w:rPr>
        <w:t xml:space="preserve"> УПК РФ, регламентирующих особый порядок принятия судебного решения при согласии обвиняемого с предъявленным обвинением.</w:t>
      </w:r>
    </w:p>
    <w:p w14:paraId="0315505B"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Постановляя приговор без проведения судебного разбирательства по ходатайству осужденного, суд удостоверился, что он осознает характер и последствия заявленного им ходатайства, которое было заявлено добровольно, после обязательной консультации с защитником, в присутствии последнего, государственный обвинитель и потерпевший не возражали против применения данной процедуры, что нашло свое отражение в протоколе судебного заседания.</w:t>
      </w:r>
    </w:p>
    <w:p w14:paraId="63B8754B"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Основное наказание, назначенное С., в полной мере соответствует требованиям закона, а также характеру и степени общественной опасности преступления, обстоятельствам его совершения, данным о личности виновного. Каких-либо обстоятельств, не учтенных судом и отнесенных </w:t>
      </w:r>
      <w:hyperlink r:id="rId32" w:history="1">
        <w:r w:rsidRPr="00082C42">
          <w:rPr>
            <w:rStyle w:val="s1"/>
            <w:rFonts w:ascii="Times New Roman" w:hAnsi="Times New Roman" w:cs="Times New Roman"/>
            <w:sz w:val="24"/>
            <w:szCs w:val="24"/>
            <w:u w:val="single"/>
          </w:rPr>
          <w:t>ч. 1 ст. 61</w:t>
        </w:r>
      </w:hyperlink>
      <w:r w:rsidRPr="00082C42">
        <w:rPr>
          <w:rFonts w:ascii="Times New Roman" w:hAnsi="Times New Roman" w:cs="Times New Roman"/>
          <w:sz w:val="24"/>
          <w:szCs w:val="24"/>
        </w:rPr>
        <w:t xml:space="preserve"> УК РФ, к смягчающим наказание, в материалах дела не содержится.</w:t>
      </w:r>
    </w:p>
    <w:p w14:paraId="3678ADF8"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Суд находит основное наказание справедливым, назначенным с учетом требований </w:t>
      </w:r>
      <w:hyperlink r:id="rId33" w:history="1">
        <w:r w:rsidRPr="00082C42">
          <w:rPr>
            <w:rStyle w:val="s1"/>
            <w:rFonts w:ascii="Times New Roman" w:hAnsi="Times New Roman" w:cs="Times New Roman"/>
            <w:sz w:val="24"/>
            <w:szCs w:val="24"/>
            <w:u w:val="single"/>
          </w:rPr>
          <w:t>ст. 316</w:t>
        </w:r>
      </w:hyperlink>
      <w:r w:rsidRPr="00082C42">
        <w:rPr>
          <w:rFonts w:ascii="Times New Roman" w:hAnsi="Times New Roman" w:cs="Times New Roman"/>
          <w:sz w:val="24"/>
          <w:szCs w:val="24"/>
        </w:rPr>
        <w:t xml:space="preserve"> УПК РФ.</w:t>
      </w:r>
    </w:p>
    <w:p w14:paraId="4EB6C6E7"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Вместе с тем, соглашаясь с доводами апелляционной жалобы, суд апелляционной инстанции считает необходимым исключить из описательно-мотивировочной части при обсуждении судом вопроса о назначении дополнительного наказания указание суда о том, что суд принимает во внимание последствия преступления в виде сочетанной травмы, причинившей тяжкий вред здоровью потерпевшего, личность подсудимого, который совершил преступление с нарушением </w:t>
      </w:r>
      <w:hyperlink r:id="rId34" w:history="1">
        <w:r w:rsidRPr="00082C42">
          <w:rPr>
            <w:rStyle w:val="s1"/>
            <w:rFonts w:ascii="Times New Roman" w:hAnsi="Times New Roman" w:cs="Times New Roman"/>
            <w:sz w:val="24"/>
            <w:szCs w:val="24"/>
            <w:u w:val="single"/>
          </w:rPr>
          <w:t>Правил</w:t>
        </w:r>
      </w:hyperlink>
      <w:r w:rsidRPr="00082C42">
        <w:rPr>
          <w:rFonts w:ascii="Times New Roman" w:hAnsi="Times New Roman" w:cs="Times New Roman"/>
          <w:sz w:val="24"/>
          <w:szCs w:val="24"/>
        </w:rPr>
        <w:t xml:space="preserve"> дорожного движения, будучи подвергнутым административному наказанию за управление транспортным средством с превышением скорости.</w:t>
      </w:r>
    </w:p>
    <w:p w14:paraId="54F97484"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Автор апелляционной жалобы правильно отметил, что по смыслу </w:t>
      </w:r>
      <w:hyperlink r:id="rId35" w:history="1">
        <w:r w:rsidRPr="00082C42">
          <w:rPr>
            <w:rStyle w:val="s1"/>
            <w:rFonts w:ascii="Times New Roman" w:hAnsi="Times New Roman" w:cs="Times New Roman"/>
            <w:sz w:val="24"/>
            <w:szCs w:val="24"/>
            <w:u w:val="single"/>
          </w:rPr>
          <w:t>ст. 45</w:t>
        </w:r>
      </w:hyperlink>
      <w:r w:rsidRPr="00082C42">
        <w:rPr>
          <w:rFonts w:ascii="Times New Roman" w:hAnsi="Times New Roman" w:cs="Times New Roman"/>
          <w:sz w:val="24"/>
          <w:szCs w:val="24"/>
        </w:rPr>
        <w:t xml:space="preserve"> УК РФ за совершение каждого отдельного преступления может быть назначено только одно основное наказание, а дополнительное наказание назначается в тех случаях, когда это предусмотрено в санкции статьи Особенной части УК РФ или когда такая необходимость возникнет в случае, указанном в </w:t>
      </w:r>
      <w:hyperlink r:id="rId36" w:history="1">
        <w:r w:rsidRPr="00082C42">
          <w:rPr>
            <w:rStyle w:val="s1"/>
            <w:rFonts w:ascii="Times New Roman" w:hAnsi="Times New Roman" w:cs="Times New Roman"/>
            <w:sz w:val="24"/>
            <w:szCs w:val="24"/>
            <w:u w:val="single"/>
          </w:rPr>
          <w:t>части 3 статьи 47</w:t>
        </w:r>
      </w:hyperlink>
      <w:r w:rsidRPr="00082C42">
        <w:rPr>
          <w:rFonts w:ascii="Times New Roman" w:hAnsi="Times New Roman" w:cs="Times New Roman"/>
          <w:sz w:val="24"/>
          <w:szCs w:val="24"/>
        </w:rPr>
        <w:t xml:space="preserve"> УК РФ. Поскольку санкцией </w:t>
      </w:r>
      <w:hyperlink r:id="rId37" w:history="1">
        <w:r w:rsidRPr="00082C42">
          <w:rPr>
            <w:rStyle w:val="s1"/>
            <w:rFonts w:ascii="Times New Roman" w:hAnsi="Times New Roman" w:cs="Times New Roman"/>
            <w:sz w:val="24"/>
            <w:szCs w:val="24"/>
            <w:u w:val="single"/>
          </w:rPr>
          <w:t>ч. 1 ст. 264</w:t>
        </w:r>
      </w:hyperlink>
      <w:r w:rsidRPr="00082C42">
        <w:rPr>
          <w:rFonts w:ascii="Times New Roman" w:hAnsi="Times New Roman" w:cs="Times New Roman"/>
          <w:sz w:val="24"/>
          <w:szCs w:val="24"/>
        </w:rPr>
        <w:t xml:space="preserve"> УК РФ возможность назначения дополнительного наказания в виде лишения права заниматься определенной деятельностью предусматривается только одновременно с отдельными видами основного наказания, к числу которых ограничение свободы не относится, то в случае назначения осужденному этого основного наказания дополнительное наказание ему может быть назначено лишь на основании </w:t>
      </w:r>
      <w:hyperlink r:id="rId38" w:history="1">
        <w:r w:rsidRPr="00082C42">
          <w:rPr>
            <w:rStyle w:val="s1"/>
            <w:rFonts w:ascii="Times New Roman" w:hAnsi="Times New Roman" w:cs="Times New Roman"/>
            <w:sz w:val="24"/>
            <w:szCs w:val="24"/>
            <w:u w:val="single"/>
          </w:rPr>
          <w:t>ч. 3 ст. 47</w:t>
        </w:r>
      </w:hyperlink>
      <w:r w:rsidRPr="00082C42">
        <w:rPr>
          <w:rFonts w:ascii="Times New Roman" w:hAnsi="Times New Roman" w:cs="Times New Roman"/>
          <w:sz w:val="24"/>
          <w:szCs w:val="24"/>
        </w:rPr>
        <w:t xml:space="preserve"> УК РФ. Однако в приговоре суда отсутствуют мотивированные доводы, обосновывающие необходимость применения </w:t>
      </w:r>
      <w:hyperlink r:id="rId39" w:history="1">
        <w:r w:rsidRPr="00082C42">
          <w:rPr>
            <w:rStyle w:val="s1"/>
            <w:rFonts w:ascii="Times New Roman" w:hAnsi="Times New Roman" w:cs="Times New Roman"/>
            <w:sz w:val="24"/>
            <w:szCs w:val="24"/>
            <w:u w:val="single"/>
          </w:rPr>
          <w:t>ч. 3 ст. 47</w:t>
        </w:r>
      </w:hyperlink>
      <w:r w:rsidRPr="00082C42">
        <w:rPr>
          <w:rFonts w:ascii="Times New Roman" w:hAnsi="Times New Roman" w:cs="Times New Roman"/>
          <w:sz w:val="24"/>
          <w:szCs w:val="24"/>
        </w:rPr>
        <w:t xml:space="preserve"> УК РФ. Последствия преступления в виде травмы, причинившей тяжкий вред здоровью потерпевшего, как и нарушение </w:t>
      </w:r>
      <w:hyperlink r:id="rId40" w:history="1">
        <w:r w:rsidRPr="00082C42">
          <w:rPr>
            <w:rStyle w:val="s1"/>
            <w:rFonts w:ascii="Times New Roman" w:hAnsi="Times New Roman" w:cs="Times New Roman"/>
            <w:sz w:val="24"/>
            <w:szCs w:val="24"/>
            <w:u w:val="single"/>
          </w:rPr>
          <w:t>Правил</w:t>
        </w:r>
      </w:hyperlink>
      <w:r w:rsidRPr="00082C42">
        <w:rPr>
          <w:rFonts w:ascii="Times New Roman" w:hAnsi="Times New Roman" w:cs="Times New Roman"/>
          <w:sz w:val="24"/>
          <w:szCs w:val="24"/>
        </w:rPr>
        <w:t xml:space="preserve"> дорожного движения, являются объективной стороной состава преступления, предусмотренного </w:t>
      </w:r>
      <w:hyperlink r:id="rId41" w:history="1">
        <w:r w:rsidRPr="00082C42">
          <w:rPr>
            <w:rStyle w:val="s1"/>
            <w:rFonts w:ascii="Times New Roman" w:hAnsi="Times New Roman" w:cs="Times New Roman"/>
            <w:sz w:val="24"/>
            <w:szCs w:val="24"/>
            <w:u w:val="single"/>
          </w:rPr>
          <w:t>ст. 264</w:t>
        </w:r>
      </w:hyperlink>
      <w:r w:rsidRPr="00082C42">
        <w:rPr>
          <w:rFonts w:ascii="Times New Roman" w:hAnsi="Times New Roman" w:cs="Times New Roman"/>
          <w:sz w:val="24"/>
          <w:szCs w:val="24"/>
        </w:rPr>
        <w:t xml:space="preserve"> УК РФ, и не могут повторно учитываться при назначении дополнительного наказания, как и факт привлечения осужденного к административной ответственности за управление транспортным средством с превышением скорости, за что он уже понес ответственность. Кроме того, согласно </w:t>
      </w:r>
      <w:proofErr w:type="gramStart"/>
      <w:r w:rsidRPr="00082C42">
        <w:rPr>
          <w:rFonts w:ascii="Times New Roman" w:hAnsi="Times New Roman" w:cs="Times New Roman"/>
          <w:sz w:val="24"/>
          <w:szCs w:val="24"/>
        </w:rPr>
        <w:t>закону</w:t>
      </w:r>
      <w:proofErr w:type="gramEnd"/>
      <w:r w:rsidRPr="00082C42">
        <w:rPr>
          <w:rFonts w:ascii="Times New Roman" w:hAnsi="Times New Roman" w:cs="Times New Roman"/>
          <w:sz w:val="24"/>
          <w:szCs w:val="24"/>
        </w:rPr>
        <w:t xml:space="preserve"> при назначении дополнительного наказания в виде лишения права заниматься определенной деятельностью при наличии к тому оснований и с учетом обстоятельств, смягчающих и отягчающих наказание, суду следует обсуждать вопрос целесообразности его применения в отношении лица, для которого соответствующая деятельность связана с его единственной профессией.</w:t>
      </w:r>
    </w:p>
    <w:p w14:paraId="00F7DBAD"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Как отмечено выше, суд первой инстанции признал в качестве смягчающих наказание С. обстоятельств отсутствие у него судимости, признание вины, раскаяние в содеянном, оказание им материальной и иной помощи своему брату, имеющему неудовлетворительное состояние здоровья, наличие на иждивении беременной сожительницы, добровольное возмещение вреда потерпевшему, активное участие в сопровождении при оказании потерпевшему медицинской помощи и его лечения. При этом обстоятельств, отягчающих наказание, судом не установлено.</w:t>
      </w:r>
    </w:p>
    <w:p w14:paraId="3FB328A8"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С учетом указанных обстоятельств, наличия ходатайства генерального директора ООО "Ена-Групп", характеризующего осужденного с положительной стороны, указавшего на разъездной характер работы С., наличия на иждивении осужденного беременной сожительницы, оказание им материальной и иной помощи своему брату, имеющему неудовлетворительное состояние здоровья, отсутствие отягчающих обстоятельств, суд апелляционной инстанции приходит к выводу о возможности исключения дополнительного наказания в виде лишения права заниматься деятельностью, связанной с управлением автомобилем, назначенного осужденному С.</w:t>
      </w:r>
    </w:p>
    <w:p w14:paraId="572B8056"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Руководствуясь </w:t>
      </w:r>
      <w:hyperlink r:id="rId42" w:history="1">
        <w:r w:rsidRPr="00082C42">
          <w:rPr>
            <w:rStyle w:val="s1"/>
            <w:rFonts w:ascii="Times New Roman" w:hAnsi="Times New Roman" w:cs="Times New Roman"/>
            <w:sz w:val="24"/>
            <w:szCs w:val="24"/>
            <w:u w:val="single"/>
          </w:rPr>
          <w:t>ст. ст. 389.13</w:t>
        </w:r>
      </w:hyperlink>
      <w:r w:rsidRPr="00082C42">
        <w:rPr>
          <w:rFonts w:ascii="Times New Roman" w:hAnsi="Times New Roman" w:cs="Times New Roman"/>
          <w:sz w:val="24"/>
          <w:szCs w:val="24"/>
        </w:rPr>
        <w:t xml:space="preserve">, </w:t>
      </w:r>
      <w:hyperlink r:id="rId43" w:history="1">
        <w:r w:rsidRPr="00082C42">
          <w:rPr>
            <w:rStyle w:val="s1"/>
            <w:rFonts w:ascii="Times New Roman" w:hAnsi="Times New Roman" w:cs="Times New Roman"/>
            <w:sz w:val="24"/>
            <w:szCs w:val="24"/>
            <w:u w:val="single"/>
          </w:rPr>
          <w:t>389.20</w:t>
        </w:r>
      </w:hyperlink>
      <w:r w:rsidRPr="00082C42">
        <w:rPr>
          <w:rFonts w:ascii="Times New Roman" w:hAnsi="Times New Roman" w:cs="Times New Roman"/>
          <w:sz w:val="24"/>
          <w:szCs w:val="24"/>
        </w:rPr>
        <w:t xml:space="preserve">, </w:t>
      </w:r>
      <w:hyperlink r:id="rId44" w:history="1">
        <w:r w:rsidRPr="00082C42">
          <w:rPr>
            <w:rStyle w:val="s1"/>
            <w:rFonts w:ascii="Times New Roman" w:hAnsi="Times New Roman" w:cs="Times New Roman"/>
            <w:sz w:val="24"/>
            <w:szCs w:val="24"/>
            <w:u w:val="single"/>
          </w:rPr>
          <w:t>389.26</w:t>
        </w:r>
      </w:hyperlink>
      <w:r w:rsidRPr="00082C42">
        <w:rPr>
          <w:rFonts w:ascii="Times New Roman" w:hAnsi="Times New Roman" w:cs="Times New Roman"/>
          <w:sz w:val="24"/>
          <w:szCs w:val="24"/>
        </w:rPr>
        <w:t xml:space="preserve">, </w:t>
      </w:r>
      <w:hyperlink r:id="rId45" w:history="1">
        <w:r w:rsidRPr="00082C42">
          <w:rPr>
            <w:rStyle w:val="s1"/>
            <w:rFonts w:ascii="Times New Roman" w:hAnsi="Times New Roman" w:cs="Times New Roman"/>
            <w:sz w:val="24"/>
            <w:szCs w:val="24"/>
            <w:u w:val="single"/>
          </w:rPr>
          <w:t>389.28</w:t>
        </w:r>
      </w:hyperlink>
      <w:r w:rsidRPr="00082C42">
        <w:rPr>
          <w:rFonts w:ascii="Times New Roman" w:hAnsi="Times New Roman" w:cs="Times New Roman"/>
          <w:sz w:val="24"/>
          <w:szCs w:val="24"/>
        </w:rPr>
        <w:t xml:space="preserve">, </w:t>
      </w:r>
      <w:hyperlink r:id="rId46" w:history="1">
        <w:r w:rsidRPr="00082C42">
          <w:rPr>
            <w:rStyle w:val="s1"/>
            <w:rFonts w:ascii="Times New Roman" w:hAnsi="Times New Roman" w:cs="Times New Roman"/>
            <w:sz w:val="24"/>
            <w:szCs w:val="24"/>
            <w:u w:val="single"/>
          </w:rPr>
          <w:t>389.33</w:t>
        </w:r>
      </w:hyperlink>
      <w:r w:rsidRPr="00082C42">
        <w:rPr>
          <w:rFonts w:ascii="Times New Roman" w:hAnsi="Times New Roman" w:cs="Times New Roman"/>
          <w:sz w:val="24"/>
          <w:szCs w:val="24"/>
        </w:rPr>
        <w:t xml:space="preserve"> УПК РФ, суд апелляционной инстанции</w:t>
      </w:r>
    </w:p>
    <w:p w14:paraId="3AE7373D" w14:textId="77777777" w:rsidR="00082C42" w:rsidRPr="00082C42" w:rsidRDefault="00082C42" w:rsidP="00082C42">
      <w:pPr>
        <w:pStyle w:val="p3"/>
        <w:rPr>
          <w:rFonts w:ascii="Times New Roman" w:hAnsi="Times New Roman" w:cs="Times New Roman"/>
          <w:sz w:val="24"/>
          <w:szCs w:val="24"/>
        </w:rPr>
      </w:pPr>
    </w:p>
    <w:p w14:paraId="533EEA63" w14:textId="77777777" w:rsidR="00082C42" w:rsidRPr="00082C42" w:rsidRDefault="00082C42" w:rsidP="00082C42">
      <w:pPr>
        <w:pStyle w:val="p2"/>
        <w:rPr>
          <w:rFonts w:ascii="Times New Roman" w:hAnsi="Times New Roman" w:cs="Times New Roman"/>
          <w:sz w:val="24"/>
          <w:szCs w:val="24"/>
        </w:rPr>
      </w:pPr>
      <w:r w:rsidRPr="00082C42">
        <w:rPr>
          <w:rFonts w:ascii="Times New Roman" w:hAnsi="Times New Roman" w:cs="Times New Roman"/>
          <w:sz w:val="24"/>
          <w:szCs w:val="24"/>
        </w:rPr>
        <w:t>постановил:</w:t>
      </w:r>
    </w:p>
    <w:p w14:paraId="2FB2BFE4" w14:textId="77777777" w:rsidR="00082C42" w:rsidRPr="00082C42" w:rsidRDefault="00082C42" w:rsidP="00082C42">
      <w:pPr>
        <w:pStyle w:val="p3"/>
        <w:rPr>
          <w:rFonts w:ascii="Times New Roman" w:hAnsi="Times New Roman" w:cs="Times New Roman"/>
          <w:sz w:val="24"/>
          <w:szCs w:val="24"/>
        </w:rPr>
      </w:pPr>
    </w:p>
    <w:p w14:paraId="77786531"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Приговор Троицкого районного суда г. Москвы от 30 мая 2017 года в отношении С. изменить:</w:t>
      </w:r>
    </w:p>
    <w:p w14:paraId="60CF010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 xml:space="preserve">исключить из описательно-мотивировочной части при обсуждении судом вопроса о назначении дополнительного наказания указание суда о том, что суд принимает во внимание последствия преступления в виде сочетанной травмы, причинившей тяжкий вред здоровью потерпевшего, личность подсудимого, который совершил преступление с нарушением </w:t>
      </w:r>
      <w:hyperlink r:id="rId47" w:history="1">
        <w:r w:rsidRPr="00082C42">
          <w:rPr>
            <w:rStyle w:val="s1"/>
            <w:rFonts w:ascii="Times New Roman" w:hAnsi="Times New Roman" w:cs="Times New Roman"/>
            <w:sz w:val="24"/>
            <w:szCs w:val="24"/>
            <w:u w:val="single"/>
          </w:rPr>
          <w:t>Правил</w:t>
        </w:r>
      </w:hyperlink>
      <w:r w:rsidRPr="00082C42">
        <w:rPr>
          <w:rFonts w:ascii="Times New Roman" w:hAnsi="Times New Roman" w:cs="Times New Roman"/>
          <w:sz w:val="24"/>
          <w:szCs w:val="24"/>
        </w:rPr>
        <w:t xml:space="preserve"> дорожного движения, будучи подвергнутым административному наказанию за управление транспортным средством с превышением скорости;</w:t>
      </w:r>
    </w:p>
    <w:p w14:paraId="00688AD3"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исключить из резолютивной части дополнительное наказание в виде лишения С. права заниматься деятельностью, связанной с управлением автомобилей и других механических транспортных средств, сроком на 1 (один) год.</w:t>
      </w:r>
    </w:p>
    <w:p w14:paraId="45A2631F" w14:textId="77777777" w:rsidR="00082C42" w:rsidRPr="00082C42" w:rsidRDefault="00082C42" w:rsidP="00082C42">
      <w:pPr>
        <w:pStyle w:val="p6"/>
        <w:rPr>
          <w:rFonts w:ascii="Times New Roman" w:hAnsi="Times New Roman" w:cs="Times New Roman"/>
          <w:sz w:val="24"/>
          <w:szCs w:val="24"/>
        </w:rPr>
      </w:pPr>
      <w:r w:rsidRPr="00082C42">
        <w:rPr>
          <w:rFonts w:ascii="Times New Roman" w:hAnsi="Times New Roman" w:cs="Times New Roman"/>
          <w:sz w:val="24"/>
          <w:szCs w:val="24"/>
        </w:rPr>
        <w:t>В остальном этот же приговор в отношении С. оставить без изменения, апелляционную жалобу - без удовлетворения.</w:t>
      </w:r>
    </w:p>
    <w:p w14:paraId="01C16506" w14:textId="77777777" w:rsidR="003822BA" w:rsidRPr="00082C42" w:rsidRDefault="00A57BFC">
      <w:pPr>
        <w:rPr>
          <w:rFonts w:ascii="Times New Roman" w:hAnsi="Times New Roman"/>
          <w:sz w:val="24"/>
          <w:szCs w:val="24"/>
        </w:rPr>
      </w:pPr>
    </w:p>
    <w:sectPr w:rsidR="003822BA" w:rsidRPr="00082C42"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42"/>
    <w:rsid w:val="00082C42"/>
    <w:rsid w:val="0014405E"/>
    <w:rsid w:val="002B2537"/>
    <w:rsid w:val="00375F28"/>
    <w:rsid w:val="003B74FB"/>
    <w:rsid w:val="005529B3"/>
    <w:rsid w:val="006726B9"/>
    <w:rsid w:val="007A2B83"/>
    <w:rsid w:val="00A57BFC"/>
    <w:rsid w:val="00C468B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FCA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082C42"/>
    <w:pPr>
      <w:spacing w:after="0" w:line="240" w:lineRule="auto"/>
      <w:ind w:firstLine="405"/>
      <w:jc w:val="both"/>
    </w:pPr>
    <w:rPr>
      <w:rFonts w:ascii="Arial" w:hAnsi="Arial" w:cs="Arial"/>
      <w:sz w:val="15"/>
      <w:szCs w:val="15"/>
      <w:lang w:eastAsia="ru-RU"/>
    </w:rPr>
  </w:style>
  <w:style w:type="paragraph" w:customStyle="1" w:styleId="p2">
    <w:name w:val="p2"/>
    <w:basedOn w:val="a"/>
    <w:rsid w:val="00082C42"/>
    <w:pPr>
      <w:spacing w:after="0" w:line="240" w:lineRule="auto"/>
      <w:jc w:val="center"/>
    </w:pPr>
    <w:rPr>
      <w:rFonts w:ascii="Arial" w:hAnsi="Arial" w:cs="Arial"/>
      <w:sz w:val="15"/>
      <w:szCs w:val="15"/>
      <w:lang w:eastAsia="ru-RU"/>
    </w:rPr>
  </w:style>
  <w:style w:type="paragraph" w:customStyle="1" w:styleId="p3">
    <w:name w:val="p3"/>
    <w:basedOn w:val="a"/>
    <w:rsid w:val="00082C42"/>
    <w:pPr>
      <w:spacing w:after="0" w:line="240" w:lineRule="auto"/>
      <w:jc w:val="center"/>
    </w:pPr>
    <w:rPr>
      <w:rFonts w:ascii="Arial" w:hAnsi="Arial" w:cs="Arial"/>
      <w:sz w:val="15"/>
      <w:szCs w:val="15"/>
      <w:lang w:eastAsia="ru-RU"/>
    </w:rPr>
  </w:style>
  <w:style w:type="paragraph" w:customStyle="1" w:styleId="p4">
    <w:name w:val="p4"/>
    <w:basedOn w:val="a"/>
    <w:rsid w:val="00082C42"/>
    <w:pPr>
      <w:spacing w:after="0" w:line="240" w:lineRule="auto"/>
    </w:pPr>
    <w:rPr>
      <w:rFonts w:ascii="Arial" w:hAnsi="Arial" w:cs="Arial"/>
      <w:sz w:val="15"/>
      <w:szCs w:val="15"/>
      <w:lang w:eastAsia="ru-RU"/>
    </w:rPr>
  </w:style>
  <w:style w:type="paragraph" w:customStyle="1" w:styleId="p5">
    <w:name w:val="p5"/>
    <w:basedOn w:val="a"/>
    <w:rsid w:val="00082C42"/>
    <w:pPr>
      <w:spacing w:after="0" w:line="240" w:lineRule="auto"/>
    </w:pPr>
    <w:rPr>
      <w:rFonts w:ascii="Arial" w:hAnsi="Arial" w:cs="Arial"/>
      <w:sz w:val="15"/>
      <w:szCs w:val="15"/>
      <w:lang w:eastAsia="ru-RU"/>
    </w:rPr>
  </w:style>
  <w:style w:type="paragraph" w:customStyle="1" w:styleId="p6">
    <w:name w:val="p6"/>
    <w:basedOn w:val="a"/>
    <w:rsid w:val="00082C42"/>
    <w:pPr>
      <w:spacing w:after="0" w:line="240" w:lineRule="auto"/>
      <w:ind w:firstLine="405"/>
      <w:jc w:val="both"/>
    </w:pPr>
    <w:rPr>
      <w:rFonts w:ascii="Arial" w:hAnsi="Arial" w:cs="Arial"/>
      <w:sz w:val="15"/>
      <w:szCs w:val="15"/>
      <w:lang w:eastAsia="ru-RU"/>
    </w:rPr>
  </w:style>
  <w:style w:type="character" w:customStyle="1" w:styleId="s1">
    <w:name w:val="s1"/>
    <w:basedOn w:val="a0"/>
    <w:rsid w:val="00082C42"/>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0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consultantplus://offline/ref=AFFFD84555898F28015DC4E7A777352520737A9D603F2E6350379F0EC47C0A9389482DCFDCV412J" TargetMode="External"/><Relationship Id="rId47" Type="http://schemas.openxmlformats.org/officeDocument/2006/relationships/hyperlink" Target="consultantplus://offline/ref=AFFFD84555898F28015DC4E7A77735252073799061322E6350379F0EC47C0A9389482DC8DA4ADC51VB1BJ"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consultantplus://offline/ref=AFFFD84555898F28015DC4E7A77735252073799061322E6350379F0EC47C0A9389482DC8DA4ADC51VB1BJ" TargetMode="External"/><Relationship Id="rId21" Type="http://schemas.openxmlformats.org/officeDocument/2006/relationships/hyperlink" Target="consultantplus://offline/ref=AFFFD84555898F28015DC4E7A77735252073789161312E6350379F0EC47C0A9389482DC8DA4ADD59VB1AJ" TargetMode="External"/><Relationship Id="rId22" Type="http://schemas.openxmlformats.org/officeDocument/2006/relationships/hyperlink" Target="consultantplus://offline/ref=AFFFD84555898F28015DC4E7A77735252073789161312E6350379F0EC47C0A9389482DC8DA4ADE50VB19J" TargetMode="External"/><Relationship Id="rId23" Type="http://schemas.openxmlformats.org/officeDocument/2006/relationships/hyperlink" Target="consultantplus://offline/ref=AFFFD84555898F28015DC4E7A77735252073789161312E6350379F0EC47C0A9389482DC8DA49DF56VB19J" TargetMode="External"/><Relationship Id="rId24" Type="http://schemas.openxmlformats.org/officeDocument/2006/relationships/hyperlink" Target="consultantplus://offline/ref=AFFFD84555898F28015DC4E7A77735252073789161312E6350379F0EC47C0A9389482DC8DA4ADE50VB19J" TargetMode="External"/><Relationship Id="rId25" Type="http://schemas.openxmlformats.org/officeDocument/2006/relationships/hyperlink" Target="consultantplus://offline/ref=AFFFD84555898F28015DC4E7A77735252073789161312E6350379F0EC47C0A9389482DC8DA4ADE50VB19J" TargetMode="External"/><Relationship Id="rId26" Type="http://schemas.openxmlformats.org/officeDocument/2006/relationships/hyperlink" Target="consultantplus://offline/ref=AFFFD84555898F28015DC4E7A77735252073789161312E6350379F0EC47C0A9389482DC8DA4ADE56VB16J" TargetMode="External"/><Relationship Id="rId27" Type="http://schemas.openxmlformats.org/officeDocument/2006/relationships/hyperlink" Target="consultantplus://offline/ref=AFFFD84555898F28015DC4E7A77735252073789161312E6350379F0EC47C0A9389482DC8DA4ADE58VB1FJ" TargetMode="External"/><Relationship Id="rId28" Type="http://schemas.openxmlformats.org/officeDocument/2006/relationships/hyperlink" Target="consultantplus://offline/ref=AFFFD84555898F28015DC4E7A77735252073789161312E6350379F0EC47C0A9389482DC8DA4ADE58VB1EJ" TargetMode="External"/><Relationship Id="rId29" Type="http://schemas.openxmlformats.org/officeDocument/2006/relationships/hyperlink" Target="consultantplus://offline/ref=AFFFD84555898F28015DC4E7A77735252073789161312E6350379F0EC47C0A9389482DC8DA49DF56VB19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AFFFD84555898F28015DC4E7A77735252073789161312E6350379F0EC47C0A9389482DC8DA49DF56VB19J" TargetMode="External"/><Relationship Id="rId5" Type="http://schemas.openxmlformats.org/officeDocument/2006/relationships/hyperlink" Target="consultantplus://offline/ref=AFFFD84555898F28015DC4E7A77735252073799061322E6350379F0EC47C0A9389482DC8DA4ADC51VB1BJ" TargetMode="External"/><Relationship Id="rId30" Type="http://schemas.openxmlformats.org/officeDocument/2006/relationships/hyperlink" Target="consultantplus://offline/ref=AFFFD84555898F28015DC4E7A777352520737A9D603F2E6350379F0EC47C0A9389482DC8DA48DD56VB19J" TargetMode="External"/><Relationship Id="rId31" Type="http://schemas.openxmlformats.org/officeDocument/2006/relationships/hyperlink" Target="consultantplus://offline/ref=AFFFD84555898F28015DC4E7A777352520737A9D603F2E6350379F0EC47C0A9389482DC1DFV41CJ" TargetMode="External"/><Relationship Id="rId32" Type="http://schemas.openxmlformats.org/officeDocument/2006/relationships/hyperlink" Target="consultantplus://offline/ref=AFFFD84555898F28015DC4E7A77735252073789161312E6350379F0EC47C0A9389482DC8DA4ADE57VB1EJ" TargetMode="External"/><Relationship Id="rId9" Type="http://schemas.openxmlformats.org/officeDocument/2006/relationships/hyperlink" Target="consultantplus://offline/ref=AFFFD84555898F28015DC4E7A77735252073799061322E6350379F0EC47C0A9389482DC8DA4ADC51VB1BJ" TargetMode="External"/><Relationship Id="rId6" Type="http://schemas.openxmlformats.org/officeDocument/2006/relationships/hyperlink" Target="consultantplus://offline/ref=AFFFD84555898F28015DC4E7A77735252073789161312E6350379F0EC47C0A9389482DC8DA49DF56VB19J" TargetMode="External"/><Relationship Id="rId7" Type="http://schemas.openxmlformats.org/officeDocument/2006/relationships/hyperlink" Target="consultantplus://offline/ref=AFFFD84555898F28015DC4E7A77735252073799061322E6350379F0EC47C0A9389482DC8DA4ADC56VB1AJ" TargetMode="External"/><Relationship Id="rId8" Type="http://schemas.openxmlformats.org/officeDocument/2006/relationships/hyperlink" Target="consultantplus://offline/ref=AFFFD84555898F28015DC4E7A77735252073799061322E6350379F0EC47C0A9389482DC8DA4ADE54VB17J" TargetMode="External"/><Relationship Id="rId33" Type="http://schemas.openxmlformats.org/officeDocument/2006/relationships/hyperlink" Target="consultantplus://offline/ref=AFFFD84555898F28015DC4E7A777352520737A9D603F2E6350379F0EC47C0A9389482DC8DA49DF58VB1FJ" TargetMode="External"/><Relationship Id="rId34" Type="http://schemas.openxmlformats.org/officeDocument/2006/relationships/hyperlink" Target="consultantplus://offline/ref=AFFFD84555898F28015DC4E7A77735252073799061322E6350379F0EC47C0A9389482DC8DA4ADC51VB1BJ" TargetMode="External"/><Relationship Id="rId35" Type="http://schemas.openxmlformats.org/officeDocument/2006/relationships/hyperlink" Target="consultantplus://offline/ref=AFFFD84555898F28015DC4E7A77735252073789161312E6350379F0EC47C0A9389482DC8DA4ADD59VB1AJ" TargetMode="External"/><Relationship Id="rId36" Type="http://schemas.openxmlformats.org/officeDocument/2006/relationships/hyperlink" Target="consultantplus://offline/ref=AFFFD84555898F28015DC4E7A77735252073789161312E6350379F0EC47C0A9389482DC8DA4ADE50VB19J" TargetMode="External"/><Relationship Id="rId10" Type="http://schemas.openxmlformats.org/officeDocument/2006/relationships/hyperlink" Target="consultantplus://offline/ref=AFFFD84555898F28015DC4E7A77735252073799061322E6350379F0EC47C0A9389482DC8DA4ADB51VB1EJ" TargetMode="External"/><Relationship Id="rId11" Type="http://schemas.openxmlformats.org/officeDocument/2006/relationships/hyperlink" Target="consultantplus://offline/ref=AFFFD84555898F28015DC4E7A77735252073799061322E6350379F0EC47C0A9389482DC8DA4ADC56VB1BJ" TargetMode="External"/><Relationship Id="rId12" Type="http://schemas.openxmlformats.org/officeDocument/2006/relationships/hyperlink" Target="consultantplus://offline/ref=AFFFD84555898F28015DC4E7A77735252073799061322E6350379F0EC47C0A9389482DC8DA4ADC56VB18J" TargetMode="External"/><Relationship Id="rId13" Type="http://schemas.openxmlformats.org/officeDocument/2006/relationships/hyperlink" Target="consultantplus://offline/ref=AFFFD84555898F28015DC4E7A77735252073799061322E6350379F0EC47C0A9389482DC8DA4ADC56VB1AJ" TargetMode="External"/><Relationship Id="rId14" Type="http://schemas.openxmlformats.org/officeDocument/2006/relationships/hyperlink" Target="consultantplus://offline/ref=AFFFD84555898F28015DC4E7A77735252073799061322E6350379F0EC47C0A9389482DC8DA4ADC56VB1BJ" TargetMode="External"/><Relationship Id="rId15" Type="http://schemas.openxmlformats.org/officeDocument/2006/relationships/hyperlink" Target="consultantplus://offline/ref=AFFFD84555898F28015DC4E7A77735252073799061322E6350379F0EC47C0A9389482DC8DA4ADC56VB18J" TargetMode="External"/><Relationship Id="rId16" Type="http://schemas.openxmlformats.org/officeDocument/2006/relationships/hyperlink" Target="consultantplus://offline/ref=AFFFD84555898F28015DC4E7A77735252073799061322E6350379F0EC47C0A9389482DC8DA4ADE54VB17J" TargetMode="External"/><Relationship Id="rId17" Type="http://schemas.openxmlformats.org/officeDocument/2006/relationships/hyperlink" Target="consultantplus://offline/ref=AFFFD84555898F28015DC4E7A777352520737A9D603F2E6350379F0EC47C0A9389482DC8DA48DD56VB19J" TargetMode="External"/><Relationship Id="rId18" Type="http://schemas.openxmlformats.org/officeDocument/2006/relationships/hyperlink" Target="consultantplus://offline/ref=AFFFD84555898F28015DC4E7A777352520737A9D603F2E6350379F0EC47C0A9389482DC8DA49DF58VB1FJ" TargetMode="External"/><Relationship Id="rId19" Type="http://schemas.openxmlformats.org/officeDocument/2006/relationships/hyperlink" Target="consultantplus://offline/ref=AFFFD84555898F28015DC4E7A77735252073789161312E6350379F0EC47C0A9389482DC8DA49DF56VB19J" TargetMode="External"/><Relationship Id="rId37" Type="http://schemas.openxmlformats.org/officeDocument/2006/relationships/hyperlink" Target="consultantplus://offline/ref=AFFFD84555898F28015DC4E7A77735252073789161312E6350379F0EC47C0A9389482DC8DA49DF56VB19J" TargetMode="External"/><Relationship Id="rId38" Type="http://schemas.openxmlformats.org/officeDocument/2006/relationships/hyperlink" Target="consultantplus://offline/ref=AFFFD84555898F28015DC4E7A77735252073789161312E6350379F0EC47C0A9389482DC8DA4ADE50VB19J" TargetMode="External"/><Relationship Id="rId39" Type="http://schemas.openxmlformats.org/officeDocument/2006/relationships/hyperlink" Target="consultantplus://offline/ref=AFFFD84555898F28015DC4E7A77735252073789161312E6350379F0EC47C0A9389482DC8DA4ADE50VB19J" TargetMode="External"/><Relationship Id="rId40" Type="http://schemas.openxmlformats.org/officeDocument/2006/relationships/hyperlink" Target="consultantplus://offline/ref=AFFFD84555898F28015DC4E7A77735252073799061322E6350379F0EC47C0A9389482DC8DA4ADC51VB1BJ" TargetMode="External"/><Relationship Id="rId41" Type="http://schemas.openxmlformats.org/officeDocument/2006/relationships/hyperlink" Target="consultantplus://offline/ref=AFFFD84555898F28015DC4E7A77735252073789161312E6350379F0EC47C0A9389482DC8DA49DF56VB18J" TargetMode="External"/><Relationship Id="rId42" Type="http://schemas.openxmlformats.org/officeDocument/2006/relationships/hyperlink" Target="consultantplus://offline/ref=AFFFD84555898F28015DC4E7A777352520737A9D603F2E6350379F0EC47C0A9389482DCCD9V412J" TargetMode="External"/><Relationship Id="rId43" Type="http://schemas.openxmlformats.org/officeDocument/2006/relationships/hyperlink" Target="consultantplus://offline/ref=AFFFD84555898F28015DC4E7A777352520737A9D603F2E6350379F0EC47C0A9389482DCCD3V418J" TargetMode="External"/><Relationship Id="rId44" Type="http://schemas.openxmlformats.org/officeDocument/2006/relationships/hyperlink" Target="consultantplus://offline/ref=AFFFD84555898F28015DC4E7A777352520737A9D603F2E6350379F0EC47C0A9389482DCFDBV413J" TargetMode="External"/><Relationship Id="rId45" Type="http://schemas.openxmlformats.org/officeDocument/2006/relationships/hyperlink" Target="consultantplus://offline/ref=AFFFD84555898F28015DC4E7A777352520737A9D603F2E6350379F0EC47C0A9389482DCFD9V41A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3617</Words>
  <Characters>20622</Characters>
  <Application>Microsoft Macintosh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2017-09-22T14:08:00Z</dcterms:created>
  <dcterms:modified xsi:type="dcterms:W3CDTF">2017-09-22T14:08:00Z</dcterms:modified>
</cp:coreProperties>
</file>