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84E8F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b/>
          <w:bCs/>
          <w:color w:val="46484D"/>
        </w:rPr>
        <w:t>РЕШЕНИЕ</w:t>
      </w:r>
    </w:p>
    <w:p w14:paraId="492AB3E4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46484D"/>
        </w:rPr>
      </w:pPr>
    </w:p>
    <w:p w14:paraId="064419E8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>ИМЕНЕМ РОССИЙСКОЙ ФЕДЕРАЦИИ</w:t>
      </w:r>
    </w:p>
    <w:p w14:paraId="7DA29838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61B68C5C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 xml:space="preserve">26 ноября 2014 года Бутырский районный суд г. Москвы </w:t>
      </w:r>
    </w:p>
    <w:p w14:paraId="3333948B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5CD65A48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 xml:space="preserve">в составе председательствующего судьи Завьяловой С.И., </w:t>
      </w:r>
    </w:p>
    <w:p w14:paraId="2652686E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427D097F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 xml:space="preserve">при секретаре </w:t>
      </w:r>
      <w:proofErr w:type="spellStart"/>
      <w:r w:rsidRPr="00317B4E">
        <w:rPr>
          <w:rFonts w:ascii="Times New Roman" w:hAnsi="Times New Roman" w:cs="Times New Roman"/>
          <w:color w:val="46484D"/>
        </w:rPr>
        <w:t>Трохове</w:t>
      </w:r>
      <w:proofErr w:type="spellEnd"/>
      <w:r w:rsidRPr="00317B4E">
        <w:rPr>
          <w:rFonts w:ascii="Times New Roman" w:hAnsi="Times New Roman" w:cs="Times New Roman"/>
          <w:color w:val="46484D"/>
        </w:rPr>
        <w:t xml:space="preserve"> И.В., </w:t>
      </w:r>
    </w:p>
    <w:p w14:paraId="51E21631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697A3375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>рассмотрев в открытом судебном заседании гражданское дело № 2-6956/14 по иску Г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>М. В. к В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 xml:space="preserve">Ю. Л., ДЖП и ЖФ г. Москвы о признании </w:t>
      </w:r>
      <w:bookmarkStart w:id="0" w:name="OLE_LINK67"/>
      <w:bookmarkStart w:id="1" w:name="OLE_LINK68"/>
      <w:r w:rsidRPr="00317B4E">
        <w:rPr>
          <w:rFonts w:ascii="Times New Roman" w:hAnsi="Times New Roman" w:cs="Times New Roman"/>
          <w:color w:val="46484D"/>
        </w:rPr>
        <w:t>утратившей право пользования жилым помещением и снятии с регистрационного учета</w:t>
      </w:r>
      <w:bookmarkEnd w:id="0"/>
      <w:bookmarkEnd w:id="1"/>
      <w:r w:rsidRPr="00317B4E">
        <w:rPr>
          <w:rFonts w:ascii="Times New Roman" w:hAnsi="Times New Roman" w:cs="Times New Roman"/>
          <w:color w:val="46484D"/>
        </w:rPr>
        <w:t xml:space="preserve">, суд </w:t>
      </w:r>
    </w:p>
    <w:p w14:paraId="101511A8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13532111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b/>
          <w:bCs/>
          <w:color w:val="46484D"/>
        </w:rPr>
        <w:t>УСТАНОВИЛ:</w:t>
      </w:r>
    </w:p>
    <w:p w14:paraId="77284424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5ECB1768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bookmarkStart w:id="2" w:name="OLE_LINK69"/>
      <w:bookmarkStart w:id="3" w:name="OLE_LINK70"/>
      <w:r w:rsidRPr="00317B4E">
        <w:rPr>
          <w:rFonts w:ascii="Times New Roman" w:hAnsi="Times New Roman" w:cs="Times New Roman"/>
          <w:color w:val="46484D"/>
        </w:rPr>
        <w:t>Истец Г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>М. В. обратился в суд с иском к ответчикам В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>Ю. Л. и ДЖП и ЖФ г. Москвы о признании утратившей право пользования жилым помещением и снятии с регистрационного учета, мотивируя свои требования тем, что ответчик В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 xml:space="preserve">Ю.Л. в жилом помещении, расположенном по адресу: &lt;адрес&gt; не проживает с 1995 года, спорное жилое помещение покинула добровольно, вселиться в него не пытается, обязанностей по оплате </w:t>
      </w:r>
      <w:proofErr w:type="spellStart"/>
      <w:r w:rsidRPr="00317B4E">
        <w:rPr>
          <w:rFonts w:ascii="Times New Roman" w:hAnsi="Times New Roman" w:cs="Times New Roman"/>
          <w:color w:val="46484D"/>
        </w:rPr>
        <w:t>жилищно</w:t>
      </w:r>
      <w:proofErr w:type="spellEnd"/>
      <w:r w:rsidRPr="00317B4E">
        <w:rPr>
          <w:rFonts w:ascii="Times New Roman" w:hAnsi="Times New Roman" w:cs="Times New Roman"/>
          <w:color w:val="46484D"/>
        </w:rPr>
        <w:t xml:space="preserve"> – коммунальных услуг не выполняет. Таким образом, ответчик своими действиями отказалась от своих прав и обязанностей по договору социального найма в одностороннем порядке, тем самым в добровольном порядке расторгла договор социального найма. Препятствия в проживании ответчика по месту постоянной регистрации </w:t>
      </w:r>
      <w:r w:rsidRPr="00317B4E">
        <w:rPr>
          <w:rFonts w:ascii="Times New Roman" w:hAnsi="Times New Roman" w:cs="Times New Roman"/>
          <w:color w:val="2E4B74"/>
        </w:rPr>
        <w:t>истец</w:t>
      </w:r>
      <w:r w:rsidRPr="00317B4E">
        <w:rPr>
          <w:rFonts w:ascii="Times New Roman" w:hAnsi="Times New Roman" w:cs="Times New Roman"/>
          <w:color w:val="46484D"/>
        </w:rPr>
        <w:t xml:space="preserve"> не чинит. На основании изложенного истец просил суд, признать В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 xml:space="preserve">Ю. Л. утратившей право пользования жилым помещением, расположенным по адресу: &lt;адрес&gt; и снять ее с регистрационного учета по вышеуказанному адресу. </w:t>
      </w:r>
      <w:bookmarkEnd w:id="2"/>
      <w:bookmarkEnd w:id="3"/>
    </w:p>
    <w:p w14:paraId="304DD436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34D2F6E1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>Представитель истца Г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 xml:space="preserve">М. В. по удостоверению </w:t>
      </w:r>
      <w:r w:rsidRPr="00317B4E">
        <w:rPr>
          <w:rFonts w:ascii="Times New Roman" w:hAnsi="Times New Roman" w:cs="Times New Roman"/>
          <w:b/>
          <w:color w:val="46484D"/>
        </w:rPr>
        <w:t xml:space="preserve">адвоката </w:t>
      </w:r>
      <w:proofErr w:type="spellStart"/>
      <w:r w:rsidRPr="00317B4E">
        <w:rPr>
          <w:rFonts w:ascii="Times New Roman" w:hAnsi="Times New Roman" w:cs="Times New Roman"/>
          <w:b/>
          <w:bCs/>
          <w:color w:val="262626"/>
        </w:rPr>
        <w:t>Гостева</w:t>
      </w:r>
      <w:proofErr w:type="spellEnd"/>
      <w:r w:rsidR="00317B4E">
        <w:rPr>
          <w:rFonts w:ascii="Times New Roman" w:hAnsi="Times New Roman" w:cs="Times New Roman"/>
          <w:b/>
          <w:bCs/>
          <w:color w:val="262626"/>
        </w:rPr>
        <w:t xml:space="preserve"> </w:t>
      </w:r>
      <w:r w:rsidRPr="00317B4E">
        <w:rPr>
          <w:rFonts w:ascii="Times New Roman" w:hAnsi="Times New Roman" w:cs="Times New Roman"/>
          <w:b/>
          <w:bCs/>
          <w:color w:val="262626"/>
        </w:rPr>
        <w:t>С.Н</w:t>
      </w:r>
      <w:r w:rsidRPr="00317B4E">
        <w:rPr>
          <w:rFonts w:ascii="Times New Roman" w:hAnsi="Times New Roman" w:cs="Times New Roman"/>
          <w:color w:val="46484D"/>
        </w:rPr>
        <w:t>. в судебное заседание явилась заявленные исковые требования поддержала в полном объеме, настаивала на их удовлетворении.</w:t>
      </w:r>
    </w:p>
    <w:p w14:paraId="1C55F8B9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293382A9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>Ответчик В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 xml:space="preserve">Ю.Л. в судебное заседание не явилась, о времени и месте судебного заседания извещалась надлежащим образом. </w:t>
      </w:r>
    </w:p>
    <w:p w14:paraId="382862BD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0060C23C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>Представитель ответчика ДЖП и ЖФ г. Москвы в судебное заседание не явился, о дате и времени судебного заседания извещен надлежащим образом.</w:t>
      </w:r>
    </w:p>
    <w:p w14:paraId="1B08158C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202F539C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 xml:space="preserve">Представитель третьего лица УФМС по г. Москве в судебное заседание не явился, о времени и месте судебного заседания извещен надлежащим образом. </w:t>
      </w:r>
    </w:p>
    <w:p w14:paraId="52A74EEE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778BD055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 xml:space="preserve">Исследовав письменные материалы дела, суд считает исковые требования законными, обоснованными и подлежащими удовлетворению по следующим основаниям. </w:t>
      </w:r>
    </w:p>
    <w:p w14:paraId="49C43ED8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08ABC8F4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 xml:space="preserve">В соответствии с ч. 2 </w:t>
      </w:r>
      <w:hyperlink r:id="rId5" w:anchor="8XuqvHd3tbbO" w:history="1">
        <w:r w:rsidRPr="00317B4E">
          <w:rPr>
            <w:rFonts w:ascii="Times New Roman" w:hAnsi="Times New Roman" w:cs="Times New Roman"/>
            <w:color w:val="2E4B74"/>
            <w:u w:val="single" w:color="2E4B74"/>
          </w:rPr>
          <w:t>ст. 1</w:t>
        </w:r>
      </w:hyperlink>
      <w:r w:rsidRPr="00317B4E">
        <w:rPr>
          <w:rFonts w:ascii="Times New Roman" w:hAnsi="Times New Roman" w:cs="Times New Roman"/>
          <w:color w:val="46484D"/>
        </w:rPr>
        <w:t xml:space="preserve"> ЖК РФ, граждане по своему усмотрению и в своих интересах осуществляют принадлежащие им жилищные права, в том числе распоряжаются ими. Граждане свободны в установлении и реализации своих жилищных прав в силу договора и (или) иных предусмотренных жилищным законодательством оснований. </w:t>
      </w:r>
    </w:p>
    <w:p w14:paraId="4148DC02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232D0861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 xml:space="preserve">В силу ч. 3 </w:t>
      </w:r>
      <w:hyperlink r:id="rId6" w:anchor="5TX7HsNnbOJa" w:history="1">
        <w:r w:rsidRPr="00317B4E">
          <w:rPr>
            <w:rFonts w:ascii="Times New Roman" w:hAnsi="Times New Roman" w:cs="Times New Roman"/>
            <w:color w:val="2E4B74"/>
            <w:u w:val="single" w:color="2E4B74"/>
          </w:rPr>
          <w:t>ст. 67</w:t>
        </w:r>
      </w:hyperlink>
      <w:r w:rsidRPr="00317B4E">
        <w:rPr>
          <w:rFonts w:ascii="Times New Roman" w:hAnsi="Times New Roman" w:cs="Times New Roman"/>
          <w:color w:val="46484D"/>
        </w:rPr>
        <w:t xml:space="preserve"> ЖК РФ, наниматель жилого помещения по договору социального найма обязан: использовать жилое помещение по назначению и в пределах, которые </w:t>
      </w:r>
      <w:r w:rsidRPr="00317B4E">
        <w:rPr>
          <w:rFonts w:ascii="Times New Roman" w:hAnsi="Times New Roman" w:cs="Times New Roman"/>
          <w:color w:val="46484D"/>
        </w:rPr>
        <w:lastRenderedPageBreak/>
        <w:t xml:space="preserve">установлены настоящим Кодексом; обеспечивать сохранность жилого помещения; поддерживать надлежащее состояние жилого помещения; проводить текущий ремонт жилого помещения; своевременно вносить плату за жилое помещение и коммунальные услуги. </w:t>
      </w:r>
    </w:p>
    <w:p w14:paraId="11A727F0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54B3EC97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 xml:space="preserve">Так, в соответствии с ч. 2 </w:t>
      </w:r>
      <w:hyperlink r:id="rId7" w:anchor="S5fiPDFxDobR" w:history="1">
        <w:r w:rsidRPr="00317B4E">
          <w:rPr>
            <w:rFonts w:ascii="Times New Roman" w:hAnsi="Times New Roman" w:cs="Times New Roman"/>
            <w:color w:val="2E4B74"/>
            <w:u w:val="single" w:color="2E4B74"/>
          </w:rPr>
          <w:t>ст. 69</w:t>
        </w:r>
      </w:hyperlink>
      <w:r w:rsidRPr="00317B4E">
        <w:rPr>
          <w:rFonts w:ascii="Times New Roman" w:hAnsi="Times New Roman" w:cs="Times New Roman"/>
          <w:color w:val="46484D"/>
        </w:rPr>
        <w:t xml:space="preserve"> ЖК РФ, члены семьи нанимателя жилого помещения по договору социального найма имеют равные с нанимателем права и обязанности.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обязательствам, вытекающим из договора социального найма. При этом, согласно указанной правовой нормы члены семьи нанимателя жилого помещения по договору социального найма имеют равные с нанимателем права и обязанности независимо от того, вселялись ли они в жилое помещение одновременно с нанимателем или были вселены в качестве членов семьи нанимателя в последствии. </w:t>
      </w:r>
    </w:p>
    <w:p w14:paraId="158844DC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27C663E5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 xml:space="preserve">Согласно ч. 3 </w:t>
      </w:r>
      <w:hyperlink r:id="rId8" w:anchor="W2F8IM7euwlb" w:history="1">
        <w:r w:rsidRPr="00317B4E">
          <w:rPr>
            <w:rFonts w:ascii="Times New Roman" w:hAnsi="Times New Roman" w:cs="Times New Roman"/>
            <w:color w:val="2E4B74"/>
            <w:u w:val="single" w:color="2E4B74"/>
          </w:rPr>
          <w:t>ст. 83</w:t>
        </w:r>
      </w:hyperlink>
      <w:r w:rsidRPr="00317B4E">
        <w:rPr>
          <w:rFonts w:ascii="Times New Roman" w:hAnsi="Times New Roman" w:cs="Times New Roman"/>
          <w:color w:val="46484D"/>
        </w:rPr>
        <w:t xml:space="preserve"> ЖК РФ,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выезда, если иное не предусмотрено федеральным законом.</w:t>
      </w:r>
    </w:p>
    <w:p w14:paraId="00F315F9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089E9367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 xml:space="preserve">Как разъяснил Пленум Верховного суда РФ в п. 33 постановления от 02.07.2009 № 14 «О некоторых вопросах, возникших в судебной практике при применении Жилищного кодекса РФ», разрешая споры о признании нанимателя, члена семьи нанимателя жилого помещения утратившими право пользования жилым помещением по договору социального найма вследствие их постоянного отсутствия в жилом помещении по причине выезда из него, судам надлежит выяснить, в частности по какой причине и как долго ответчик отсутствует в жилом помещении, носит ли его выезд из жилого помещения вынужденный характер (конфликтные отношения в семье, расторжение брака) или добровольный, временный (работа, обучение, лечение и т.п.) или постоянный (вывез свои вещи, переехал в другой населенный пункт, вступив в новый брак и проживает с новой семьей в другом жилом помещении и т.п.), не чинились ли ему препятствия в пользовании жилым помещением со стороны других лиц, проживающих в нем, приобрел ли ответчик право пользования другим жилым помещением в новом месте жительства, исполняет ли он обязанности по договору по оплате жилого помещения и коммунальных услуг и др. </w:t>
      </w:r>
    </w:p>
    <w:p w14:paraId="468994C2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271CC09D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 xml:space="preserve">В судебном заседании установлено и следует из материалов дела, что спорное жилое помещение представляет собой трехкомнатную государственную квартиру, общей площадью 64,5 </w:t>
      </w:r>
      <w:proofErr w:type="spellStart"/>
      <w:r w:rsidRPr="00317B4E">
        <w:rPr>
          <w:rFonts w:ascii="Times New Roman" w:hAnsi="Times New Roman" w:cs="Times New Roman"/>
          <w:color w:val="46484D"/>
        </w:rPr>
        <w:t>кв.м</w:t>
      </w:r>
      <w:proofErr w:type="spellEnd"/>
      <w:r w:rsidRPr="00317B4E">
        <w:rPr>
          <w:rFonts w:ascii="Times New Roman" w:hAnsi="Times New Roman" w:cs="Times New Roman"/>
          <w:color w:val="46484D"/>
        </w:rPr>
        <w:t>., расположенную по адресу: г. Москва, &lt;адрес&gt;, квартиронанимателем которой является Г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>М. В., в спорном жилом помещении постоянно зарегистрированы Г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>М. В. ДД.ММ.ГГГГ г.р., В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>Ю. Л. ДД.ММ.ГГГГ г.р., Г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>П. М. ДД.ММ.ГГГГ Г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>Л. М. ДД.ММ.ГГГГ г.р., что финансовым лицевым счетом</w:t>
      </w:r>
    </w:p>
    <w:p w14:paraId="15161902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0BCA30A1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>Согласно выписки из домовой книги по адресу: &lt;адрес&gt; Г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>В. И. ДД.ММ.ГГГГ г.р., Т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>Л. И. ДД.ММ.ГГГГ г.р., Г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>Д. В. ДД.ММ.ГГГГ г.р., выписаны из спорного жилого помещения 26 июля 1995 года, что подтверждается ордером № 8326, Х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>М. П. ДД.ММ.ГГГГ г.р., выписана ДД.ММ.ГГГГ в связи со смертью ДД.ММ.ГГГГ</w:t>
      </w:r>
    </w:p>
    <w:p w14:paraId="66B84E3A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479DFAAF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 xml:space="preserve">В соответствии со свидетельством о расторжении брака № от 14 мая 1996г., выданным </w:t>
      </w:r>
      <w:proofErr w:type="spellStart"/>
      <w:r w:rsidRPr="00317B4E">
        <w:rPr>
          <w:rFonts w:ascii="Times New Roman" w:hAnsi="Times New Roman" w:cs="Times New Roman"/>
          <w:color w:val="46484D"/>
        </w:rPr>
        <w:t>Медведковским</w:t>
      </w:r>
      <w:proofErr w:type="spellEnd"/>
      <w:r w:rsidRPr="00317B4E">
        <w:rPr>
          <w:rFonts w:ascii="Times New Roman" w:hAnsi="Times New Roman" w:cs="Times New Roman"/>
          <w:color w:val="46484D"/>
        </w:rPr>
        <w:t xml:space="preserve"> отделом ЗАГС </w:t>
      </w:r>
      <w:proofErr w:type="spellStart"/>
      <w:r w:rsidRPr="00317B4E">
        <w:rPr>
          <w:rFonts w:ascii="Times New Roman" w:hAnsi="Times New Roman" w:cs="Times New Roman"/>
          <w:color w:val="46484D"/>
        </w:rPr>
        <w:t>г.Москвы</w:t>
      </w:r>
      <w:proofErr w:type="spellEnd"/>
      <w:r w:rsidRPr="00317B4E">
        <w:rPr>
          <w:rFonts w:ascii="Times New Roman" w:hAnsi="Times New Roman" w:cs="Times New Roman"/>
          <w:color w:val="46484D"/>
        </w:rPr>
        <w:t xml:space="preserve"> брак между Г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>М. В. и Л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>Ю. Л. был расторгнут, после расторжения брака присвоены фамилии ему: Г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>, ей: Л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>.</w:t>
      </w:r>
    </w:p>
    <w:p w14:paraId="12A6EFD5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294B7334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 xml:space="preserve">Согласно чекам и квитанциям за оплату ЖКУ района «Лианозова», </w:t>
      </w:r>
      <w:bookmarkStart w:id="4" w:name="OLE_LINK71"/>
      <w:bookmarkStart w:id="5" w:name="OLE_LINK72"/>
      <w:r w:rsidRPr="00317B4E">
        <w:rPr>
          <w:rFonts w:ascii="Times New Roman" w:hAnsi="Times New Roman" w:cs="Times New Roman"/>
          <w:color w:val="46484D"/>
        </w:rPr>
        <w:t>в период с 2006 года по 2012 год жилищно-коммунальные платежи по квартире &lt;адрес&gt; ответчик В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>Ю. Л. не оплачивала</w:t>
      </w:r>
      <w:bookmarkEnd w:id="4"/>
      <w:bookmarkEnd w:id="5"/>
      <w:r w:rsidRPr="00317B4E">
        <w:rPr>
          <w:rFonts w:ascii="Times New Roman" w:hAnsi="Times New Roman" w:cs="Times New Roman"/>
          <w:color w:val="46484D"/>
        </w:rPr>
        <w:t>.</w:t>
      </w:r>
    </w:p>
    <w:p w14:paraId="4E8F6DE7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6F7812DA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>В судебном заседании установлено и следует из материалов дела, что по адресу: &lt;адрес&gt; ответчик В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 xml:space="preserve">Ю. Л. ДД.ММ.ГГГГ г.р., </w:t>
      </w:r>
      <w:bookmarkStart w:id="6" w:name="OLE_LINK73"/>
      <w:bookmarkStart w:id="7" w:name="OLE_LINK74"/>
      <w:r w:rsidRPr="00317B4E">
        <w:rPr>
          <w:rFonts w:ascii="Times New Roman" w:hAnsi="Times New Roman" w:cs="Times New Roman"/>
          <w:color w:val="46484D"/>
        </w:rPr>
        <w:t xml:space="preserve">с 1992 года не вселялась и не проживала с заявлением о </w:t>
      </w:r>
      <w:proofErr w:type="spellStart"/>
      <w:r w:rsidRPr="00317B4E">
        <w:rPr>
          <w:rFonts w:ascii="Times New Roman" w:hAnsi="Times New Roman" w:cs="Times New Roman"/>
          <w:color w:val="46484D"/>
        </w:rPr>
        <w:t>чинении</w:t>
      </w:r>
      <w:proofErr w:type="spellEnd"/>
      <w:r w:rsidRPr="00317B4E">
        <w:rPr>
          <w:rFonts w:ascii="Times New Roman" w:hAnsi="Times New Roman" w:cs="Times New Roman"/>
          <w:color w:val="46484D"/>
        </w:rPr>
        <w:t xml:space="preserve"> препятствий в пользовании спорным жилым помещением в ОВД России по району Лианозово г. Москвы В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>Ю. Л. не обращалась</w:t>
      </w:r>
      <w:bookmarkEnd w:id="6"/>
      <w:bookmarkEnd w:id="7"/>
      <w:r w:rsidRPr="00317B4E">
        <w:rPr>
          <w:rFonts w:ascii="Times New Roman" w:hAnsi="Times New Roman" w:cs="Times New Roman"/>
          <w:color w:val="46484D"/>
        </w:rPr>
        <w:t>, что подтверждается ответом на запрос выданным УВД СВАО ГУ МВД России по г. Москве Отделом Министерства Внутренних дел Российской Федерации по району Лианозово города Москвы.</w:t>
      </w:r>
    </w:p>
    <w:p w14:paraId="6C783086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59EA8448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>Согласно ответу на запрос № от 17.11.2014г. представленным Государственным бюджетным учреждением здравоохранения города Москвы № В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 xml:space="preserve">Ю. Л. ДД.ММ.ГГГГ г.р., зарегистрированная по адресу: &lt;адрес&gt;, в автоматизированном регистре прикреплённого к ГБУЗ «ДЦ №5 ДЗМ» и его филиалов населения- не значится. Медицинская документация (амбулаторная карта) на нее - отсутствует. За </w:t>
      </w:r>
      <w:bookmarkStart w:id="8" w:name="OLE_LINK75"/>
      <w:bookmarkStart w:id="9" w:name="OLE_LINK76"/>
      <w:bookmarkStart w:id="10" w:name="_GoBack"/>
      <w:r w:rsidRPr="00317B4E">
        <w:rPr>
          <w:rFonts w:ascii="Times New Roman" w:hAnsi="Times New Roman" w:cs="Times New Roman"/>
          <w:color w:val="46484D"/>
        </w:rPr>
        <w:t>медицинской помощью в лечебное учреждение по месту жительства не обращалась</w:t>
      </w:r>
      <w:bookmarkEnd w:id="8"/>
      <w:bookmarkEnd w:id="9"/>
      <w:bookmarkEnd w:id="10"/>
      <w:r w:rsidRPr="00317B4E">
        <w:rPr>
          <w:rFonts w:ascii="Times New Roman" w:hAnsi="Times New Roman" w:cs="Times New Roman"/>
          <w:color w:val="46484D"/>
        </w:rPr>
        <w:t>.</w:t>
      </w:r>
    </w:p>
    <w:p w14:paraId="14E1A4E3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2F7F4D11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>На основании изложенного и оценивая собранные по делу доказательства, суд приходит к выводу, что исковые требования Г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>М. В. к В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 xml:space="preserve">Ю. Л., ДЖП и ЖФ г. Москвы о признании утратившей право пользования жилым помещением и снятии с регистрационного учета подлежат удовлетворению, поскольку ответчик в спорном жилом помещении длительный период времени не проживает, права и обязанности по оплате ЖКУ не выполняет. </w:t>
      </w:r>
    </w:p>
    <w:p w14:paraId="41BC4C48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6FC74E74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 xml:space="preserve">В соответствии со ст. 7 Закона РФ «О праве граждан РФ на свободу передвижения, выбор места пребывания и жительства в пределах РФ» ответчик утративший право пользования жилым помещением по адресу: &lt;адрес&gt; подлежит снятию с регистрационного учета по указанному месту регистрации органом регистрационного учета по вступлении настоящего решения в законную силу. </w:t>
      </w:r>
    </w:p>
    <w:p w14:paraId="4C19B259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10DBE411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 xml:space="preserve">На основании изложенного, руководствуясь </w:t>
      </w:r>
      <w:hyperlink r:id="rId9" w:anchor="FCR5u2ti6VgC" w:history="1">
        <w:r w:rsidRPr="00317B4E">
          <w:rPr>
            <w:rFonts w:ascii="Times New Roman" w:hAnsi="Times New Roman" w:cs="Times New Roman"/>
            <w:color w:val="2E4B74"/>
            <w:u w:val="single" w:color="2E4B74"/>
          </w:rPr>
          <w:t>ст. 194</w:t>
        </w:r>
      </w:hyperlink>
      <w:r w:rsidRPr="00317B4E">
        <w:rPr>
          <w:rFonts w:ascii="Times New Roman" w:hAnsi="Times New Roman" w:cs="Times New Roman"/>
          <w:color w:val="46484D"/>
        </w:rPr>
        <w:t>-</w:t>
      </w:r>
      <w:hyperlink r:id="rId10" w:anchor="fg9jkk9FIb5C" w:history="1">
        <w:r w:rsidRPr="00317B4E">
          <w:rPr>
            <w:rFonts w:ascii="Times New Roman" w:hAnsi="Times New Roman" w:cs="Times New Roman"/>
            <w:color w:val="2E4B74"/>
            <w:u w:val="single" w:color="2E4B74"/>
          </w:rPr>
          <w:t>199</w:t>
        </w:r>
      </w:hyperlink>
      <w:r w:rsidRPr="00317B4E">
        <w:rPr>
          <w:rFonts w:ascii="Times New Roman" w:hAnsi="Times New Roman" w:cs="Times New Roman"/>
          <w:color w:val="46484D"/>
        </w:rPr>
        <w:t xml:space="preserve"> ГПК РФ, суд </w:t>
      </w:r>
    </w:p>
    <w:p w14:paraId="5EC90A95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61A7EEFD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b/>
          <w:bCs/>
          <w:color w:val="46484D"/>
        </w:rPr>
        <w:t>РЕШИЛ:</w:t>
      </w:r>
    </w:p>
    <w:p w14:paraId="0288393B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3F082D54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37BFBF64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>Исковые требования Г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>М. В. к В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 xml:space="preserve">Ю. Л., ДЖП и ЖФ г. Москвы о признании утратившей право пользования жилым помещением и снятии с регистрационного учета – удовлетворить. </w:t>
      </w:r>
    </w:p>
    <w:p w14:paraId="521E41EF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6DD44929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>Признать В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 xml:space="preserve">Ю. Л., ДД.ММ.ГГГГ г.р. утратившей право пользования жилым помещением расположенным по адресу: &lt;адрес&gt;. </w:t>
      </w:r>
    </w:p>
    <w:p w14:paraId="040793D9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31BF9951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>Обязать УФМС по г. Москве снять В</w:t>
      </w:r>
      <w:r w:rsidR="00317B4E">
        <w:rPr>
          <w:rFonts w:ascii="Times New Roman" w:hAnsi="Times New Roman" w:cs="Times New Roman"/>
          <w:color w:val="46484D"/>
        </w:rPr>
        <w:t>.</w:t>
      </w:r>
      <w:r w:rsidRPr="00317B4E">
        <w:rPr>
          <w:rFonts w:ascii="Times New Roman" w:hAnsi="Times New Roman" w:cs="Times New Roman"/>
          <w:color w:val="46484D"/>
        </w:rPr>
        <w:t xml:space="preserve">Ю. Л., ДД.ММ.ГГГГ г.р. снять с регистрационного учета по адресу: &lt;адрес&gt;. </w:t>
      </w:r>
    </w:p>
    <w:p w14:paraId="1E6975B8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4ED5DDA6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7DA4FFEB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  <w:r w:rsidRPr="00317B4E">
        <w:rPr>
          <w:rFonts w:ascii="Times New Roman" w:hAnsi="Times New Roman" w:cs="Times New Roman"/>
          <w:color w:val="46484D"/>
        </w:rPr>
        <w:t xml:space="preserve">Решение может быть обжаловано в Мосгорсуд в течение месяца через Бутырский районный суд г. Москвы. </w:t>
      </w:r>
    </w:p>
    <w:p w14:paraId="3DFAD9AD" w14:textId="77777777" w:rsidR="00744AE3" w:rsidRPr="00317B4E" w:rsidRDefault="00744AE3" w:rsidP="00317B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6484D"/>
        </w:rPr>
      </w:pPr>
    </w:p>
    <w:p w14:paraId="5B7D8CB3" w14:textId="77777777" w:rsidR="006B76E7" w:rsidRPr="00317B4E" w:rsidRDefault="00744AE3" w:rsidP="00317B4E">
      <w:pPr>
        <w:jc w:val="both"/>
        <w:rPr>
          <w:rFonts w:ascii="Times New Roman" w:hAnsi="Times New Roman" w:cs="Times New Roman"/>
        </w:rPr>
      </w:pPr>
      <w:r w:rsidRPr="00317B4E">
        <w:rPr>
          <w:rFonts w:ascii="Times New Roman" w:hAnsi="Times New Roman" w:cs="Times New Roman"/>
          <w:color w:val="46484D"/>
        </w:rPr>
        <w:t xml:space="preserve">Федеральный судья С.И. Завьялова </w:t>
      </w:r>
    </w:p>
    <w:sectPr w:rsidR="006B76E7" w:rsidRPr="00317B4E" w:rsidSect="006619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E3"/>
    <w:rsid w:val="000B28E6"/>
    <w:rsid w:val="00104E65"/>
    <w:rsid w:val="00317B4E"/>
    <w:rsid w:val="00661927"/>
    <w:rsid w:val="006B76E7"/>
    <w:rsid w:val="0074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B1FF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udact.ru/law/doc/VUA9V5pxMgmd/001/001/?marker=fdoctlaw" TargetMode="External"/><Relationship Id="rId6" Type="http://schemas.openxmlformats.org/officeDocument/2006/relationships/hyperlink" Target="http://sudact.ru/law/doc/VUA9V5pxMgmd/003/002/?marker=fdoctlaw" TargetMode="External"/><Relationship Id="rId7" Type="http://schemas.openxmlformats.org/officeDocument/2006/relationships/hyperlink" Target="http://sudact.ru/law/doc/VUA9V5pxMgmd/003/002/?marker=fdoctlaw" TargetMode="External"/><Relationship Id="rId8" Type="http://schemas.openxmlformats.org/officeDocument/2006/relationships/hyperlink" Target="http://sudact.ru/law/doc/VUA9V5pxMgmd/003/002/?marker=fdoctlaw" TargetMode="External"/><Relationship Id="rId9" Type="http://schemas.openxmlformats.org/officeDocument/2006/relationships/hyperlink" Target="http://sudact.ru/law/doc/lXxzXgsTzl5/002/002/?marker=fdoctlaw" TargetMode="External"/><Relationship Id="rId10" Type="http://schemas.openxmlformats.org/officeDocument/2006/relationships/hyperlink" Target="http://sudact.ru/law/doc/lXxzXgsTzl5/002/002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1324</Words>
  <Characters>7551</Characters>
  <Application>Microsoft Macintosh Word</Application>
  <DocSecurity>0</DocSecurity>
  <Lines>62</Lines>
  <Paragraphs>17</Paragraphs>
  <ScaleCrop>false</ScaleCrop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2015-05-08T07:36:00Z</dcterms:created>
  <dcterms:modified xsi:type="dcterms:W3CDTF">2015-05-08T07:50:00Z</dcterms:modified>
</cp:coreProperties>
</file>