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B5ED4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136EC">
        <w:rPr>
          <w:color w:val="333333"/>
        </w:rPr>
        <w:t>РЕШЕНИЕ</w:t>
      </w:r>
    </w:p>
    <w:p w14:paraId="7F01D99B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136EC">
        <w:rPr>
          <w:color w:val="333333"/>
        </w:rPr>
        <w:t>Именем Российской Федерации</w:t>
      </w:r>
    </w:p>
    <w:p w14:paraId="05061369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г. Москва 01 апреля 2015 года.</w:t>
      </w:r>
      <w:r w:rsidRPr="00D136EC">
        <w:rPr>
          <w:rStyle w:val="apple-converted-space"/>
          <w:color w:val="333333"/>
        </w:rPr>
        <w:t> </w:t>
      </w:r>
    </w:p>
    <w:p w14:paraId="55235F9C" w14:textId="7A156066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 xml:space="preserve">Гагаринский районный суд г. Москвы в составе председательствующего судьи Романовой С.В., </w:t>
      </w:r>
      <w:r w:rsidR="00FF48B6">
        <w:rPr>
          <w:color w:val="333333"/>
        </w:rPr>
        <w:t xml:space="preserve">с участием </w:t>
      </w:r>
      <w:r w:rsidR="00FF48B6" w:rsidRPr="00FF48B6">
        <w:rPr>
          <w:b/>
          <w:color w:val="333333"/>
        </w:rPr>
        <w:t xml:space="preserve">адвоката истца </w:t>
      </w:r>
      <w:proofErr w:type="spellStart"/>
      <w:r w:rsidR="00FF48B6" w:rsidRPr="00FF48B6">
        <w:rPr>
          <w:b/>
          <w:color w:val="333333"/>
        </w:rPr>
        <w:t>Бакумовой</w:t>
      </w:r>
      <w:proofErr w:type="spellEnd"/>
      <w:r w:rsidR="00FF48B6" w:rsidRPr="00FF48B6">
        <w:rPr>
          <w:b/>
          <w:color w:val="333333"/>
        </w:rPr>
        <w:t xml:space="preserve"> Е.Я.</w:t>
      </w:r>
      <w:r w:rsidR="00FF48B6">
        <w:rPr>
          <w:color w:val="333333"/>
        </w:rPr>
        <w:t xml:space="preserve">, </w:t>
      </w:r>
      <w:r w:rsidRPr="00D136EC">
        <w:rPr>
          <w:color w:val="333333"/>
        </w:rPr>
        <w:t>при секретаре Ибрагимове У.Р., рассмотрев в открытом судебном заседании гражданское дело № 2-1871/2015 по иску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3"/>
          <w:color w:val="333333"/>
        </w:rPr>
        <w:t>Л</w:t>
      </w:r>
      <w:r w:rsidR="00FF48B6">
        <w:rPr>
          <w:rStyle w:val="fio3"/>
          <w:color w:val="333333"/>
        </w:rPr>
        <w:t>.</w:t>
      </w:r>
      <w:r w:rsidRPr="00D136EC">
        <w:rPr>
          <w:rStyle w:val="fio3"/>
          <w:color w:val="333333"/>
        </w:rPr>
        <w:t>Т. В.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к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4"/>
          <w:color w:val="333333"/>
        </w:rPr>
        <w:t>В</w:t>
      </w:r>
      <w:r w:rsidR="00FF48B6">
        <w:rPr>
          <w:rStyle w:val="fio4"/>
          <w:color w:val="333333"/>
        </w:rPr>
        <w:t>.</w:t>
      </w:r>
      <w:r w:rsidRPr="00D136EC">
        <w:rPr>
          <w:rStyle w:val="fio4"/>
          <w:color w:val="333333"/>
        </w:rPr>
        <w:t>С.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1"/>
          <w:color w:val="333333"/>
        </w:rPr>
        <w:t>С</w:t>
      </w:r>
      <w:r w:rsidR="00FF48B6">
        <w:rPr>
          <w:rStyle w:val="fio1"/>
          <w:color w:val="333333"/>
        </w:rPr>
        <w:t>.</w:t>
      </w:r>
      <w:r w:rsidRPr="00D136EC">
        <w:rPr>
          <w:rStyle w:val="fio1"/>
          <w:color w:val="333333"/>
        </w:rPr>
        <w:t>В.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2"/>
          <w:color w:val="333333"/>
        </w:rPr>
        <w:t>С</w:t>
      </w:r>
      <w:r w:rsidR="00FF48B6">
        <w:rPr>
          <w:rStyle w:val="fio2"/>
          <w:color w:val="333333"/>
        </w:rPr>
        <w:t>.</w:t>
      </w:r>
      <w:r w:rsidRPr="00D136EC">
        <w:rPr>
          <w:rStyle w:val="fio2"/>
          <w:color w:val="333333"/>
        </w:rPr>
        <w:t>Н. О.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о признании утратившими права пользования жилым помещением,</w:t>
      </w:r>
    </w:p>
    <w:p w14:paraId="4917D3E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136EC">
        <w:rPr>
          <w:color w:val="333333"/>
        </w:rPr>
        <w:t>УСТАНОВИЛ:</w:t>
      </w:r>
    </w:p>
    <w:p w14:paraId="32299598" w14:textId="1CD09704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Истец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3"/>
          <w:color w:val="333333"/>
        </w:rPr>
        <w:t>Л</w:t>
      </w:r>
      <w:r w:rsidR="00FF48B6">
        <w:rPr>
          <w:rStyle w:val="fio3"/>
          <w:color w:val="333333"/>
        </w:rPr>
        <w:t>.</w:t>
      </w:r>
      <w:r w:rsidRPr="00D136EC">
        <w:rPr>
          <w:rStyle w:val="fio3"/>
          <w:color w:val="333333"/>
        </w:rPr>
        <w:t>Т.В.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обратилась в суд с иском к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4"/>
          <w:color w:val="333333"/>
        </w:rPr>
        <w:t>В</w:t>
      </w:r>
      <w:r w:rsidR="00FF48B6">
        <w:rPr>
          <w:rStyle w:val="fio4"/>
          <w:color w:val="333333"/>
        </w:rPr>
        <w:t>.</w:t>
      </w:r>
      <w:r w:rsidRPr="00D136EC">
        <w:rPr>
          <w:rStyle w:val="fio4"/>
          <w:color w:val="333333"/>
        </w:rPr>
        <w:t>С.А.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1"/>
          <w:color w:val="333333"/>
        </w:rPr>
        <w:t>С</w:t>
      </w:r>
      <w:r w:rsidR="00FF48B6">
        <w:rPr>
          <w:rStyle w:val="fio1"/>
          <w:color w:val="333333"/>
        </w:rPr>
        <w:t>.</w:t>
      </w:r>
      <w:r w:rsidRPr="00D136EC">
        <w:rPr>
          <w:rStyle w:val="fio1"/>
          <w:color w:val="333333"/>
        </w:rPr>
        <w:t>В.А.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2"/>
          <w:color w:val="333333"/>
        </w:rPr>
        <w:t>С</w:t>
      </w:r>
      <w:r w:rsidR="00FF48B6">
        <w:rPr>
          <w:rStyle w:val="fio2"/>
          <w:color w:val="333333"/>
        </w:rPr>
        <w:t>.</w:t>
      </w:r>
      <w:r w:rsidRPr="00D136EC">
        <w:rPr>
          <w:rStyle w:val="fio2"/>
          <w:color w:val="333333"/>
        </w:rPr>
        <w:t>Н.О.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о признании ответчиков утратившими права пользования жилым помещением, расположенным по адресу: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address2"/>
          <w:color w:val="333333"/>
        </w:rPr>
        <w:t>&lt;адрес&gt;</w:t>
      </w:r>
      <w:r w:rsidRPr="00D136EC">
        <w:rPr>
          <w:color w:val="333333"/>
        </w:rPr>
        <w:t>, указывая в обоснование своих требований, что жилое помещение принадлежит истцу на праве собственности на основании договора дарения от 20.12.2011, заключенного с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6"/>
          <w:color w:val="333333"/>
        </w:rPr>
        <w:t>К</w:t>
      </w:r>
      <w:r w:rsidR="00FF48B6">
        <w:rPr>
          <w:rStyle w:val="fio6"/>
          <w:color w:val="333333"/>
        </w:rPr>
        <w:t>.</w:t>
      </w:r>
      <w:r w:rsidRPr="00D136EC">
        <w:rPr>
          <w:rStyle w:val="fio6"/>
          <w:color w:val="333333"/>
        </w:rPr>
        <w:t>Г.М.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Ответчики были зарегистрированы в квартиру прежнем собственником, в настоящее время соглашение между сторонами о пользовании жилым помещением не достигнуто, ответчики в квартире не проживают, о намерении пользоваться жилым помещением к истцу не обращались, в содержании жилого помещение и оплате жилищно-коммунальных услуг не участвуют.</w:t>
      </w:r>
    </w:p>
    <w:p w14:paraId="005CBD0B" w14:textId="580E2291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 xml:space="preserve">Представитель истца </w:t>
      </w:r>
      <w:r w:rsidR="00FF48B6" w:rsidRPr="00FF48B6">
        <w:rPr>
          <w:b/>
          <w:color w:val="333333"/>
        </w:rPr>
        <w:t xml:space="preserve">адвокат </w:t>
      </w:r>
      <w:proofErr w:type="spellStart"/>
      <w:r w:rsidRPr="00FF48B6">
        <w:rPr>
          <w:rStyle w:val="fio7"/>
          <w:b/>
          <w:color w:val="333333"/>
        </w:rPr>
        <w:t>Бакумова</w:t>
      </w:r>
      <w:proofErr w:type="spellEnd"/>
      <w:r w:rsidRPr="00FF48B6">
        <w:rPr>
          <w:rStyle w:val="fio7"/>
          <w:b/>
          <w:color w:val="333333"/>
        </w:rPr>
        <w:t xml:space="preserve"> Е.Я.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в судебном заседании исковые требования поддержала.</w:t>
      </w:r>
    </w:p>
    <w:p w14:paraId="00CCF3C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Ответчики в судебное заседание не явились, заблаговременно извещались судом о времени и месте рассмотрения дела по месту регистрации, возражений на иск не представили.</w:t>
      </w:r>
    </w:p>
    <w:p w14:paraId="51B146F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Выслушав представителя истца, исследовав материалы дела, оценив доказательства в их совокупности, суд приходит к следующему.</w:t>
      </w:r>
    </w:p>
    <w:p w14:paraId="18FCCEAF" w14:textId="02ED11D3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Как установлено судом, в квартире по адресу: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address2"/>
          <w:color w:val="333333"/>
        </w:rPr>
        <w:t>&lt;адрес&gt;</w:t>
      </w:r>
      <w:r w:rsidRPr="00D136EC">
        <w:rPr>
          <w:color w:val="333333"/>
        </w:rPr>
        <w:t xml:space="preserve">, </w:t>
      </w:r>
      <w:proofErr w:type="spellStart"/>
      <w:r w:rsidRPr="00D136EC">
        <w:rPr>
          <w:color w:val="333333"/>
        </w:rPr>
        <w:t>кор</w:t>
      </w:r>
      <w:proofErr w:type="spellEnd"/>
      <w:r w:rsidRPr="00D136EC">
        <w:rPr>
          <w:color w:val="333333"/>
        </w:rPr>
        <w:t>. 2,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address2"/>
          <w:color w:val="333333"/>
        </w:rPr>
        <w:t>&lt;адрес&gt;</w:t>
      </w:r>
      <w:r w:rsidRPr="00D136EC">
        <w:rPr>
          <w:color w:val="333333"/>
        </w:rPr>
        <w:t>зарегистрированы: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4"/>
          <w:color w:val="333333"/>
        </w:rPr>
        <w:t>В</w:t>
      </w:r>
      <w:r w:rsidR="00FF48B6">
        <w:rPr>
          <w:rStyle w:val="fio4"/>
          <w:color w:val="333333"/>
        </w:rPr>
        <w:t>.</w:t>
      </w:r>
      <w:r w:rsidRPr="00D136EC">
        <w:rPr>
          <w:rStyle w:val="fio4"/>
          <w:color w:val="333333"/>
        </w:rPr>
        <w:t>С.А.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8"/>
          <w:color w:val="333333"/>
        </w:rPr>
        <w:t>В</w:t>
      </w:r>
      <w:r w:rsidR="00FF48B6">
        <w:rPr>
          <w:rStyle w:val="fio8"/>
          <w:color w:val="333333"/>
        </w:rPr>
        <w:t>.</w:t>
      </w:r>
      <w:r w:rsidRPr="00D136EC">
        <w:rPr>
          <w:rStyle w:val="fio8"/>
          <w:color w:val="333333"/>
        </w:rPr>
        <w:t>И.А.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9"/>
          <w:color w:val="333333"/>
        </w:rPr>
        <w:t>Л</w:t>
      </w:r>
      <w:r w:rsidR="00FF48B6">
        <w:rPr>
          <w:rStyle w:val="fio9"/>
          <w:color w:val="333333"/>
        </w:rPr>
        <w:t>.</w:t>
      </w:r>
      <w:r w:rsidRPr="00D136EC">
        <w:rPr>
          <w:rStyle w:val="fio9"/>
          <w:color w:val="333333"/>
        </w:rPr>
        <w:t>А.М.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10"/>
          <w:color w:val="333333"/>
        </w:rPr>
        <w:t>Л</w:t>
      </w:r>
      <w:r w:rsidR="00FF48B6">
        <w:rPr>
          <w:rStyle w:val="fio10"/>
          <w:color w:val="333333"/>
        </w:rPr>
        <w:t>.</w:t>
      </w:r>
      <w:r w:rsidRPr="00D136EC">
        <w:rPr>
          <w:rStyle w:val="fio10"/>
          <w:color w:val="333333"/>
        </w:rPr>
        <w:t>В.А.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3"/>
          <w:color w:val="333333"/>
        </w:rPr>
        <w:t>Л</w:t>
      </w:r>
      <w:r w:rsidR="00FF48B6">
        <w:rPr>
          <w:rStyle w:val="fio3"/>
          <w:color w:val="333333"/>
        </w:rPr>
        <w:t>.</w:t>
      </w:r>
      <w:r w:rsidRPr="00D136EC">
        <w:rPr>
          <w:rStyle w:val="fio3"/>
          <w:color w:val="333333"/>
        </w:rPr>
        <w:t>Т.В.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="00FF48B6">
        <w:rPr>
          <w:rStyle w:val="fio1"/>
          <w:color w:val="333333"/>
        </w:rPr>
        <w:t>С.</w:t>
      </w:r>
      <w:r w:rsidRPr="00D136EC">
        <w:rPr>
          <w:rStyle w:val="fio1"/>
          <w:color w:val="333333"/>
        </w:rPr>
        <w:t>В.А.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2"/>
          <w:color w:val="333333"/>
        </w:rPr>
        <w:t>С</w:t>
      </w:r>
      <w:r w:rsidR="00FF48B6">
        <w:rPr>
          <w:rStyle w:val="fio2"/>
          <w:color w:val="333333"/>
        </w:rPr>
        <w:t>.</w:t>
      </w:r>
      <w:r w:rsidRPr="00D136EC">
        <w:rPr>
          <w:rStyle w:val="fio2"/>
          <w:color w:val="333333"/>
        </w:rPr>
        <w:t>Н.О.</w:t>
      </w:r>
    </w:p>
    <w:p w14:paraId="3591D0EA" w14:textId="04F4A796" w:rsidR="005C40AA" w:rsidRPr="00D136EC" w:rsidRDefault="00FF48B6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rStyle w:val="fio3"/>
          <w:color w:val="333333"/>
        </w:rPr>
        <w:t>Л</w:t>
      </w:r>
      <w:r>
        <w:rPr>
          <w:rStyle w:val="fio3"/>
          <w:color w:val="333333"/>
        </w:rPr>
        <w:t>.</w:t>
      </w:r>
      <w:r w:rsidRPr="00D136EC">
        <w:rPr>
          <w:rStyle w:val="fio3"/>
          <w:color w:val="333333"/>
        </w:rPr>
        <w:t>Т.В.</w:t>
      </w:r>
      <w:r w:rsidR="005C40AA" w:rsidRPr="00D136EC">
        <w:rPr>
          <w:rStyle w:val="apple-converted-space"/>
          <w:color w:val="333333"/>
        </w:rPr>
        <w:t> </w:t>
      </w:r>
      <w:r w:rsidR="005C40AA" w:rsidRPr="00D136EC">
        <w:rPr>
          <w:color w:val="333333"/>
        </w:rPr>
        <w:t>является собственником вышеуказанного жилого помещения на основании договора дарения квартиры, заключенного</w:t>
      </w:r>
      <w:r w:rsidR="005C40AA" w:rsidRPr="00D136EC">
        <w:rPr>
          <w:rStyle w:val="apple-converted-space"/>
          <w:color w:val="333333"/>
        </w:rPr>
        <w:t> </w:t>
      </w:r>
      <w:r w:rsidR="005C40AA" w:rsidRPr="00D136EC">
        <w:rPr>
          <w:rStyle w:val="data2"/>
          <w:color w:val="333333"/>
        </w:rPr>
        <w:t>ДД.ММ.ГГГГ</w:t>
      </w:r>
      <w:r w:rsidR="005C40AA" w:rsidRPr="00D136EC">
        <w:rPr>
          <w:rStyle w:val="apple-converted-space"/>
          <w:color w:val="333333"/>
        </w:rPr>
        <w:t> </w:t>
      </w:r>
      <w:r w:rsidR="005C40AA" w:rsidRPr="00D136EC">
        <w:rPr>
          <w:color w:val="333333"/>
        </w:rPr>
        <w:t>с</w:t>
      </w:r>
      <w:r w:rsidR="005C40AA" w:rsidRPr="00D136EC">
        <w:rPr>
          <w:rStyle w:val="apple-converted-space"/>
          <w:color w:val="333333"/>
        </w:rPr>
        <w:t> </w:t>
      </w:r>
      <w:r w:rsidR="005C40AA" w:rsidRPr="00D136EC">
        <w:rPr>
          <w:rStyle w:val="fio6"/>
          <w:color w:val="333333"/>
        </w:rPr>
        <w:t>К</w:t>
      </w:r>
      <w:r>
        <w:rPr>
          <w:rStyle w:val="fio6"/>
          <w:color w:val="333333"/>
        </w:rPr>
        <w:t>.</w:t>
      </w:r>
      <w:r w:rsidR="005C40AA" w:rsidRPr="00D136EC">
        <w:rPr>
          <w:rStyle w:val="fio6"/>
          <w:color w:val="333333"/>
        </w:rPr>
        <w:t>Г.М.</w:t>
      </w:r>
    </w:p>
    <w:p w14:paraId="36086378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В соответствии с пунктом 1 статьи 209 Гражданского кодекса Российской Федерации собственнику принадлежит право владения, пользования и распоряжения своим имуществом.</w:t>
      </w:r>
    </w:p>
    <w:p w14:paraId="7ADCD0D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Согласно пункту 1 статьи 235 Гражданского кодекса Российской Федерации,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имущество в иных случаях, предусмотренных законом.</w:t>
      </w:r>
    </w:p>
    <w:p w14:paraId="0445285F" w14:textId="48B36D58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Прекращение права собственности влечет за собой прекращение правомочий собственника, предусмотренных пунктом 1 статьи 209 Гражданского кодекса Российской Федерации и пунктом 1 статьи 30 Жилищного кодекса РФ по владению, распоряжению и пользованию имуществом.</w:t>
      </w:r>
    </w:p>
    <w:p w14:paraId="6C2A6AA6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Условия заключенного договора дарения квартиры не предусматривают сохранение за ответчиками, права пользования спорным жилым помещением.</w:t>
      </w:r>
      <w:r w:rsidRPr="00D136EC">
        <w:rPr>
          <w:rStyle w:val="apple-converted-space"/>
          <w:color w:val="333333"/>
        </w:rPr>
        <w:t> </w:t>
      </w:r>
    </w:p>
    <w:p w14:paraId="324A4D9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Ответчики членом семьи истца не являются, каких-либо соглашений о пользовании спорным жилым помещением между сторонами не заключалось.</w:t>
      </w:r>
    </w:p>
    <w:p w14:paraId="678FEAFA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lastRenderedPageBreak/>
        <w:t>Как следует из п. 2 ст. 292 ГК РФ,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14:paraId="17367774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В связи с переходом права собственности на спорную квартиру к истцу, за ответчиками право пользования спорной квартирой не сохраняется.</w:t>
      </w:r>
      <w:r w:rsidRPr="00D136EC">
        <w:rPr>
          <w:rStyle w:val="apple-converted-space"/>
          <w:color w:val="333333"/>
        </w:rPr>
        <w:t> </w:t>
      </w:r>
    </w:p>
    <w:p w14:paraId="1F914F92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Таким образом, с учетом установленных по делу обстоятельств, суд приходит к выводу об удовлетворении иска в полном объеме.</w:t>
      </w:r>
    </w:p>
    <w:p w14:paraId="24A650E2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С учетом изложенного, руководствуясь статьями 194-198 ГПК РФ, суд</w:t>
      </w:r>
    </w:p>
    <w:p w14:paraId="1B79B476" w14:textId="77777777" w:rsidR="005C40AA" w:rsidRPr="00D136EC" w:rsidRDefault="005C40AA" w:rsidP="00FF48B6">
      <w:pPr>
        <w:pStyle w:val="a4"/>
        <w:spacing w:before="0" w:beforeAutospacing="0" w:after="150" w:afterAutospacing="0"/>
        <w:ind w:firstLine="720"/>
        <w:jc w:val="center"/>
        <w:rPr>
          <w:color w:val="333333"/>
        </w:rPr>
      </w:pPr>
      <w:r w:rsidRPr="00D136EC">
        <w:rPr>
          <w:color w:val="333333"/>
        </w:rPr>
        <w:t>решил:</w:t>
      </w:r>
    </w:p>
    <w:p w14:paraId="270CDBD9" w14:textId="4AFDB83C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Признать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4"/>
          <w:color w:val="333333"/>
        </w:rPr>
        <w:t>В</w:t>
      </w:r>
      <w:r w:rsidR="00FF48B6">
        <w:rPr>
          <w:rStyle w:val="fio4"/>
          <w:color w:val="333333"/>
        </w:rPr>
        <w:t>.</w:t>
      </w:r>
      <w:r w:rsidRPr="00D136EC">
        <w:rPr>
          <w:rStyle w:val="fio4"/>
          <w:color w:val="333333"/>
        </w:rPr>
        <w:t>С.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1"/>
          <w:color w:val="333333"/>
        </w:rPr>
        <w:t>С</w:t>
      </w:r>
      <w:r w:rsidR="00FF48B6">
        <w:rPr>
          <w:rStyle w:val="fio1"/>
          <w:color w:val="333333"/>
        </w:rPr>
        <w:t>.</w:t>
      </w:r>
      <w:r w:rsidRPr="00D136EC">
        <w:rPr>
          <w:rStyle w:val="fio1"/>
          <w:color w:val="333333"/>
        </w:rPr>
        <w:t>В.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2"/>
          <w:color w:val="333333"/>
        </w:rPr>
        <w:t>С</w:t>
      </w:r>
      <w:r w:rsidR="00FF48B6">
        <w:rPr>
          <w:rStyle w:val="fio2"/>
          <w:color w:val="333333"/>
        </w:rPr>
        <w:t>.</w:t>
      </w:r>
      <w:r w:rsidRPr="00D136EC">
        <w:rPr>
          <w:rStyle w:val="fio2"/>
          <w:color w:val="333333"/>
        </w:rPr>
        <w:t>Н. О.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утратившими права пользования жилым помещением по адресу: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address2"/>
          <w:color w:val="333333"/>
        </w:rPr>
        <w:t>&lt;адрес&gt;</w:t>
      </w:r>
      <w:r w:rsidRPr="00D136EC">
        <w:rPr>
          <w:color w:val="333333"/>
        </w:rPr>
        <w:t>.</w:t>
      </w:r>
    </w:p>
    <w:p w14:paraId="335AEA86" w14:textId="640DB550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bookmarkStart w:id="0" w:name="_GoBack"/>
      <w:bookmarkEnd w:id="0"/>
      <w:r w:rsidRPr="00D136EC">
        <w:rPr>
          <w:color w:val="333333"/>
        </w:rPr>
        <w:t>Решение суда является основанием для снятия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4"/>
          <w:color w:val="333333"/>
        </w:rPr>
        <w:t>В</w:t>
      </w:r>
      <w:r w:rsidR="00FF48B6">
        <w:rPr>
          <w:rStyle w:val="fio4"/>
          <w:color w:val="333333"/>
        </w:rPr>
        <w:t>.</w:t>
      </w:r>
      <w:r w:rsidRPr="00D136EC">
        <w:rPr>
          <w:rStyle w:val="fio4"/>
          <w:color w:val="333333"/>
        </w:rPr>
        <w:t>С.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1"/>
          <w:color w:val="333333"/>
        </w:rPr>
        <w:t>С</w:t>
      </w:r>
      <w:r w:rsidR="00FF48B6">
        <w:rPr>
          <w:rStyle w:val="fio1"/>
          <w:color w:val="333333"/>
        </w:rPr>
        <w:t>.</w:t>
      </w:r>
      <w:r w:rsidRPr="00D136EC">
        <w:rPr>
          <w:rStyle w:val="fio1"/>
          <w:color w:val="333333"/>
        </w:rPr>
        <w:t>В. А.</w:t>
      </w:r>
      <w:r w:rsidRPr="00D136EC">
        <w:rPr>
          <w:color w:val="333333"/>
        </w:rPr>
        <w:t>,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fio2"/>
          <w:color w:val="333333"/>
        </w:rPr>
        <w:t>С</w:t>
      </w:r>
      <w:r w:rsidR="00FF48B6">
        <w:rPr>
          <w:rStyle w:val="fio2"/>
          <w:color w:val="333333"/>
        </w:rPr>
        <w:t>.</w:t>
      </w:r>
      <w:r w:rsidRPr="00D136EC">
        <w:rPr>
          <w:rStyle w:val="fio2"/>
          <w:color w:val="333333"/>
        </w:rPr>
        <w:t>Н. О.</w:t>
      </w:r>
      <w:r w:rsidRPr="00D136EC">
        <w:rPr>
          <w:rStyle w:val="apple-converted-space"/>
          <w:color w:val="333333"/>
        </w:rPr>
        <w:t> </w:t>
      </w:r>
      <w:r w:rsidRPr="00D136EC">
        <w:rPr>
          <w:color w:val="333333"/>
        </w:rPr>
        <w:t>с регистрационного учета по адресу:</w:t>
      </w:r>
      <w:r w:rsidRPr="00D136EC">
        <w:rPr>
          <w:rStyle w:val="apple-converted-space"/>
          <w:color w:val="333333"/>
        </w:rPr>
        <w:t> </w:t>
      </w:r>
      <w:r w:rsidRPr="00D136EC">
        <w:rPr>
          <w:rStyle w:val="address2"/>
          <w:color w:val="333333"/>
        </w:rPr>
        <w:t>&lt;адрес&gt;</w:t>
      </w:r>
      <w:r w:rsidRPr="00D136EC">
        <w:rPr>
          <w:color w:val="333333"/>
        </w:rPr>
        <w:t>.</w:t>
      </w:r>
    </w:p>
    <w:p w14:paraId="41E3F697" w14:textId="77777777" w:rsidR="005C40AA" w:rsidRPr="00D136EC" w:rsidRDefault="005C40AA" w:rsidP="005C40AA">
      <w:pPr>
        <w:pStyle w:val="a4"/>
        <w:spacing w:before="0" w:beforeAutospacing="0" w:after="15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Решение суда может быть обжаловано в Московский городской суд путем подачи апелляционной жалобы в канцелярию Гагаринского районного суда г. Москвы в течение месяца со дня принятия решения суда в окончательной форме. Решение принято в окончательной форме 06.04.2015.</w:t>
      </w:r>
    </w:p>
    <w:p w14:paraId="6177C583" w14:textId="77777777" w:rsidR="005C40AA" w:rsidRPr="00D136EC" w:rsidRDefault="005C40AA" w:rsidP="005C40AA">
      <w:pPr>
        <w:pStyle w:val="a4"/>
        <w:spacing w:before="0" w:beforeAutospacing="0" w:after="0" w:afterAutospacing="0"/>
        <w:ind w:firstLine="720"/>
        <w:jc w:val="both"/>
        <w:rPr>
          <w:color w:val="333333"/>
        </w:rPr>
      </w:pPr>
      <w:r w:rsidRPr="00D136EC">
        <w:rPr>
          <w:color w:val="333333"/>
        </w:rPr>
        <w:t>Судья С.В. Романова</w:t>
      </w:r>
    </w:p>
    <w:p w14:paraId="4AE11771" w14:textId="77777777" w:rsidR="003822BA" w:rsidRPr="00D136EC" w:rsidRDefault="00FF48B6">
      <w:pPr>
        <w:rPr>
          <w:rFonts w:ascii="Times New Roman" w:hAnsi="Times New Roman"/>
          <w:sz w:val="24"/>
          <w:szCs w:val="24"/>
        </w:rPr>
      </w:pPr>
    </w:p>
    <w:sectPr w:rsidR="003822BA" w:rsidRPr="00D136EC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AA"/>
    <w:rsid w:val="00345D96"/>
    <w:rsid w:val="00375F28"/>
    <w:rsid w:val="003B74FB"/>
    <w:rsid w:val="005C40AA"/>
    <w:rsid w:val="006726B9"/>
    <w:rsid w:val="007A2B83"/>
    <w:rsid w:val="00C468BE"/>
    <w:rsid w:val="00C622FC"/>
    <w:rsid w:val="00D136EC"/>
    <w:rsid w:val="00F55E03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DD5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0AA"/>
  </w:style>
  <w:style w:type="character" w:customStyle="1" w:styleId="fio3">
    <w:name w:val="fio3"/>
    <w:basedOn w:val="a0"/>
    <w:rsid w:val="005C40AA"/>
  </w:style>
  <w:style w:type="character" w:customStyle="1" w:styleId="fio4">
    <w:name w:val="fio4"/>
    <w:basedOn w:val="a0"/>
    <w:rsid w:val="005C40AA"/>
  </w:style>
  <w:style w:type="character" w:customStyle="1" w:styleId="fio1">
    <w:name w:val="fio1"/>
    <w:basedOn w:val="a0"/>
    <w:rsid w:val="005C40AA"/>
  </w:style>
  <w:style w:type="character" w:customStyle="1" w:styleId="fio2">
    <w:name w:val="fio2"/>
    <w:basedOn w:val="a0"/>
    <w:rsid w:val="005C40AA"/>
  </w:style>
  <w:style w:type="character" w:customStyle="1" w:styleId="address2">
    <w:name w:val="address2"/>
    <w:basedOn w:val="a0"/>
    <w:rsid w:val="005C40AA"/>
  </w:style>
  <w:style w:type="character" w:customStyle="1" w:styleId="fio6">
    <w:name w:val="fio6"/>
    <w:basedOn w:val="a0"/>
    <w:rsid w:val="005C40AA"/>
  </w:style>
  <w:style w:type="character" w:customStyle="1" w:styleId="fio7">
    <w:name w:val="fio7"/>
    <w:basedOn w:val="a0"/>
    <w:rsid w:val="005C40AA"/>
  </w:style>
  <w:style w:type="character" w:customStyle="1" w:styleId="fio8">
    <w:name w:val="fio8"/>
    <w:basedOn w:val="a0"/>
    <w:rsid w:val="005C40AA"/>
  </w:style>
  <w:style w:type="character" w:customStyle="1" w:styleId="fio9">
    <w:name w:val="fio9"/>
    <w:basedOn w:val="a0"/>
    <w:rsid w:val="005C40AA"/>
  </w:style>
  <w:style w:type="character" w:customStyle="1" w:styleId="fio10">
    <w:name w:val="fio10"/>
    <w:basedOn w:val="a0"/>
    <w:rsid w:val="005C40AA"/>
  </w:style>
  <w:style w:type="character" w:customStyle="1" w:styleId="fio11">
    <w:name w:val="fio11"/>
    <w:basedOn w:val="a0"/>
    <w:rsid w:val="005C40AA"/>
  </w:style>
  <w:style w:type="character" w:customStyle="1" w:styleId="data2">
    <w:name w:val="data2"/>
    <w:basedOn w:val="a0"/>
    <w:rsid w:val="005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3</cp:revision>
  <dcterms:created xsi:type="dcterms:W3CDTF">2018-01-08T14:55:00Z</dcterms:created>
  <dcterms:modified xsi:type="dcterms:W3CDTF">2018-01-08T15:06:00Z</dcterms:modified>
</cp:coreProperties>
</file>