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313F4" w:rsidRDefault="00B012A4">
      <w:pPr>
        <w:jc w:val="center"/>
      </w:pPr>
      <w:r>
        <w:t>ЗАОЧНОЕ РЕШЕНИЕ</w:t>
      </w:r>
    </w:p>
    <w:p w:rsidR="00A313F4" w:rsidRDefault="00B012A4">
      <w:pPr>
        <w:jc w:val="center"/>
      </w:pPr>
      <w:r>
        <w:t>ИМЕНЕМ РОССИЙСКОЙ ФЕДЕРАЦИИ</w:t>
      </w:r>
    </w:p>
    <w:p w:rsidR="00A313F4" w:rsidRDefault="00B012A4">
      <w:pPr>
        <w:ind w:firstLine="708"/>
        <w:jc w:val="both"/>
      </w:pPr>
      <w:r>
        <w:t xml:space="preserve">дата Никулинский районный суд адрес в составе судьи фио, при секретаре фио, рассмотрев в открытом судебном заседании гражданское дело №2-2294/18 по иску фио, действующей в интересах несовершеннолетней фио ... к </w:t>
      </w:r>
      <w:r>
        <w:t xml:space="preserve">фио, фио о </w:t>
      </w:r>
      <w:bookmarkStart w:id="0" w:name="_GoBack"/>
      <w:r>
        <w:t>восстановлении срока для принятия наследства</w:t>
      </w:r>
      <w:bookmarkEnd w:id="0"/>
      <w:r>
        <w:t>, признания права собственности в порядке наследования, суд</w:t>
      </w:r>
    </w:p>
    <w:p w:rsidR="00A313F4" w:rsidRDefault="00B012A4">
      <w:pPr>
        <w:ind w:left="3540"/>
        <w:jc w:val="both"/>
      </w:pPr>
      <w:r>
        <w:t>УСТАНОВИЛ:</w:t>
      </w:r>
    </w:p>
    <w:p w:rsidR="00A313F4" w:rsidRDefault="00B012A4">
      <w:pPr>
        <w:ind w:firstLine="708"/>
        <w:jc w:val="both"/>
      </w:pPr>
      <w:r>
        <w:t>Истец обратился в суд с иском о восстановлении срока для принятия наследства, и признании права собственности на имущество, оставш</w:t>
      </w:r>
      <w:r>
        <w:t>ееся после смерти фио, умершего дата, мотивируя свои требования тем, что после смерти фио, истец в установленный законом срок обратилась с заявлением к нотариусу фио в своих интересах и в интересах несовершеннолетней дочери фио, однако письменного заявлени</w:t>
      </w:r>
      <w:r>
        <w:t xml:space="preserve">я от имени несовершеннолетнего ребенка о вступлении наследства истец не составляла. дата нотариусов адрес фио выданы свидетельства о праве на наследства по закону фио Свидетельства на имя фио не были выданы. </w:t>
      </w:r>
    </w:p>
    <w:p w:rsidR="00A313F4" w:rsidRDefault="00B012A4">
      <w:pPr>
        <w:ind w:firstLine="708"/>
        <w:jc w:val="both"/>
      </w:pPr>
      <w:r>
        <w:t xml:space="preserve">дата нотариусом адрес фио выдано постановление </w:t>
      </w:r>
      <w:r>
        <w:t>об отказе в совершении нотариального действия в выдаче свидетельства о праве на наследство после смерти фио законному представителю несовершеннолетней фио – фио, в связи с тем, что заявление о принятии наследства подано по истечении шестимесячного срока дл</w:t>
      </w:r>
      <w:r>
        <w:t>я принятия наследства, таким образом истец обратилась в суд с настоящим иском.</w:t>
      </w:r>
    </w:p>
    <w:p w:rsidR="00A313F4" w:rsidRDefault="00B012A4">
      <w:pPr>
        <w:ind w:firstLine="708"/>
        <w:jc w:val="both"/>
      </w:pPr>
      <w:r>
        <w:t xml:space="preserve">Истец и представитель истца </w:t>
      </w:r>
      <w:r w:rsidR="004E4CC3" w:rsidRPr="004E4CC3">
        <w:rPr>
          <w:b/>
        </w:rPr>
        <w:t xml:space="preserve">адвокат Гостева С.Н. </w:t>
      </w:r>
      <w:r>
        <w:t>в судебное заседание явились, на исковых требованиях, с учетом уточнений настаивали, просили удовлетворить исковые требования в полном объеме.</w:t>
      </w:r>
    </w:p>
    <w:p w:rsidR="00A313F4" w:rsidRDefault="00B012A4">
      <w:pPr>
        <w:ind w:firstLine="708"/>
        <w:jc w:val="both"/>
      </w:pPr>
      <w:r>
        <w:t>Ответч</w:t>
      </w:r>
      <w:r>
        <w:t>ики фио, фио в судебное заседание не явились, о дате судебного разбирательства извещались надлежащим образом, причин своей неявки суду не сообщили, письменное возражение на иск не представили.</w:t>
      </w:r>
    </w:p>
    <w:p w:rsidR="00A313F4" w:rsidRDefault="00B012A4">
      <w:pPr>
        <w:ind w:firstLine="708"/>
        <w:jc w:val="both"/>
      </w:pPr>
      <w:r>
        <w:t>Представитель третьего лица ДГИ адрес в судебное заседание не я</w:t>
      </w:r>
      <w:r>
        <w:t>вился, о дате судебного разбирательства извещен надлежащим образом, ранее представил отзыв на иск, по которому в иске просил отказать.</w:t>
      </w:r>
    </w:p>
    <w:p w:rsidR="00A313F4" w:rsidRDefault="00B012A4">
      <w:pPr>
        <w:ind w:firstLine="708"/>
        <w:jc w:val="both"/>
      </w:pPr>
      <w:r>
        <w:t>Третье лицо нотариус адрес фио в судебное заседание не явилась, о дате судебного разбирательства извещена надлежащим обра</w:t>
      </w:r>
      <w:r>
        <w:t>зом.</w:t>
      </w:r>
    </w:p>
    <w:p w:rsidR="00A313F4" w:rsidRDefault="00B012A4">
      <w:pPr>
        <w:ind w:firstLine="708"/>
        <w:jc w:val="both"/>
      </w:pPr>
      <w:r>
        <w:t>Суд, с учетом мнения истца и ее представителя пришел к выводу о рассмотрении настоящего дела в отсутствии не явившихся лиц в порядке заочного производства.</w:t>
      </w:r>
    </w:p>
    <w:p w:rsidR="00A313F4" w:rsidRDefault="00B012A4">
      <w:pPr>
        <w:ind w:firstLine="708"/>
        <w:jc w:val="both"/>
      </w:pPr>
      <w:r>
        <w:t>Суд, выслушав доводы истца и ее представителя, исследовав письменные материалы дела, приходит к</w:t>
      </w:r>
      <w:r>
        <w:t xml:space="preserve"> следующему:</w:t>
      </w:r>
    </w:p>
    <w:p w:rsidR="00A313F4" w:rsidRDefault="00B012A4">
      <w:pPr>
        <w:ind w:firstLine="540"/>
        <w:jc w:val="both"/>
      </w:pPr>
      <w:r>
        <w:t>В силу ст. 1142 ГК РФ Наследниками первой очереди по закону являются дети, супруг и родители наследодателя.</w:t>
      </w:r>
    </w:p>
    <w:p w:rsidR="00A313F4" w:rsidRDefault="00B012A4">
      <w:pPr>
        <w:ind w:firstLine="708"/>
        <w:jc w:val="both"/>
      </w:pPr>
      <w:r>
        <w:t>В соответствии со ст. 1155 ГК РФ По заявлению наследника, пропустившего срок, установленный для принятия наследства \ ст. 1154\, суд мо</w:t>
      </w:r>
      <w:r>
        <w:t>жет восстановить этот срок и признать наследника принявшим наследство, если наследник не знал и не должен был знать об открытии наследства или пропустил этот срок по другим уважительным причинам и при условии, что наследник пропустивший срок, установленный</w:t>
      </w:r>
      <w:r>
        <w:t xml:space="preserve"> для принятия наследства, обратился в суд в течение шести месяцев после того, как причины пропуска этого срока отпали.</w:t>
      </w:r>
    </w:p>
    <w:p w:rsidR="00A313F4" w:rsidRDefault="00B012A4">
      <w:pPr>
        <w:ind w:firstLine="708"/>
        <w:jc w:val="both"/>
      </w:pPr>
      <w:r>
        <w:t>Как установлено в п.40 Постановления Пленума Верховного Суда РФ от дата N 9 "О судебной практике по делам о наследовании" Споры, связанны</w:t>
      </w:r>
      <w:r>
        <w:t>е с восстановлением срока для принятия наследства и признанием наследника принявшим наследство, рассматриваются в порядке искового производства с привлечением в качестве ответчиков наследников, приобретших наследство (при наследовании выморочного имущества</w:t>
      </w:r>
      <w:r>
        <w:t xml:space="preserve"> - Российской </w:t>
      </w:r>
      <w:r>
        <w:lastRenderedPageBreak/>
        <w:t>Федерации либо муниципального образования, субъекта Российской Федерации), независимо от получения ими свидетельства о праве на наследство.</w:t>
      </w:r>
    </w:p>
    <w:p w:rsidR="00A313F4" w:rsidRDefault="00B012A4">
      <w:pPr>
        <w:ind w:firstLine="708"/>
        <w:jc w:val="both"/>
      </w:pPr>
      <w:r>
        <w:t>Требования о восстановлении срока принятия наследства и признании наследника принявшим наследство могу</w:t>
      </w:r>
      <w:r>
        <w:t>т быть удовлетворены лишь при доказанности совокупности следующих обстоятельств:</w:t>
      </w:r>
    </w:p>
    <w:p w:rsidR="00A313F4" w:rsidRDefault="00B012A4">
      <w:pPr>
        <w:ind w:firstLine="708"/>
        <w:jc w:val="both"/>
      </w:pPr>
      <w:r>
        <w:t>а) наследник не знал и не должен был знать об открытии наследства или пропустил указанный срок по другим уважительным причинам. К числу таких причин следует относить обстоятел</w:t>
      </w:r>
      <w:r>
        <w:t>ьства, связанные с личностью истца, которые позволяют признать уважительными причины пропуска срока исковой давности: тяжелая болезнь, беспомощное состояние, неграмотность и т.п. (статья 205 ГК РФ), если они препятствовали принятию наследником наследства в</w:t>
      </w:r>
      <w:r>
        <w:t xml:space="preserve"> течение всего срока, установленного для этого законом. Не являются уважительными такие обстоятельства, как кратковременное расстройство здоровья, незнание гражданско-правовых норм о сроках и порядке принятия наследства, отсутствие сведений о составе насле</w:t>
      </w:r>
      <w:r>
        <w:t>дственного имущества и т.п.;</w:t>
      </w:r>
    </w:p>
    <w:p w:rsidR="00A313F4" w:rsidRDefault="00B012A4">
      <w:pPr>
        <w:ind w:firstLine="708"/>
        <w:jc w:val="both"/>
      </w:pPr>
      <w:r>
        <w:t>б) обращение в суд наследника, пропустившего срок принятия наследства, с требованием о его восстановлении последовало в течение шести месяцев после отпадения причин пропуска этого срока. Указанный шестимесячный срок, установлен</w:t>
      </w:r>
      <w:r>
        <w:t>ный для обращения в суд с данным требованием, не подлежит восстановлению, и наследник, пропустивший его, лишается права на восстановление срока принятия наследства.</w:t>
      </w:r>
    </w:p>
    <w:p w:rsidR="00A313F4" w:rsidRDefault="00B012A4">
      <w:pPr>
        <w:ind w:firstLine="540"/>
        <w:jc w:val="both"/>
      </w:pPr>
      <w:r>
        <w:t xml:space="preserve">В соответствии со ст.1112 ГК РФ В состав наследства входят принадлежавшие наследодателю на </w:t>
      </w:r>
      <w:r>
        <w:t>день открытия наследства вещи, иное имущество, в том числе имущественные права и обязанности.</w:t>
      </w:r>
    </w:p>
    <w:p w:rsidR="00A313F4" w:rsidRDefault="00B012A4">
      <w:pPr>
        <w:ind w:firstLine="708"/>
        <w:jc w:val="both"/>
      </w:pPr>
      <w:r>
        <w:t>В судебном заседании установлено, что дата скончался фио, что подтверждается копией свидетельства о смерти.</w:t>
      </w:r>
    </w:p>
    <w:p w:rsidR="00A313F4" w:rsidRDefault="00B012A4">
      <w:pPr>
        <w:ind w:firstLine="708"/>
        <w:jc w:val="both"/>
      </w:pPr>
      <w:r>
        <w:t>фио является супругой фио, что подтверждается свидетел</w:t>
      </w:r>
      <w:r>
        <w:t xml:space="preserve">ьством о браке. </w:t>
      </w:r>
    </w:p>
    <w:p w:rsidR="00A313F4" w:rsidRDefault="00B012A4">
      <w:pPr>
        <w:ind w:firstLine="708"/>
        <w:jc w:val="both"/>
      </w:pPr>
      <w:r>
        <w:t>фио паспортные данные является дочерью фио и фио, что подтверждается свидетельством о рождении.</w:t>
      </w:r>
    </w:p>
    <w:p w:rsidR="00A313F4" w:rsidRDefault="00B012A4">
      <w:pPr>
        <w:ind w:firstLine="708"/>
        <w:jc w:val="both"/>
      </w:pPr>
      <w:r>
        <w:t>Также наследниками фио являются его сыновья фио и фио</w:t>
      </w:r>
    </w:p>
    <w:p w:rsidR="00A313F4" w:rsidRDefault="00B012A4">
      <w:pPr>
        <w:ind w:firstLine="708"/>
        <w:jc w:val="both"/>
      </w:pPr>
      <w:r>
        <w:t xml:space="preserve">Из материалов дела следует, что дата фио обратилась к нотариусу адрес фио с заявлением о </w:t>
      </w:r>
      <w:r>
        <w:t>принятии наследства после смерти фио в результате чего нотариусом было открыто наследственное дело №38/2017.</w:t>
      </w:r>
    </w:p>
    <w:p w:rsidR="00A313F4" w:rsidRDefault="00B012A4">
      <w:pPr>
        <w:ind w:firstLine="708"/>
        <w:jc w:val="both"/>
      </w:pPr>
      <w:r>
        <w:t xml:space="preserve">Из пояснений истца следует, что она сообщила нотариусу о том, что у фио имеется наследник его дочь фио, в интересах которой выступала фио </w:t>
      </w:r>
    </w:p>
    <w:p w:rsidR="00A313F4" w:rsidRDefault="00B012A4">
      <w:pPr>
        <w:ind w:firstLine="708"/>
        <w:jc w:val="both"/>
      </w:pPr>
      <w:r>
        <w:t>Между те</w:t>
      </w:r>
      <w:r>
        <w:t xml:space="preserve">м наследственное дело не содержит заявления о принятии наследства фио </w:t>
      </w:r>
    </w:p>
    <w:p w:rsidR="00A313F4" w:rsidRDefault="00B012A4">
      <w:pPr>
        <w:ind w:firstLine="708"/>
        <w:jc w:val="both"/>
      </w:pPr>
      <w:r>
        <w:t>Также из материалов наследственного дела следует, что ответчики фио и фио с заявлением о принятии наследства после смерти своего отца к нотариусу не обратились.</w:t>
      </w:r>
    </w:p>
    <w:p w:rsidR="00A313F4" w:rsidRDefault="00B012A4">
      <w:pPr>
        <w:ind w:firstLine="708"/>
        <w:jc w:val="both"/>
      </w:pPr>
      <w:r>
        <w:t>Таким образом дата</w:t>
      </w:r>
      <w:r>
        <w:t xml:space="preserve"> нотариусом фио ... выдано свидетельство о праве на наследство на ¼ доли в праве общей собственности на квартиру, расположенную по адресу адрес, на ½ доли квартиры, расположенной по адресу адрес, на ½ доли земельного участка, расположенного по адресу адрес</w:t>
      </w:r>
      <w:r>
        <w:t>, СП Кузнецовское, наименование организации, участок 125, площадью 600 квм.</w:t>
      </w:r>
    </w:p>
    <w:p w:rsidR="00A313F4" w:rsidRDefault="00B012A4">
      <w:pPr>
        <w:ind w:firstLine="708"/>
        <w:jc w:val="both"/>
      </w:pPr>
      <w:r>
        <w:t>Таким образом, оставшееся имущество после смерти фио в виде на ¼ доли в праве общей собственности на квартиру, расположенную по адресу адрес, ½ доли квартиры, расположенной по адре</w:t>
      </w:r>
      <w:r>
        <w:t>су адрес, ½ доли земельного участка, расположенного по адресу адрес, СП Кузнецовское, наименование организации, участок 125, площадью 600 квм. осталось не принятым остальными наследниками.</w:t>
      </w:r>
    </w:p>
    <w:p w:rsidR="00A313F4" w:rsidRDefault="00B012A4">
      <w:pPr>
        <w:jc w:val="both"/>
      </w:pPr>
      <w:r>
        <w:t>Суд соглашается с доводами фио, действующей в интересах несовершенн</w:t>
      </w:r>
      <w:r>
        <w:t xml:space="preserve">олетней фио о том, что ей пропущен срок для принятия наследства после смерти фио по уважительной причине, поскольку обращаясь к нотариусу фио предполагала, что она действует в своих интересах и в </w:t>
      </w:r>
      <w:r>
        <w:lastRenderedPageBreak/>
        <w:t>интересах несовершеннолетнего ребенка, однако получив свидет</w:t>
      </w:r>
      <w:r>
        <w:t xml:space="preserve">ельства о праве на наследство по закону, ей стало известно о том, что наследственные права фио не оформлены. </w:t>
      </w:r>
    </w:p>
    <w:p w:rsidR="00A313F4" w:rsidRDefault="00B012A4">
      <w:pPr>
        <w:ind w:firstLine="708"/>
        <w:jc w:val="both"/>
      </w:pPr>
      <w:r>
        <w:t>Суд, анализируя в совокупности все собранные по делу доказательства, приходит к выводу, что заявление подлежит удовлетворению, поскольку в судебно</w:t>
      </w:r>
      <w:r>
        <w:t>м заседании нашло подтверждение, что истец пропустил срок принятия наследства по уважительной причине.</w:t>
      </w:r>
    </w:p>
    <w:p w:rsidR="00A313F4" w:rsidRDefault="00B012A4">
      <w:pPr>
        <w:ind w:firstLine="708"/>
        <w:jc w:val="both"/>
      </w:pPr>
      <w:r>
        <w:t>На основании изложенного, руководствуясь ст. ст. 194-198, 233-237 ГПК РФ, ст. ст. 1112, 1128, 1142, 1154, 1155 ГК РФ суд</w:t>
      </w:r>
    </w:p>
    <w:p w:rsidR="00A313F4" w:rsidRDefault="00B012A4" w:rsidP="004E4CC3">
      <w:pPr>
        <w:jc w:val="center"/>
      </w:pPr>
      <w:r>
        <w:t>РЕШИЛ:</w:t>
      </w:r>
    </w:p>
    <w:p w:rsidR="00A313F4" w:rsidRDefault="00B012A4">
      <w:pPr>
        <w:ind w:firstLine="708"/>
        <w:jc w:val="both"/>
      </w:pPr>
      <w:r>
        <w:t>Восстановить срок приняти</w:t>
      </w:r>
      <w:r>
        <w:t xml:space="preserve">я наследства фио, действующей от имени фио паспортные данные после смерти ее отца фио умершего дата </w:t>
      </w:r>
    </w:p>
    <w:p w:rsidR="00A313F4" w:rsidRDefault="00B012A4">
      <w:pPr>
        <w:ind w:firstLine="708"/>
        <w:jc w:val="both"/>
      </w:pPr>
      <w:r>
        <w:t xml:space="preserve">Признать за фио право собственности в порядке наследования по закону после смерти ее отца фио, умершего дата в виде: ¼ доли в праве общей собственности на </w:t>
      </w:r>
      <w:r>
        <w:t>квартиру, расположенную по адресу адрес, кадастровый номер 77:02:телефон:1790, ½ доли квартиры, расположенной по адресу адрес, кадастровый номер 77:07:телефон:3221, ½ доли земельного участка, расположенного по адресу адрес, СП Кузнецовское, наименование ор</w:t>
      </w:r>
      <w:r>
        <w:t>ганизации, участок 125, площадью 600 квм., кадастровый номер 50:23:телефон:192.</w:t>
      </w:r>
    </w:p>
    <w:p w:rsidR="00A313F4" w:rsidRDefault="00B012A4">
      <w:pPr>
        <w:ind w:firstLine="708"/>
        <w:jc w:val="both"/>
      </w:pPr>
      <w:r>
        <w:t>Решение может быть обжаловано в апелляционном порядке в Московский городской суд в течение месяца.</w:t>
      </w:r>
    </w:p>
    <w:p w:rsidR="00A313F4" w:rsidRDefault="00B012A4">
      <w:pPr>
        <w:ind w:firstLine="708"/>
        <w:jc w:val="both"/>
      </w:pPr>
      <w:r>
        <w:t xml:space="preserve">Ответчик вправе подать заявление об отмене заочного решения в течение 7 дней </w:t>
      </w:r>
      <w:r>
        <w:t>с момента получения копии решения.</w:t>
      </w:r>
    </w:p>
    <w:p w:rsidR="00A313F4" w:rsidRDefault="00B012A4">
      <w:pPr>
        <w:ind w:firstLine="708"/>
        <w:jc w:val="both"/>
      </w:pPr>
      <w:r>
        <w:t xml:space="preserve">Судья: </w:t>
      </w:r>
    </w:p>
    <w:sectPr w:rsidR="00A31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2A4" w:rsidRDefault="00B012A4" w:rsidP="004E4CC3">
      <w:r>
        <w:separator/>
      </w:r>
    </w:p>
  </w:endnote>
  <w:endnote w:type="continuationSeparator" w:id="0">
    <w:p w:rsidR="00B012A4" w:rsidRDefault="00B012A4" w:rsidP="004E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C3" w:rsidRDefault="004E4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C3" w:rsidRDefault="004E4C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C3" w:rsidRDefault="004E4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2A4" w:rsidRDefault="00B012A4" w:rsidP="004E4CC3">
      <w:r>
        <w:separator/>
      </w:r>
    </w:p>
  </w:footnote>
  <w:footnote w:type="continuationSeparator" w:id="0">
    <w:p w:rsidR="00B012A4" w:rsidRDefault="00B012A4" w:rsidP="004E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C3" w:rsidRDefault="004E4C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C3" w:rsidRDefault="004E4C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C3" w:rsidRDefault="004E4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F4"/>
    <w:rsid w:val="004E4CC3"/>
    <w:rsid w:val="00A313F4"/>
    <w:rsid w:val="00B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DA790"/>
  <w15:docId w15:val="{B0B5B890-AA4F-8243-9BCE-74AA3C1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C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CC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4C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C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urprofy.ru urprofy.ru</cp:lastModifiedBy>
  <cp:revision>2</cp:revision>
  <dcterms:created xsi:type="dcterms:W3CDTF">2018-11-19T14:24:00Z</dcterms:created>
  <dcterms:modified xsi:type="dcterms:W3CDTF">2018-11-19T14:24:00Z</dcterms:modified>
</cp:coreProperties>
</file>