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8E1E3" w14:textId="77777777" w:rsidR="00BD39C7" w:rsidRDefault="00BD39C7" w:rsidP="00BD39C7">
      <w:pPr>
        <w:pStyle w:val="a3"/>
        <w:ind w:firstLine="720"/>
        <w:jc w:val="center"/>
      </w:pPr>
      <w:r>
        <w:t>Р Е Ш Е Н И Е</w:t>
      </w:r>
    </w:p>
    <w:p w14:paraId="45EE6B33" w14:textId="77777777" w:rsidR="00BD39C7" w:rsidRDefault="00BD39C7" w:rsidP="00BD39C7">
      <w:pPr>
        <w:pStyle w:val="a3"/>
        <w:ind w:firstLine="720"/>
        <w:jc w:val="center"/>
      </w:pPr>
      <w:r>
        <w:t>ИМЕНЕМ РОССИЙСКОЙ ФЕДЕРАЦИИ</w:t>
      </w:r>
    </w:p>
    <w:p w14:paraId="66936408" w14:textId="77777777" w:rsidR="00BD39C7" w:rsidRDefault="00BD39C7" w:rsidP="00BD39C7">
      <w:pPr>
        <w:pStyle w:val="a3"/>
        <w:ind w:firstLine="720"/>
      </w:pPr>
      <w:r>
        <w:t>29 апреля 2014 года                                                                                            г. Москва</w:t>
      </w:r>
    </w:p>
    <w:p w14:paraId="3F718550" w14:textId="77777777" w:rsidR="00BD39C7" w:rsidRDefault="00BD39C7" w:rsidP="00A03B4E">
      <w:pPr>
        <w:pStyle w:val="a3"/>
        <w:spacing w:before="0" w:beforeAutospacing="0" w:after="0" w:afterAutospacing="0"/>
        <w:ind w:firstLine="720"/>
      </w:pPr>
      <w:r>
        <w:t>Коптевский районный суд г. Москвы в составе</w:t>
      </w:r>
    </w:p>
    <w:p w14:paraId="011411F4" w14:textId="77777777" w:rsidR="00BD39C7" w:rsidRDefault="00BD39C7" w:rsidP="00A03B4E">
      <w:pPr>
        <w:pStyle w:val="a3"/>
        <w:spacing w:before="0" w:beforeAutospacing="0" w:after="0" w:afterAutospacing="0"/>
        <w:ind w:firstLine="720"/>
      </w:pPr>
      <w:r>
        <w:t>Председательствующего судьи Телегиной Е.К.,</w:t>
      </w:r>
    </w:p>
    <w:p w14:paraId="7A01607B" w14:textId="77777777" w:rsidR="00BD39C7" w:rsidRDefault="00BD39C7" w:rsidP="00A03B4E">
      <w:pPr>
        <w:pStyle w:val="a3"/>
        <w:spacing w:before="0" w:beforeAutospacing="0" w:after="0" w:afterAutospacing="0"/>
        <w:ind w:firstLine="720"/>
      </w:pPr>
      <w:r>
        <w:t>При секретаре Андроник А. В.,</w:t>
      </w:r>
    </w:p>
    <w:p w14:paraId="21DF3A49" w14:textId="77777777" w:rsidR="00BD39C7" w:rsidRDefault="00BD39C7" w:rsidP="00A03B4E">
      <w:pPr>
        <w:pStyle w:val="a3"/>
        <w:spacing w:before="0" w:beforeAutospacing="0" w:after="0" w:afterAutospacing="0"/>
        <w:ind w:firstLine="720"/>
      </w:pPr>
      <w:r>
        <w:t>С участием прокурора Лагуновой Н.Ю.,</w:t>
      </w:r>
    </w:p>
    <w:p w14:paraId="0BCBBB3E" w14:textId="17CED125" w:rsidR="00A03B4E" w:rsidRDefault="00A03B4E" w:rsidP="00A03B4E">
      <w:pPr>
        <w:pStyle w:val="a3"/>
        <w:spacing w:before="0" w:beforeAutospacing="0" w:after="0" w:afterAutospacing="0"/>
        <w:ind w:firstLine="720"/>
      </w:pPr>
      <w:r w:rsidRPr="00A03B4E">
        <w:rPr>
          <w:b/>
        </w:rPr>
        <w:t xml:space="preserve">Адвоката </w:t>
      </w:r>
      <w:r w:rsidR="00DD0BC2" w:rsidRPr="00DD0BC2">
        <w:rPr>
          <w:b/>
        </w:rPr>
        <w:t xml:space="preserve">КАМ "ЮрПрофи" </w:t>
      </w:r>
      <w:r>
        <w:t>(представителя истца)</w:t>
      </w:r>
    </w:p>
    <w:p w14:paraId="21DB0042" w14:textId="77777777" w:rsidR="00BD39C7" w:rsidRDefault="00BD39C7" w:rsidP="00A03B4E">
      <w:pPr>
        <w:pStyle w:val="a3"/>
        <w:spacing w:before="0" w:beforeAutospacing="0" w:after="0" w:afterAutospacing="0"/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rPr>
          <w:rStyle w:val="fio4"/>
        </w:rPr>
        <w:t>ФИО4</w:t>
      </w:r>
      <w:r>
        <w:t xml:space="preserve">, </w:t>
      </w:r>
      <w:r>
        <w:rPr>
          <w:rStyle w:val="fio5"/>
        </w:rPr>
        <w:t>ФИО5</w:t>
      </w:r>
      <w:r>
        <w:t xml:space="preserve"> к </w:t>
      </w:r>
      <w:r>
        <w:rPr>
          <w:rStyle w:val="fio2"/>
        </w:rPr>
        <w:t>ФИО2</w:t>
      </w:r>
      <w:r>
        <w:t xml:space="preserve"> о прекращении права пользования жилым помещением, выселении,</w:t>
      </w:r>
    </w:p>
    <w:p w14:paraId="69A5A96F" w14:textId="77777777" w:rsidR="00BD39C7" w:rsidRDefault="00BD39C7" w:rsidP="00BD39C7">
      <w:pPr>
        <w:pStyle w:val="a3"/>
        <w:ind w:firstLine="720"/>
        <w:jc w:val="center"/>
      </w:pPr>
      <w:r>
        <w:t>У С Т А Н О В И Л</w:t>
      </w:r>
    </w:p>
    <w:p w14:paraId="1361EFC7" w14:textId="77777777" w:rsidR="00BD39C7" w:rsidRDefault="00BD39C7" w:rsidP="00BD39C7">
      <w:pPr>
        <w:pStyle w:val="a3"/>
        <w:ind w:firstLine="720"/>
        <w:jc w:val="both"/>
      </w:pPr>
      <w:r>
        <w:rPr>
          <w:rStyle w:val="fio4"/>
        </w:rPr>
        <w:t>ФИО4</w:t>
      </w:r>
      <w:r>
        <w:t xml:space="preserve">, </w:t>
      </w:r>
      <w:r>
        <w:rPr>
          <w:rStyle w:val="fio5"/>
        </w:rPr>
        <w:t>ФИО5</w:t>
      </w:r>
      <w:r>
        <w:t xml:space="preserve"> обратились в суд с исковыми требованиями к </w:t>
      </w:r>
      <w:r>
        <w:rPr>
          <w:rStyle w:val="fio2"/>
        </w:rPr>
        <w:t>ФИО2</w:t>
      </w:r>
      <w:r>
        <w:t xml:space="preserve"> о прекращении права пользования жилым помещением, выселении из квартиры, ссылаясь на то, что являются собственниками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 xml:space="preserve">. Ответчику </w:t>
      </w:r>
      <w:r>
        <w:rPr>
          <w:rStyle w:val="fio2"/>
        </w:rPr>
        <w:t>ФИО2</w:t>
      </w:r>
      <w:r>
        <w:t xml:space="preserve"> распоряжением заместителя Префекта САО </w:t>
      </w:r>
      <w:r>
        <w:rPr>
          <w:rStyle w:val="address2"/>
        </w:rPr>
        <w:t>&lt;адрес&gt;</w:t>
      </w:r>
      <w:r>
        <w:t xml:space="preserve"> от </w:t>
      </w:r>
      <w:r>
        <w:rPr>
          <w:rStyle w:val="data2"/>
        </w:rPr>
        <w:t>ДД.ММ.ГГГГ</w:t>
      </w:r>
      <w:r>
        <w:t xml:space="preserve"> на семью из двух человек: она и внучка </w:t>
      </w:r>
      <w:r>
        <w:rPr>
          <w:rStyle w:val="fio8"/>
        </w:rPr>
        <w:t>ФИО8</w:t>
      </w:r>
      <w:r>
        <w:t xml:space="preserve">, предоставлена субсидия в размере 3.533.910 руб. на строительство или приобретение жилья в связи с тем, что семья в составе из четырех человек - </w:t>
      </w:r>
      <w:r>
        <w:rPr>
          <w:rStyle w:val="fio2"/>
        </w:rPr>
        <w:t>ФИО2</w:t>
      </w:r>
      <w:r>
        <w:t xml:space="preserve">, внучка </w:t>
      </w:r>
      <w:r>
        <w:rPr>
          <w:rStyle w:val="fio8"/>
        </w:rPr>
        <w:t>ФИО8</w:t>
      </w:r>
      <w:r>
        <w:t xml:space="preserve">, дочь </w:t>
      </w:r>
      <w:r>
        <w:rPr>
          <w:rStyle w:val="fio4"/>
        </w:rPr>
        <w:t>ФИО4</w:t>
      </w:r>
      <w:r>
        <w:t xml:space="preserve"> и внук </w:t>
      </w:r>
      <w:r>
        <w:rPr>
          <w:rStyle w:val="fio5"/>
        </w:rPr>
        <w:t>ФИО5</w:t>
      </w:r>
      <w:r>
        <w:t xml:space="preserve"> состояли на учете нуждающихся в улучшении жилищных условий. Предоставленная ответчику </w:t>
      </w:r>
      <w:r>
        <w:rPr>
          <w:rStyle w:val="fio2"/>
        </w:rPr>
        <w:t>ФИО2</w:t>
      </w:r>
      <w:r>
        <w:t xml:space="preserve"> субсидия была использована на приобретение двухкомнатной квартиры в </w:t>
      </w:r>
      <w:r>
        <w:rPr>
          <w:rStyle w:val="address2"/>
        </w:rPr>
        <w:t>&lt;адрес&gt;</w:t>
      </w:r>
      <w:r>
        <w:t xml:space="preserve">. Однако, несмотря на предоставленную субсидию на приобретение жилья в связи с улучшением жилищных условий и приобретение жилья ответчик </w:t>
      </w:r>
      <w:r>
        <w:rPr>
          <w:rStyle w:val="fio2"/>
        </w:rPr>
        <w:t>ФИО2</w:t>
      </w:r>
      <w:r>
        <w:t xml:space="preserve"> не выселяется из квартиры и не снимается с регистрационного учета по месту жительства, что нарушает права истцов - собственников квартиры. Ответчик </w:t>
      </w:r>
      <w:r>
        <w:rPr>
          <w:rStyle w:val="fio2"/>
        </w:rPr>
        <w:t>ФИО2</w:t>
      </w:r>
      <w:r>
        <w:t xml:space="preserve"> членом семьи истцов не является. Поскольку ответчику была предоставлена субсидия на приобретения жилой площади в связи с улучшением жилищных условий, которую она использовала, членом семьи истцов ответчик не является, в спорной квартире проживает без законных на то оснований, просят прекратить право пользования </w:t>
      </w:r>
      <w:r>
        <w:rPr>
          <w:rStyle w:val="fio2"/>
        </w:rPr>
        <w:t>ФИО2</w:t>
      </w:r>
      <w:r>
        <w:t xml:space="preserve"> квартирой </w:t>
      </w:r>
      <w:r>
        <w:rPr>
          <w:rStyle w:val="nomer2"/>
        </w:rPr>
        <w:t xml:space="preserve">№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>, выселить ответчика из квартиры со снят</w:t>
      </w:r>
      <w:r w:rsidR="00A03B4E">
        <w:t>и</w:t>
      </w:r>
      <w:r>
        <w:t>ем с регистрационного учета в квартире.</w:t>
      </w:r>
    </w:p>
    <w:p w14:paraId="2F3860B6" w14:textId="5777A55E" w:rsidR="00BD39C7" w:rsidRDefault="00A03B4E" w:rsidP="00BD39C7">
      <w:pPr>
        <w:pStyle w:val="a3"/>
        <w:ind w:firstLine="720"/>
        <w:jc w:val="both"/>
      </w:pPr>
      <w:r>
        <w:rPr>
          <w:rStyle w:val="fio3"/>
        </w:rPr>
        <w:t>Представитель</w:t>
      </w:r>
      <w:r w:rsidR="00BD39C7">
        <w:t xml:space="preserve"> истцов </w:t>
      </w:r>
      <w:r w:rsidR="00BD39C7">
        <w:rPr>
          <w:rStyle w:val="fio4"/>
        </w:rPr>
        <w:t>ФИО4</w:t>
      </w:r>
      <w:r w:rsidR="00BD39C7">
        <w:t xml:space="preserve">, </w:t>
      </w:r>
      <w:r w:rsidR="00BD39C7">
        <w:rPr>
          <w:rStyle w:val="fio5"/>
        </w:rPr>
        <w:t>ФИО5</w:t>
      </w:r>
      <w:r w:rsidR="00BD39C7">
        <w:t xml:space="preserve"> по доверенности </w:t>
      </w:r>
      <w:r w:rsidRPr="00A03B4E">
        <w:rPr>
          <w:rStyle w:val="fio9"/>
          <w:b/>
        </w:rPr>
        <w:t xml:space="preserve">адвокат </w:t>
      </w:r>
      <w:r w:rsidR="00DD0BC2" w:rsidRPr="00DD0BC2">
        <w:rPr>
          <w:rStyle w:val="fio9"/>
          <w:b/>
        </w:rPr>
        <w:t>КАМ "ЮрПрофи"</w:t>
      </w:r>
      <w:r w:rsidR="00DD0BC2">
        <w:rPr>
          <w:rStyle w:val="fio9"/>
          <w:b/>
        </w:rPr>
        <w:t xml:space="preserve"> </w:t>
      </w:r>
      <w:r w:rsidR="00BD39C7">
        <w:t>исковые требования поддержала по основаниям</w:t>
      </w:r>
      <w:r w:rsidR="00665F9D">
        <w:t>,</w:t>
      </w:r>
      <w:bookmarkStart w:id="0" w:name="_GoBack"/>
      <w:bookmarkEnd w:id="0"/>
      <w:r w:rsidR="00BD39C7">
        <w:t xml:space="preserve"> изложенным в исковом и уточненном исковом заявлении.</w:t>
      </w:r>
    </w:p>
    <w:p w14:paraId="20E30188" w14:textId="77777777" w:rsidR="00BD39C7" w:rsidRDefault="00BD39C7" w:rsidP="00BD39C7">
      <w:pPr>
        <w:pStyle w:val="a3"/>
        <w:ind w:firstLine="720"/>
        <w:jc w:val="both"/>
      </w:pPr>
      <w:r>
        <w:rPr>
          <w:rStyle w:val="fio3"/>
        </w:rPr>
        <w:t>ФИО3</w:t>
      </w:r>
      <w:r>
        <w:t xml:space="preserve"> ответчиков </w:t>
      </w:r>
      <w:r>
        <w:rPr>
          <w:rStyle w:val="fio2"/>
        </w:rPr>
        <w:t>ФИО2</w:t>
      </w:r>
      <w:r>
        <w:t xml:space="preserve"> и </w:t>
      </w:r>
      <w:r>
        <w:rPr>
          <w:rStyle w:val="fio14"/>
        </w:rPr>
        <w:t>ФИО14</w:t>
      </w:r>
      <w:r>
        <w:t xml:space="preserve"> по доверенности </w:t>
      </w:r>
      <w:r>
        <w:rPr>
          <w:rStyle w:val="fio10"/>
        </w:rPr>
        <w:t>ФИО10</w:t>
      </w:r>
      <w:r>
        <w:t xml:space="preserve"> исковые требования не признала, указав, что ответчик </w:t>
      </w:r>
      <w:r>
        <w:rPr>
          <w:rStyle w:val="fio2"/>
        </w:rPr>
        <w:t>ФИО2</w:t>
      </w:r>
      <w:r>
        <w:t xml:space="preserve"> проживает в спорной квартире на законных основаниях, поскольку отказалась от участия в приватизации квартиры в пользу истцов, поэтому требования ст. 31 ч. 4 ЖК РФ к ответчику </w:t>
      </w:r>
      <w:r>
        <w:rPr>
          <w:rStyle w:val="fio2"/>
        </w:rPr>
        <w:t>ФИО2</w:t>
      </w:r>
      <w:r>
        <w:t xml:space="preserve"> не могут быть применены.</w:t>
      </w:r>
    </w:p>
    <w:p w14:paraId="3FBE88F6" w14:textId="77777777" w:rsidR="00BD39C7" w:rsidRDefault="00BD39C7" w:rsidP="00BD39C7">
      <w:pPr>
        <w:pStyle w:val="a3"/>
        <w:ind w:firstLine="720"/>
        <w:jc w:val="both"/>
      </w:pPr>
      <w:r>
        <w:rPr>
          <w:rStyle w:val="fio3"/>
        </w:rPr>
        <w:t>ФИО3</w:t>
      </w:r>
      <w:r>
        <w:t xml:space="preserve"> по </w:t>
      </w:r>
      <w:r>
        <w:rPr>
          <w:rStyle w:val="address2"/>
        </w:rPr>
        <w:t>&lt;адрес&gt;</w:t>
      </w:r>
      <w:r>
        <w:t xml:space="preserve"> в судебное заседание не явился, о дне слушания дела извещен надлежащим образом.</w:t>
      </w:r>
    </w:p>
    <w:p w14:paraId="0B9914F2" w14:textId="77777777" w:rsidR="00BD39C7" w:rsidRDefault="00BD39C7" w:rsidP="00BD39C7">
      <w:pPr>
        <w:pStyle w:val="a3"/>
        <w:ind w:firstLine="720"/>
        <w:jc w:val="both"/>
      </w:pPr>
      <w:r>
        <w:t xml:space="preserve">Проверив материалы дела, выслушав стороны по делу, заключение прокурора </w:t>
      </w:r>
      <w:r>
        <w:rPr>
          <w:rStyle w:val="fio7"/>
        </w:rPr>
        <w:t>ФИО7</w:t>
      </w:r>
      <w:r>
        <w:t xml:space="preserve">, полагавшей о наличии оснований для удовлетворения исковых требований истцов, суд приходит к выводу, что исковые требования </w:t>
      </w:r>
      <w:r>
        <w:rPr>
          <w:rStyle w:val="fio4"/>
        </w:rPr>
        <w:t>ФИО4</w:t>
      </w:r>
      <w:r>
        <w:t xml:space="preserve">, </w:t>
      </w:r>
      <w:r>
        <w:rPr>
          <w:rStyle w:val="fio5"/>
        </w:rPr>
        <w:t>ФИО5</w:t>
      </w:r>
      <w:r>
        <w:t xml:space="preserve"> к </w:t>
      </w:r>
      <w:r>
        <w:rPr>
          <w:rStyle w:val="fio2"/>
        </w:rPr>
        <w:t>ФИО2</w:t>
      </w:r>
      <w:r>
        <w:t xml:space="preserve"> о прекращении права пользования жилым помещением, выселении подлежат удовлетворению по следующим основаниям.</w:t>
      </w:r>
    </w:p>
    <w:p w14:paraId="0AC537A6" w14:textId="77777777" w:rsidR="00BD39C7" w:rsidRDefault="00BD39C7" w:rsidP="00BD39C7">
      <w:pPr>
        <w:pStyle w:val="a3"/>
        <w:ind w:firstLine="720"/>
        <w:jc w:val="both"/>
      </w:pPr>
      <w:r>
        <w:lastRenderedPageBreak/>
        <w:t>В соответствии со ст. 209 ч. 1 ГК РФ собственнику принадлежат права владения, пользования и распоряжения своим имуществом.</w:t>
      </w:r>
    </w:p>
    <w:p w14:paraId="4AF48377" w14:textId="77777777" w:rsidR="00BD39C7" w:rsidRDefault="00BD39C7" w:rsidP="00BD39C7">
      <w:pPr>
        <w:pStyle w:val="a3"/>
        <w:ind w:firstLine="720"/>
        <w:jc w:val="both"/>
      </w:pPr>
      <w:r>
        <w:t>    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предъявленными требованиями.</w:t>
      </w:r>
    </w:p>
    <w:p w14:paraId="216453DC" w14:textId="77777777" w:rsidR="00BD39C7" w:rsidRDefault="00BD39C7" w:rsidP="00BD39C7">
      <w:pPr>
        <w:pStyle w:val="a3"/>
        <w:ind w:firstLine="720"/>
        <w:jc w:val="both"/>
      </w:pPr>
      <w:r>
        <w:t>В соответствии со ст. 30 ч. 1, 2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14:paraId="20F1DA6B" w14:textId="77777777" w:rsidR="00BD39C7" w:rsidRDefault="00BD39C7" w:rsidP="00BD39C7">
      <w:pPr>
        <w:pStyle w:val="a3"/>
        <w:ind w:firstLine="720"/>
        <w:jc w:val="both"/>
      </w:pPr>
      <w:r>
        <w:t>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</w:r>
    </w:p>
    <w:p w14:paraId="7954F6E3" w14:textId="77777777" w:rsidR="00BD39C7" w:rsidRDefault="00BD39C7" w:rsidP="00BD39C7">
      <w:pPr>
        <w:pStyle w:val="a3"/>
        <w:ind w:firstLine="720"/>
        <w:jc w:val="both"/>
      </w:pPr>
      <w:r>
        <w:t>Согласно ст. 35 ч. 1 ЖК РФ в случае прекращения у гражданина права пользования жилым помещением по основаниям, предусмотренным настоящим Кодексом, другими федеральными законами, договором, или на основании решения суда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суда.</w:t>
      </w:r>
    </w:p>
    <w:p w14:paraId="4B904F43" w14:textId="77777777" w:rsidR="00BD39C7" w:rsidRDefault="00BD39C7" w:rsidP="00BD39C7">
      <w:pPr>
        <w:pStyle w:val="a3"/>
        <w:ind w:firstLine="720"/>
        <w:jc w:val="both"/>
      </w:pPr>
      <w:r>
        <w:t xml:space="preserve">Из материалов дела следует, что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 xml:space="preserve"> на основании договора передачи квартиры в собственность в порядке приватизации от </w:t>
      </w:r>
      <w:r>
        <w:rPr>
          <w:rStyle w:val="data2"/>
        </w:rPr>
        <w:t>ДД.ММ.ГГГГ</w:t>
      </w:r>
      <w:r>
        <w:t xml:space="preserve"> принадлежит на праве собственности </w:t>
      </w:r>
      <w:r>
        <w:rPr>
          <w:rStyle w:val="fio4"/>
        </w:rPr>
        <w:t>ФИО4</w:t>
      </w:r>
      <w:r>
        <w:t xml:space="preserve"> и </w:t>
      </w:r>
      <w:r>
        <w:rPr>
          <w:rStyle w:val="fio5"/>
        </w:rPr>
        <w:t>ФИО5</w:t>
      </w:r>
      <w:r>
        <w:t>, по 1/2 доле в праве собственности каждому.</w:t>
      </w:r>
    </w:p>
    <w:p w14:paraId="7A3D8D49" w14:textId="77777777" w:rsidR="00BD39C7" w:rsidRDefault="00BD39C7" w:rsidP="00BD39C7">
      <w:pPr>
        <w:pStyle w:val="a3"/>
        <w:ind w:firstLine="720"/>
        <w:jc w:val="both"/>
      </w:pPr>
      <w:r>
        <w:t>Данное обстоятельство подтверждается свидетельствами о регистрации права Управления Федеральной службы государственной регистрации, кадастра и картографии по Москве, договором передачи квартиры в собственность в порядке приватизации от                   </w:t>
      </w:r>
      <w:r>
        <w:rPr>
          <w:rStyle w:val="data2"/>
        </w:rPr>
        <w:t>ДД.ММ.ГГГГ</w:t>
      </w:r>
      <w:r>
        <w:t>, выпиской из единого государственного реестра прав на недвижимое имущество и сделок с ним.</w:t>
      </w:r>
    </w:p>
    <w:p w14:paraId="26622275" w14:textId="77777777" w:rsidR="00BD39C7" w:rsidRDefault="00BD39C7" w:rsidP="00BD39C7">
      <w:pPr>
        <w:pStyle w:val="a3"/>
        <w:ind w:firstLine="720"/>
        <w:jc w:val="both"/>
      </w:pPr>
      <w:r>
        <w:t xml:space="preserve">Судом установлено, что семья из 4-х человек (стороны по делу) </w:t>
      </w:r>
      <w:r>
        <w:rPr>
          <w:rStyle w:val="fio2"/>
        </w:rPr>
        <w:t>ФИО2</w:t>
      </w:r>
      <w:r>
        <w:t xml:space="preserve"> с семьей из четырех человек: она, внучка </w:t>
      </w:r>
      <w:r>
        <w:rPr>
          <w:rStyle w:val="fio8"/>
        </w:rPr>
        <w:t>ФИО8</w:t>
      </w:r>
      <w:r>
        <w:t xml:space="preserve">, дочь </w:t>
      </w:r>
      <w:r>
        <w:rPr>
          <w:rStyle w:val="fio4"/>
        </w:rPr>
        <w:t>ФИО4</w:t>
      </w:r>
      <w:r>
        <w:t xml:space="preserve"> и внук </w:t>
      </w:r>
      <w:r>
        <w:rPr>
          <w:rStyle w:val="fio5"/>
        </w:rPr>
        <w:t>ФИО5</w:t>
      </w:r>
      <w:r>
        <w:t xml:space="preserve">, проживающая по адресу: </w:t>
      </w:r>
      <w:r>
        <w:rPr>
          <w:rStyle w:val="address2"/>
        </w:rPr>
        <w:t>&lt;адрес&gt;</w:t>
      </w:r>
      <w:r>
        <w:t xml:space="preserve">, Коптевский бульвар, </w:t>
      </w:r>
      <w:r>
        <w:rPr>
          <w:rStyle w:val="address2"/>
        </w:rPr>
        <w:t>&lt;адрес&gt;</w:t>
      </w:r>
      <w:r>
        <w:t xml:space="preserve">, состояли на учете нуждающихся в улучшении жилищных условий по категории "инвалид 2 группы". Данная семья была принята на учет на получение субсидии на строительство или приобретение жилища (выписка из протокола </w:t>
      </w:r>
      <w:r>
        <w:rPr>
          <w:rStyle w:val="nomer2"/>
        </w:rPr>
        <w:t xml:space="preserve">№ </w:t>
      </w:r>
      <w:r>
        <w:t xml:space="preserve">от </w:t>
      </w:r>
      <w:r>
        <w:rPr>
          <w:rStyle w:val="data2"/>
        </w:rPr>
        <w:t>ДД.ММ.ГГГГ</w:t>
      </w:r>
      <w:r>
        <w:t xml:space="preserve"> общественной жилищной комиссии Северного административного округа).</w:t>
      </w:r>
    </w:p>
    <w:p w14:paraId="1DD09C93" w14:textId="77777777" w:rsidR="00BD39C7" w:rsidRDefault="00BD39C7" w:rsidP="00BD39C7">
      <w:pPr>
        <w:pStyle w:val="a3"/>
        <w:ind w:firstLine="720"/>
        <w:jc w:val="both"/>
      </w:pPr>
      <w:r>
        <w:t xml:space="preserve">Распоряжением </w:t>
      </w:r>
      <w:r>
        <w:rPr>
          <w:rStyle w:val="nomer2"/>
        </w:rPr>
        <w:t xml:space="preserve">№ </w:t>
      </w:r>
      <w:r>
        <w:t xml:space="preserve">от </w:t>
      </w:r>
      <w:r>
        <w:rPr>
          <w:rStyle w:val="data2"/>
        </w:rPr>
        <w:t>ДД.ММ.ГГГГ</w:t>
      </w:r>
      <w:r>
        <w:t xml:space="preserve"> исполняющего обязанности префекта, первого заместителя префекта </w:t>
      </w:r>
      <w:r>
        <w:rPr>
          <w:rStyle w:val="fio2"/>
        </w:rPr>
        <w:t>ФИО2</w:t>
      </w:r>
      <w:r>
        <w:t xml:space="preserve"> на семью из двух человек (она, внучка) предоставлена субсидия на строительство или приобретение жилого помещения в размере 70% при норме предоставления 50 кв.м. общей площади, с освобождением занимаемой площади. На занимаемой площади остаются проживать два человека (дочь, внук) со снятием с учета </w:t>
      </w:r>
      <w:r>
        <w:lastRenderedPageBreak/>
        <w:t xml:space="preserve">очередников. </w:t>
      </w:r>
      <w:r>
        <w:rPr>
          <w:rStyle w:val="fio11"/>
        </w:rPr>
        <w:t>ФИО11</w:t>
      </w:r>
      <w:r>
        <w:t xml:space="preserve"> с семьей из четырех человек снята с учета нуждающихся в улучшении жилищных условий. Семья </w:t>
      </w:r>
      <w:r>
        <w:rPr>
          <w:rStyle w:val="fio2"/>
        </w:rPr>
        <w:t>ФИО2</w:t>
      </w:r>
      <w:r>
        <w:t xml:space="preserve"> из двух человек (она, внучка) обязуются в течение месяца после оформления приобретенного в собственность жилого помещения освободить занимаемую площадь.</w:t>
      </w:r>
    </w:p>
    <w:p w14:paraId="67138479" w14:textId="77777777" w:rsidR="00BD39C7" w:rsidRDefault="00BD39C7" w:rsidP="00BD39C7">
      <w:pPr>
        <w:pStyle w:val="a3"/>
        <w:ind w:firstLine="720"/>
        <w:jc w:val="both"/>
      </w:pPr>
      <w:r>
        <w:rPr>
          <w:rStyle w:val="fio2"/>
        </w:rPr>
        <w:t>ФИО2</w:t>
      </w:r>
      <w:r>
        <w:t xml:space="preserve"> на семью из двух человек (она и внучка) была выплачена субсидия в размере 3.533.915 руб., что подтверждается свидетельством о предоставлении субсидии на строительство или приобретение жилища, платежным поручением </w:t>
      </w:r>
      <w:r>
        <w:rPr>
          <w:rStyle w:val="nomer2"/>
        </w:rPr>
        <w:t xml:space="preserve">№ </w:t>
      </w:r>
      <w:r>
        <w:t xml:space="preserve">от </w:t>
      </w:r>
      <w:r>
        <w:rPr>
          <w:rStyle w:val="data2"/>
        </w:rPr>
        <w:t>ДД.ММ.ГГГГ</w:t>
      </w:r>
      <w:r>
        <w:t xml:space="preserve"> на перечисление суммы субсидии по договору № ЛК-13-1-4-3 и соглашению за квартиру от </w:t>
      </w:r>
      <w:r>
        <w:rPr>
          <w:rStyle w:val="data2"/>
        </w:rPr>
        <w:t>ДД.ММ.ГГГГ</w:t>
      </w:r>
    </w:p>
    <w:p w14:paraId="72CE0453" w14:textId="77777777" w:rsidR="00BD39C7" w:rsidRDefault="00BD39C7" w:rsidP="00BD39C7">
      <w:pPr>
        <w:pStyle w:val="a3"/>
        <w:ind w:firstLine="720"/>
        <w:jc w:val="both"/>
      </w:pPr>
      <w:r>
        <w:t xml:space="preserve">Из договора № ЛК-13-1-4-3 от </w:t>
      </w:r>
      <w:r>
        <w:rPr>
          <w:rStyle w:val="data2"/>
        </w:rPr>
        <w:t>ДД.ММ.ГГГГ</w:t>
      </w:r>
      <w:r>
        <w:t xml:space="preserve"> следует, что между ЗАО "Текстиль Экспорт" и </w:t>
      </w:r>
      <w:r>
        <w:rPr>
          <w:rStyle w:val="fio2"/>
        </w:rPr>
        <w:t>ФИО2</w:t>
      </w:r>
      <w:r>
        <w:t xml:space="preserve">, </w:t>
      </w:r>
      <w:r>
        <w:rPr>
          <w:rStyle w:val="fio8"/>
        </w:rPr>
        <w:t>ФИО8</w:t>
      </w:r>
      <w:r>
        <w:t xml:space="preserve"> заключен договор купли-продажи двухкомнатной квартиры по адресу: </w:t>
      </w:r>
      <w:r>
        <w:rPr>
          <w:rStyle w:val="address2"/>
        </w:rPr>
        <w:t>&lt;адрес&gt;</w:t>
      </w:r>
      <w:r>
        <w:t xml:space="preserve"> за 3.533.914 руб. 73 коп. Из данного договора следует, что указанная квартира была приобретена до ввода дома в эксплуатацию и его государственной регистрации.</w:t>
      </w:r>
    </w:p>
    <w:p w14:paraId="6488D358" w14:textId="77777777" w:rsidR="00BD39C7" w:rsidRDefault="00BD39C7" w:rsidP="00BD39C7">
      <w:pPr>
        <w:pStyle w:val="a3"/>
        <w:ind w:firstLine="720"/>
        <w:jc w:val="both"/>
      </w:pPr>
      <w:r>
        <w:t xml:space="preserve">На основании договора купли продажи № ЛК-13-1-4-3/к от </w:t>
      </w:r>
      <w:r>
        <w:rPr>
          <w:rStyle w:val="data2"/>
        </w:rPr>
        <w:t>ДД.ММ.ГГГГ</w:t>
      </w:r>
      <w:r>
        <w:t xml:space="preserve"> и акта передачи квартиры от </w:t>
      </w:r>
      <w:r>
        <w:rPr>
          <w:rStyle w:val="data2"/>
        </w:rPr>
        <w:t>ДД.ММ.ГГГГ</w:t>
      </w:r>
      <w:r>
        <w:t xml:space="preserve"> квартира по адресу: </w:t>
      </w:r>
      <w:r>
        <w:rPr>
          <w:rStyle w:val="address2"/>
        </w:rPr>
        <w:t>&lt;адрес&gt;</w:t>
      </w:r>
      <w:r>
        <w:t xml:space="preserve"> передана в равнодолевую собственность </w:t>
      </w:r>
      <w:r>
        <w:rPr>
          <w:rStyle w:val="fio2"/>
        </w:rPr>
        <w:t>ФИО2</w:t>
      </w:r>
      <w:r>
        <w:t xml:space="preserve"> и </w:t>
      </w:r>
      <w:r>
        <w:rPr>
          <w:rStyle w:val="fio14"/>
        </w:rPr>
        <w:t>ФИО14</w:t>
      </w:r>
      <w:r>
        <w:t xml:space="preserve"> (</w:t>
      </w:r>
      <w:r>
        <w:rPr>
          <w:rStyle w:val="fio8"/>
        </w:rPr>
        <w:t>ФИО8</w:t>
      </w:r>
      <w:r>
        <w:t>).</w:t>
      </w:r>
    </w:p>
    <w:p w14:paraId="7020C616" w14:textId="77777777" w:rsidR="00BD39C7" w:rsidRDefault="00BD39C7" w:rsidP="00BD39C7">
      <w:pPr>
        <w:pStyle w:val="a3"/>
        <w:ind w:firstLine="720"/>
        <w:jc w:val="both"/>
      </w:pPr>
      <w:r>
        <w:t xml:space="preserve">Право собственности на указанную квартиру за </w:t>
      </w:r>
      <w:r>
        <w:rPr>
          <w:rStyle w:val="fio2"/>
        </w:rPr>
        <w:t>ФИО2</w:t>
      </w:r>
      <w:r>
        <w:t xml:space="preserve"> и </w:t>
      </w:r>
      <w:r>
        <w:rPr>
          <w:rStyle w:val="fio14"/>
        </w:rPr>
        <w:t>ФИО14</w:t>
      </w:r>
      <w:r>
        <w:t xml:space="preserve"> зарегистрировано в Управлении Федеральной службы государственной регистрации, кадастра и картографии по </w:t>
      </w:r>
      <w:r>
        <w:rPr>
          <w:rStyle w:val="address2"/>
        </w:rPr>
        <w:t>&lt;адрес&gt;</w:t>
      </w:r>
      <w:r>
        <w:t xml:space="preserve"> в феврале 2013 г.</w:t>
      </w:r>
    </w:p>
    <w:p w14:paraId="345C2225" w14:textId="77777777" w:rsidR="00BD39C7" w:rsidRDefault="00BD39C7" w:rsidP="00BD39C7">
      <w:pPr>
        <w:pStyle w:val="a3"/>
        <w:ind w:firstLine="720"/>
        <w:jc w:val="both"/>
      </w:pPr>
      <w:r>
        <w:t xml:space="preserve">Оценивая собранные по делу доказательства, суд приходит к выводу, что поскольку </w:t>
      </w:r>
      <w:r>
        <w:rPr>
          <w:rStyle w:val="fio2"/>
        </w:rPr>
        <w:t>ФИО2</w:t>
      </w:r>
      <w:r>
        <w:t xml:space="preserve"> была предоставлена субсидия на приобретение жилого помещения в порядке улучшения жилищных условий, ответчик приобрела жилое помещение в порядке улучшения жилищных условий, субсидия на приобретения жилья </w:t>
      </w:r>
      <w:r>
        <w:rPr>
          <w:rStyle w:val="fio2"/>
        </w:rPr>
        <w:t>ФИО2</w:t>
      </w:r>
      <w:r>
        <w:t xml:space="preserve"> была предоставлена на условии снятия последней с регистрационного учета и освобождении занимаемого жилого помещения в </w:t>
      </w:r>
      <w:r>
        <w:rPr>
          <w:rStyle w:val="address2"/>
        </w:rPr>
        <w:t>&lt;адрес&gt;</w:t>
      </w:r>
      <w:r>
        <w:t xml:space="preserve"> по Коптевскому бульвару в </w:t>
      </w:r>
      <w:r>
        <w:rPr>
          <w:rStyle w:val="address2"/>
        </w:rPr>
        <w:t>&lt;адрес&gt;</w:t>
      </w:r>
      <w:r>
        <w:t xml:space="preserve">, суд приходит к выводу, что </w:t>
      </w:r>
      <w:r>
        <w:rPr>
          <w:rStyle w:val="fio2"/>
        </w:rPr>
        <w:t>ФИО2</w:t>
      </w:r>
      <w:r>
        <w:t xml:space="preserve"> обязательства по освобождению жилого помещения и снятию с регистрационного учета не исполнила, проживает в квартире без законных на то оснований, проживание </w:t>
      </w:r>
      <w:r>
        <w:rPr>
          <w:rStyle w:val="fio2"/>
        </w:rPr>
        <w:t>ФИО2</w:t>
      </w:r>
      <w:r>
        <w:t xml:space="preserve"> в указанной квартире нарушает права и интересы </w:t>
      </w:r>
      <w:r>
        <w:rPr>
          <w:rStyle w:val="fio4"/>
        </w:rPr>
        <w:t>ФИО4</w:t>
      </w:r>
      <w:r>
        <w:t xml:space="preserve"> и </w:t>
      </w:r>
      <w:r>
        <w:rPr>
          <w:rStyle w:val="fio5"/>
        </w:rPr>
        <w:t>ФИО5</w:t>
      </w:r>
      <w:r>
        <w:t xml:space="preserve">, а поэтому в соответствии со ст. ст. 209, 309 ГК РФ, 30, 35 ЖК РФ право пользование </w:t>
      </w:r>
      <w:r>
        <w:rPr>
          <w:rStyle w:val="fio2"/>
        </w:rPr>
        <w:t>ФИО2</w:t>
      </w:r>
      <w:r>
        <w:t xml:space="preserve"> в </w:t>
      </w:r>
      <w:r>
        <w:rPr>
          <w:rStyle w:val="address2"/>
        </w:rPr>
        <w:t>&lt;адрес&gt;</w:t>
      </w:r>
      <w:r>
        <w:t xml:space="preserve"> по адресу: </w:t>
      </w:r>
      <w:r>
        <w:rPr>
          <w:rStyle w:val="address2"/>
        </w:rPr>
        <w:t>&lt;адрес&gt;</w:t>
      </w:r>
      <w:r>
        <w:t xml:space="preserve">, Коптевский бульвар, </w:t>
      </w:r>
      <w:r>
        <w:rPr>
          <w:rStyle w:val="address2"/>
        </w:rPr>
        <w:t>&lt;адрес&gt;</w:t>
      </w:r>
      <w:r>
        <w:t xml:space="preserve"> подлежит прекращению и ответчик подлежит выселению из данной квартиры. Решение суда является основанием для снятия </w:t>
      </w:r>
      <w:r>
        <w:rPr>
          <w:rStyle w:val="fio2"/>
        </w:rPr>
        <w:t>ФИО2</w:t>
      </w:r>
      <w:r>
        <w:t xml:space="preserve"> с регистрационного учета в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>.</w:t>
      </w:r>
    </w:p>
    <w:p w14:paraId="4D96AB80" w14:textId="77777777" w:rsidR="00BD39C7" w:rsidRDefault="00BD39C7" w:rsidP="00BD39C7">
      <w:pPr>
        <w:pStyle w:val="a3"/>
        <w:ind w:firstLine="720"/>
        <w:jc w:val="both"/>
      </w:pPr>
      <w:r>
        <w:t xml:space="preserve">Доводы </w:t>
      </w:r>
      <w:r>
        <w:rPr>
          <w:rStyle w:val="fio3"/>
        </w:rPr>
        <w:t>ФИО3</w:t>
      </w:r>
      <w:r>
        <w:t xml:space="preserve"> ответчика о том, что ответчик </w:t>
      </w:r>
      <w:r>
        <w:rPr>
          <w:rStyle w:val="fio2"/>
        </w:rPr>
        <w:t>ФИО2</w:t>
      </w:r>
      <w:r>
        <w:t xml:space="preserve"> не подлежит выселению из квартиры, поскольку в момент приватизации квартиры проживала в квартире, в соответствии Федеральным законом " О введении в действие Жилищного кодекса Российской Федерации" 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нельзя признать состоятельными, поскольку основаны на неверном толковании норм материального права.</w:t>
      </w:r>
    </w:p>
    <w:p w14:paraId="283E20F9" w14:textId="77777777" w:rsidR="00BD39C7" w:rsidRDefault="00BD39C7" w:rsidP="00BD39C7">
      <w:pPr>
        <w:pStyle w:val="a3"/>
        <w:ind w:firstLine="720"/>
        <w:jc w:val="both"/>
      </w:pPr>
      <w:r>
        <w:t xml:space="preserve">В соответствии со ст. 19 Федерального закона от </w:t>
      </w:r>
      <w:r>
        <w:rPr>
          <w:rStyle w:val="data2"/>
        </w:rPr>
        <w:t>ДД.ММ.ГГГГ</w:t>
      </w:r>
      <w:r>
        <w:t xml:space="preserve"> N 189-ФЗ"О введении в действие Жилищного кодекса Российской Федерации" действие положений части 4 статьи 31 Жилищного кодекса Российской Федерации не распространяется на </w:t>
      </w:r>
      <w:r>
        <w:lastRenderedPageBreak/>
        <w:t>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14:paraId="7283B144" w14:textId="77777777" w:rsidR="00BD39C7" w:rsidRDefault="00BD39C7" w:rsidP="00BD39C7">
      <w:pPr>
        <w:pStyle w:val="a3"/>
        <w:ind w:firstLine="720"/>
        <w:jc w:val="both"/>
      </w:pPr>
      <w:r>
        <w:t xml:space="preserve">Судом установлено, что на момент приватизации квартиры </w:t>
      </w:r>
      <w:r>
        <w:rPr>
          <w:rStyle w:val="data2"/>
        </w:rPr>
        <w:t>ДД.ММ.ГГГГ</w:t>
      </w:r>
      <w:r>
        <w:t xml:space="preserve"> действовало Распоряжение </w:t>
      </w:r>
      <w:r>
        <w:rPr>
          <w:rStyle w:val="nomer2"/>
        </w:rPr>
        <w:t xml:space="preserve">№ </w:t>
      </w:r>
      <w:r>
        <w:t xml:space="preserve">от </w:t>
      </w:r>
      <w:r>
        <w:rPr>
          <w:rStyle w:val="data2"/>
        </w:rPr>
        <w:t>ДД.ММ.ГГГГ</w:t>
      </w:r>
      <w:r>
        <w:t xml:space="preserve"> об улучшении жилищных условий </w:t>
      </w:r>
      <w:r>
        <w:rPr>
          <w:rStyle w:val="fio2"/>
        </w:rPr>
        <w:t>ФИО2</w:t>
      </w:r>
      <w:r>
        <w:t xml:space="preserve"> с внучкой </w:t>
      </w:r>
      <w:r>
        <w:rPr>
          <w:rStyle w:val="fio8"/>
        </w:rPr>
        <w:t>ФИО8</w:t>
      </w:r>
      <w:r>
        <w:t xml:space="preserve">, предоставлении субсидии на приобретение жилой площади и освобождении ранее занимаемого жилого помещения в спорной квартире, </w:t>
      </w:r>
      <w:r>
        <w:rPr>
          <w:rStyle w:val="fio2"/>
        </w:rPr>
        <w:t>ФИО2</w:t>
      </w:r>
      <w:r>
        <w:t xml:space="preserve">, </w:t>
      </w:r>
      <w:r>
        <w:rPr>
          <w:rStyle w:val="fio8"/>
        </w:rPr>
        <w:t>ФИО8</w:t>
      </w:r>
      <w:r>
        <w:t xml:space="preserve"> на основании договора купли-продажи от               </w:t>
      </w:r>
      <w:r>
        <w:rPr>
          <w:rStyle w:val="data2"/>
        </w:rPr>
        <w:t>ДД.ММ.ГГГГ</w:t>
      </w:r>
      <w:r>
        <w:t xml:space="preserve"> была приобретена квартира на предоставленную субсидию, поэтому на момент приватизации спорной квартиры </w:t>
      </w:r>
      <w:r>
        <w:rPr>
          <w:rStyle w:val="fio2"/>
        </w:rPr>
        <w:t>ФИО2</w:t>
      </w:r>
      <w:r>
        <w:t xml:space="preserve"> по существу утратила право на жилое помещение с спорной квартире. </w:t>
      </w:r>
    </w:p>
    <w:p w14:paraId="4134827A" w14:textId="77777777" w:rsidR="00BD39C7" w:rsidRDefault="00BD39C7" w:rsidP="00BD39C7">
      <w:pPr>
        <w:pStyle w:val="a3"/>
        <w:ind w:firstLine="720"/>
        <w:jc w:val="both"/>
      </w:pPr>
      <w:r>
        <w:t xml:space="preserve">Кроме того, из материалов дела следует, что спорная квартира </w:t>
      </w:r>
      <w:r>
        <w:rPr>
          <w:rStyle w:val="data2"/>
        </w:rPr>
        <w:t>ДД.ММ.ГГГГ</w:t>
      </w:r>
      <w:r>
        <w:t xml:space="preserve"> была передана в собственность в порядке приватизации </w:t>
      </w:r>
      <w:r>
        <w:rPr>
          <w:rStyle w:val="fio2"/>
        </w:rPr>
        <w:t>ФИО2</w:t>
      </w:r>
      <w:r>
        <w:t xml:space="preserve"> и </w:t>
      </w:r>
      <w:r>
        <w:rPr>
          <w:rStyle w:val="fio12"/>
        </w:rPr>
        <w:t>ФИО12</w:t>
      </w:r>
      <w:r>
        <w:t xml:space="preserve">, однако в соответствии с договором от </w:t>
      </w:r>
      <w:r>
        <w:rPr>
          <w:rStyle w:val="data2"/>
        </w:rPr>
        <w:t>ДД.ММ.ГГГГ</w:t>
      </w:r>
      <w:r>
        <w:t xml:space="preserve"> квартира была передана в собственность </w:t>
      </w:r>
      <w:r>
        <w:rPr>
          <w:rStyle w:val="address2"/>
        </w:rPr>
        <w:t>&lt;адрес&gt;</w:t>
      </w:r>
      <w:r>
        <w:t xml:space="preserve">. </w:t>
      </w:r>
      <w:r>
        <w:rPr>
          <w:rStyle w:val="data2"/>
        </w:rPr>
        <w:t>ДД.ММ.ГГГГ</w:t>
      </w:r>
      <w:r>
        <w:t xml:space="preserve"> </w:t>
      </w:r>
      <w:r>
        <w:rPr>
          <w:rStyle w:val="fio2"/>
        </w:rPr>
        <w:t>ФИО2</w:t>
      </w:r>
      <w:r>
        <w:t xml:space="preserve"> на семью из двух человек: она и внучка в порядке улучшения жилищных условий была предоставлена субсидия, </w:t>
      </w:r>
      <w:r>
        <w:rPr>
          <w:rStyle w:val="fio2"/>
        </w:rPr>
        <w:t>ФИО2</w:t>
      </w:r>
      <w:r>
        <w:t xml:space="preserve"> и </w:t>
      </w:r>
      <w:r>
        <w:rPr>
          <w:rStyle w:val="fio8"/>
        </w:rPr>
        <w:t>ФИО8</w:t>
      </w:r>
      <w:r>
        <w:t xml:space="preserve"> была приобретена квартира на предоставленную субсидию, т.е. ответчик </w:t>
      </w:r>
      <w:r>
        <w:rPr>
          <w:rStyle w:val="fio2"/>
        </w:rPr>
        <w:t>ФИО2</w:t>
      </w:r>
      <w:r>
        <w:t xml:space="preserve"> воспользовалась своим правом на улучшение жилищных условий. Отказ освобождения спорного жилого помещения </w:t>
      </w:r>
      <w:r>
        <w:rPr>
          <w:rStyle w:val="fio2"/>
        </w:rPr>
        <w:t>ФИО2</w:t>
      </w:r>
      <w:r>
        <w:t xml:space="preserve"> суд расценивает как злоупотребление своим правом и нарушение прав истцом, как собственников квартиры.</w:t>
      </w:r>
    </w:p>
    <w:p w14:paraId="167E5711" w14:textId="77777777" w:rsidR="00BD39C7" w:rsidRDefault="00BD39C7" w:rsidP="00BD39C7">
      <w:pPr>
        <w:pStyle w:val="a3"/>
        <w:ind w:firstLine="720"/>
        <w:jc w:val="both"/>
      </w:pPr>
      <w:r>
        <w:t xml:space="preserve">Доводы </w:t>
      </w:r>
      <w:r>
        <w:rPr>
          <w:rStyle w:val="fio3"/>
        </w:rPr>
        <w:t>ФИО3</w:t>
      </w:r>
      <w:r>
        <w:t xml:space="preserve"> ответчика о том, что </w:t>
      </w:r>
      <w:r>
        <w:rPr>
          <w:rStyle w:val="fio2"/>
        </w:rPr>
        <w:t>ФИО2</w:t>
      </w:r>
      <w:r>
        <w:t xml:space="preserve"> не имеет другого жилого помещения, кроме спорной квартиры, нельзя признать состоятельными, поскольку последняя распорядившись своей долей в квартире, приобретенной на предоставленную субсидию по договору купли-продажи от </w:t>
      </w:r>
      <w:r>
        <w:rPr>
          <w:rStyle w:val="data2"/>
        </w:rPr>
        <w:t>ДД.ММ.ГГГГ</w:t>
      </w:r>
      <w:r>
        <w:t xml:space="preserve"> не лишена права и возможности обеспечения себя жилым помещением. Кроме того, из объяснений </w:t>
      </w:r>
      <w:r>
        <w:rPr>
          <w:rStyle w:val="fio3"/>
        </w:rPr>
        <w:t>ФИО3</w:t>
      </w:r>
      <w:r>
        <w:t xml:space="preserve"> ответчика следует, что доля в квартире в </w:t>
      </w:r>
      <w:r>
        <w:rPr>
          <w:rStyle w:val="address2"/>
        </w:rPr>
        <w:t>&lt;адрес&gt;</w:t>
      </w:r>
      <w:r>
        <w:t xml:space="preserve"> </w:t>
      </w:r>
      <w:r>
        <w:rPr>
          <w:rStyle w:val="fio2"/>
        </w:rPr>
        <w:t>ФИО2</w:t>
      </w:r>
      <w:r>
        <w:t xml:space="preserve"> была продана мужу своей внучки, членом семьи которой ответчик являлась.</w:t>
      </w:r>
    </w:p>
    <w:p w14:paraId="07DEEB5D" w14:textId="77777777" w:rsidR="00BD39C7" w:rsidRDefault="00BD39C7" w:rsidP="00BD39C7">
      <w:pPr>
        <w:pStyle w:val="a3"/>
        <w:ind w:firstLine="720"/>
        <w:jc w:val="both"/>
      </w:pPr>
      <w:r>
        <w:t>На основании изложенного, руководствуясь ст. ст. 194-198 ГПК Российской Федерации, суд</w:t>
      </w:r>
    </w:p>
    <w:p w14:paraId="0DF80D81" w14:textId="77777777" w:rsidR="00BD39C7" w:rsidRDefault="00BD39C7" w:rsidP="00BD39C7">
      <w:pPr>
        <w:pStyle w:val="a3"/>
        <w:ind w:firstLine="720"/>
        <w:jc w:val="center"/>
      </w:pPr>
      <w:r>
        <w:t>Р Е Ш И Л</w:t>
      </w:r>
    </w:p>
    <w:p w14:paraId="002AC29E" w14:textId="77777777" w:rsidR="00BD39C7" w:rsidRDefault="00BD39C7" w:rsidP="00BD39C7">
      <w:pPr>
        <w:pStyle w:val="a3"/>
        <w:ind w:firstLine="720"/>
        <w:jc w:val="both"/>
      </w:pPr>
      <w:r>
        <w:t xml:space="preserve">Исковые требования </w:t>
      </w:r>
      <w:r>
        <w:rPr>
          <w:rStyle w:val="fio4"/>
        </w:rPr>
        <w:t>ФИО4</w:t>
      </w:r>
      <w:r>
        <w:t xml:space="preserve">, </w:t>
      </w:r>
      <w:r>
        <w:rPr>
          <w:rStyle w:val="fio5"/>
        </w:rPr>
        <w:t>ФИО5</w:t>
      </w:r>
      <w:r>
        <w:t xml:space="preserve"> к </w:t>
      </w:r>
      <w:r>
        <w:rPr>
          <w:rStyle w:val="fio2"/>
        </w:rPr>
        <w:t>ФИО2</w:t>
      </w:r>
      <w:r>
        <w:t xml:space="preserve"> о прекращении права пользования жилым помещением, выселении удовлетворить.</w:t>
      </w:r>
    </w:p>
    <w:p w14:paraId="0378D615" w14:textId="77777777" w:rsidR="00BD39C7" w:rsidRDefault="00BD39C7" w:rsidP="00BD39C7">
      <w:pPr>
        <w:pStyle w:val="a3"/>
        <w:ind w:firstLine="720"/>
        <w:jc w:val="both"/>
      </w:pPr>
      <w:r>
        <w:t xml:space="preserve">Прекратить право пользования </w:t>
      </w:r>
      <w:r>
        <w:rPr>
          <w:rStyle w:val="fio2"/>
        </w:rPr>
        <w:t>ФИО2</w:t>
      </w:r>
      <w:r>
        <w:t xml:space="preserve"> квартирой </w:t>
      </w:r>
      <w:r>
        <w:rPr>
          <w:rStyle w:val="nomer2"/>
        </w:rPr>
        <w:t xml:space="preserve">№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>.</w:t>
      </w:r>
    </w:p>
    <w:p w14:paraId="4DB99D53" w14:textId="77777777" w:rsidR="00BD39C7" w:rsidRDefault="00BD39C7" w:rsidP="00BD39C7">
      <w:pPr>
        <w:pStyle w:val="a3"/>
        <w:ind w:firstLine="720"/>
        <w:jc w:val="both"/>
      </w:pPr>
      <w:r>
        <w:t xml:space="preserve">Выселить </w:t>
      </w:r>
      <w:r>
        <w:rPr>
          <w:rStyle w:val="fio2"/>
        </w:rPr>
        <w:t>ФИО2</w:t>
      </w:r>
      <w:r>
        <w:t xml:space="preserve"> из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>.</w:t>
      </w:r>
    </w:p>
    <w:p w14:paraId="64D55C1E" w14:textId="77777777" w:rsidR="00BD39C7" w:rsidRDefault="00BD39C7" w:rsidP="00BD39C7">
      <w:pPr>
        <w:pStyle w:val="a3"/>
        <w:ind w:firstLine="720"/>
        <w:jc w:val="both"/>
      </w:pPr>
      <w:r>
        <w:t xml:space="preserve">Решение суда является основанием для снятия </w:t>
      </w:r>
      <w:r>
        <w:rPr>
          <w:rStyle w:val="fio2"/>
        </w:rPr>
        <w:t>ФИО2</w:t>
      </w:r>
      <w:r>
        <w:t xml:space="preserve"> с регистрационного учета в </w:t>
      </w:r>
      <w:r>
        <w:rPr>
          <w:rStyle w:val="address2"/>
        </w:rPr>
        <w:t>&lt;адрес&gt;</w:t>
      </w:r>
      <w:r>
        <w:t xml:space="preserve"> по Коптевскому бульвару </w:t>
      </w:r>
      <w:r>
        <w:rPr>
          <w:rStyle w:val="address2"/>
        </w:rPr>
        <w:t>&lt;адрес&gt;</w:t>
      </w:r>
      <w:r>
        <w:t>.</w:t>
      </w:r>
    </w:p>
    <w:p w14:paraId="683BD239" w14:textId="77777777" w:rsidR="00BD39C7" w:rsidRDefault="00BD39C7" w:rsidP="00BD39C7">
      <w:pPr>
        <w:pStyle w:val="a3"/>
        <w:ind w:firstLine="720"/>
        <w:jc w:val="both"/>
      </w:pPr>
      <w:r>
        <w:t>Решение суда может быть обжаловано в Московский городской суд через Коптевский районный суд г. Москвы в апелляционном порядке течение месяца со дня принятия решения суда в окончательной форме.</w:t>
      </w:r>
    </w:p>
    <w:p w14:paraId="59FCC10D" w14:textId="77777777" w:rsidR="00BD39C7" w:rsidRDefault="00BD39C7" w:rsidP="00BD39C7">
      <w:pPr>
        <w:pStyle w:val="a3"/>
        <w:ind w:firstLine="720"/>
        <w:jc w:val="both"/>
      </w:pPr>
      <w:r>
        <w:t xml:space="preserve">Судья                                                                                                      Е.К. Телегина </w:t>
      </w:r>
    </w:p>
    <w:p w14:paraId="50870296" w14:textId="77777777" w:rsidR="00940C73" w:rsidRDefault="00940C73"/>
    <w:sectPr w:rsidR="0094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7"/>
    <w:rsid w:val="00665F9D"/>
    <w:rsid w:val="00940C73"/>
    <w:rsid w:val="00A03B4E"/>
    <w:rsid w:val="00BD39C7"/>
    <w:rsid w:val="00DD0BC2"/>
    <w:rsid w:val="00E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E6F4"/>
  <w15:chartTrackingRefBased/>
  <w15:docId w15:val="{B0D29906-39A7-4FED-9541-EB8845D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BD39C7"/>
  </w:style>
  <w:style w:type="character" w:customStyle="1" w:styleId="fio5">
    <w:name w:val="fio5"/>
    <w:basedOn w:val="a0"/>
    <w:rsid w:val="00BD39C7"/>
  </w:style>
  <w:style w:type="character" w:customStyle="1" w:styleId="fio2">
    <w:name w:val="fio2"/>
    <w:basedOn w:val="a0"/>
    <w:rsid w:val="00BD39C7"/>
  </w:style>
  <w:style w:type="character" w:customStyle="1" w:styleId="address2">
    <w:name w:val="address2"/>
    <w:basedOn w:val="a0"/>
    <w:rsid w:val="00BD39C7"/>
  </w:style>
  <w:style w:type="character" w:customStyle="1" w:styleId="data2">
    <w:name w:val="data2"/>
    <w:basedOn w:val="a0"/>
    <w:rsid w:val="00BD39C7"/>
  </w:style>
  <w:style w:type="character" w:customStyle="1" w:styleId="fio8">
    <w:name w:val="fio8"/>
    <w:basedOn w:val="a0"/>
    <w:rsid w:val="00BD39C7"/>
  </w:style>
  <w:style w:type="character" w:customStyle="1" w:styleId="nomer2">
    <w:name w:val="nomer2"/>
    <w:basedOn w:val="a0"/>
    <w:rsid w:val="00BD39C7"/>
  </w:style>
  <w:style w:type="character" w:customStyle="1" w:styleId="fio3">
    <w:name w:val="fio3"/>
    <w:basedOn w:val="a0"/>
    <w:rsid w:val="00BD39C7"/>
  </w:style>
  <w:style w:type="character" w:customStyle="1" w:styleId="fio9">
    <w:name w:val="fio9"/>
    <w:basedOn w:val="a0"/>
    <w:rsid w:val="00BD39C7"/>
  </w:style>
  <w:style w:type="character" w:customStyle="1" w:styleId="fio14">
    <w:name w:val="fio14"/>
    <w:basedOn w:val="a0"/>
    <w:rsid w:val="00BD39C7"/>
  </w:style>
  <w:style w:type="character" w:customStyle="1" w:styleId="fio10">
    <w:name w:val="fio10"/>
    <w:basedOn w:val="a0"/>
    <w:rsid w:val="00BD39C7"/>
  </w:style>
  <w:style w:type="character" w:customStyle="1" w:styleId="fio7">
    <w:name w:val="fio7"/>
    <w:basedOn w:val="a0"/>
    <w:rsid w:val="00BD39C7"/>
  </w:style>
  <w:style w:type="character" w:customStyle="1" w:styleId="fio11">
    <w:name w:val="fio11"/>
    <w:basedOn w:val="a0"/>
    <w:rsid w:val="00BD39C7"/>
  </w:style>
  <w:style w:type="character" w:customStyle="1" w:styleId="fio12">
    <w:name w:val="fio12"/>
    <w:basedOn w:val="a0"/>
    <w:rsid w:val="00BD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10192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3</cp:revision>
  <dcterms:created xsi:type="dcterms:W3CDTF">2017-08-23T15:59:00Z</dcterms:created>
  <dcterms:modified xsi:type="dcterms:W3CDTF">2017-08-23T15:59:00Z</dcterms:modified>
</cp:coreProperties>
</file>