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4723E" w14:textId="77777777" w:rsidR="000B35EC" w:rsidRPr="00BB23DC" w:rsidRDefault="000B35EC" w:rsidP="00BB23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РЕШЕНИЕ</w:t>
      </w:r>
    </w:p>
    <w:p w14:paraId="3C0F5BB6" w14:textId="77777777" w:rsidR="000B35EC" w:rsidRDefault="000B35EC" w:rsidP="00BB23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ИМЕНЕМ РОССИЙСКОЙ ФЕДЕРАЦИИ</w:t>
      </w:r>
    </w:p>
    <w:p w14:paraId="2427C62D" w14:textId="77777777" w:rsidR="00BB23DC" w:rsidRPr="00BB23DC" w:rsidRDefault="00BB23DC" w:rsidP="00BB23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43E2EE2" w14:textId="77777777" w:rsidR="000B35E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г. Курчатов Курской области                                                 23 апреля 2015 года</w:t>
      </w:r>
    </w:p>
    <w:p w14:paraId="24EA7960" w14:textId="77777777" w:rsidR="00BB23DC" w:rsidRPr="00BB23DC" w:rsidRDefault="00BB23D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3F2739" w14:textId="77777777" w:rsidR="00BB23D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Курчатовский городской суд Курской области </w:t>
      </w:r>
    </w:p>
    <w:p w14:paraId="50995ECE" w14:textId="5BD09D42" w:rsidR="000B35EC" w:rsidRPr="00BB23D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в составе председательствующего судьи Щербаковой Н.В.,</w:t>
      </w:r>
    </w:p>
    <w:p w14:paraId="26D6E259" w14:textId="77777777" w:rsidR="000B35EC" w:rsidRPr="00BB23D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при секретаре Городенской Т.И.,</w:t>
      </w:r>
    </w:p>
    <w:p w14:paraId="14428FB1" w14:textId="77777777" w:rsidR="00BB23D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с участием истца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, </w:t>
      </w:r>
    </w:p>
    <w:p w14:paraId="1CB63E2F" w14:textId="4B6F2BBF" w:rsidR="000B35EC" w:rsidRPr="00BB23D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  <w:bCs/>
        </w:rPr>
        <w:t>представителя</w:t>
      </w:r>
      <w:r w:rsidRPr="00BB23DC">
        <w:rPr>
          <w:rFonts w:ascii="Times New Roman" w:hAnsi="Times New Roman" w:cs="Times New Roman"/>
        </w:rPr>
        <w:t xml:space="preserve"> истцов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 </w:t>
      </w:r>
      <w:r w:rsidR="00BB23DC">
        <w:rPr>
          <w:rFonts w:ascii="Times New Roman" w:hAnsi="Times New Roman" w:cs="Times New Roman"/>
        </w:rPr>
        <w:t>–</w:t>
      </w:r>
      <w:r w:rsidRPr="00BB23DC">
        <w:rPr>
          <w:rFonts w:ascii="Times New Roman" w:hAnsi="Times New Roman" w:cs="Times New Roman"/>
        </w:rPr>
        <w:t xml:space="preserve"> </w:t>
      </w:r>
      <w:r w:rsidR="00BB23DC" w:rsidRPr="00BB23DC">
        <w:rPr>
          <w:rFonts w:ascii="Times New Roman" w:hAnsi="Times New Roman" w:cs="Times New Roman"/>
          <w:b/>
        </w:rPr>
        <w:t xml:space="preserve">адвоката </w:t>
      </w:r>
      <w:r w:rsidRPr="00BB23DC">
        <w:rPr>
          <w:rFonts w:ascii="Times New Roman" w:hAnsi="Times New Roman" w:cs="Times New Roman"/>
          <w:b/>
          <w:bCs/>
        </w:rPr>
        <w:t>Васильевой</w:t>
      </w:r>
      <w:r w:rsidRPr="00BB23DC">
        <w:rPr>
          <w:rFonts w:ascii="Times New Roman" w:hAnsi="Times New Roman" w:cs="Times New Roman"/>
          <w:b/>
        </w:rPr>
        <w:t xml:space="preserve"> Людмилы Павловны</w:t>
      </w:r>
      <w:r w:rsidRPr="00BB23DC">
        <w:rPr>
          <w:rFonts w:ascii="Times New Roman" w:hAnsi="Times New Roman" w:cs="Times New Roman"/>
        </w:rPr>
        <w:t>, представившей ордер № от ДД.ММ.ГГГГ и удостоверение от ДД.ММ.ГГГГ № 7190,</w:t>
      </w:r>
    </w:p>
    <w:p w14:paraId="02EE1DD9" w14:textId="77777777" w:rsidR="00BB23D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рассмотрев в открытом судебном заседании гражданское дело </w:t>
      </w:r>
    </w:p>
    <w:p w14:paraId="167C605A" w14:textId="1DC004D1" w:rsidR="000B35EC" w:rsidRDefault="000B35E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по исковому заявлению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</w:rPr>
        <w:t>к администрации &lt;адрес&gt;, комитету по управлению имуществом г.Курчатова и Т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З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 о признании права общей долевой собственности на жилое помещение,</w:t>
      </w:r>
    </w:p>
    <w:p w14:paraId="6A857727" w14:textId="77777777" w:rsidR="00BB23DC" w:rsidRPr="00BB23DC" w:rsidRDefault="00BB23D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8916EA" w14:textId="77777777" w:rsidR="000B35EC" w:rsidRDefault="000B35EC" w:rsidP="00BB23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УСТАНОВИЛ:</w:t>
      </w:r>
    </w:p>
    <w:p w14:paraId="1D38F9F9" w14:textId="77777777" w:rsidR="00BB23DC" w:rsidRPr="00BB23DC" w:rsidRDefault="00BB23DC" w:rsidP="000B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40EE04" w14:textId="3294AC88" w:rsidR="000B35EC" w:rsidRPr="00BB23DC" w:rsidRDefault="00BB23D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, Г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 и Г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0B35EC" w:rsidRPr="00BB23DC">
        <w:rPr>
          <w:rFonts w:ascii="Times New Roman" w:hAnsi="Times New Roman" w:cs="Times New Roman"/>
        </w:rPr>
        <w:t xml:space="preserve"> обратились в суд с исковым заявлением к комитету по управлению имуществом г.Курчатова о признании за ними права общей долевой собственности по &lt;данные изъяты&gt; доли за каждым на жилое помещение №, расположенное по адресу: &lt;адрес&gt;, общей площадью 77,4 кв.м, жилой площадью 58,5 кв.м. В обоснование требований указали, что на основании договора на передачу квартир в собственность граждан от ДД.ММ.ГГГГ им в общую долевую собственность по 1/3 доли каждому была передана двухкомнатная квартира общей площадью 52,89 кв.м, расположенная по вышеуказанному адресу. Право собственности на квартиру было зарегистрировано в Едином государственном реестре прав на недвижимое имущество и сделок с ним, выданы свидетельства о государственной регистрации права. В указанном жилом помещении они проживают, несут расходы по оплате квартплаты и коммунальным платежам. Для улучшения условий проживания в ноябре 2013 года они обратились в администрацию г.Курчатова с заявлением о перепланировки квартиры, предоставив проект перепланировки, протокол собрания собственников многоквартирного жилого дома № и согласие собственников дома на перепланировку квартиры. ДД.ММ.ГГГГ им было выдано разрешение о согласовании переустройства и (или) перепланировки жилого помещения. После перепланировки жилое помещение было принято в эксплуатацию, состоит из трех жилых комнат, общая площадь жилого помещения составляет 77,4 кв.м, жилая - 58,5 кв.м. Поскольку перепланировка была проведена с учетом строительных норм и правил, считают, что они приобрели право собственности на перепланированную квартиру. Между тем, Управлением Росреестра по Курской области в регистрации права собственности на перепланированную квартиру им было отказано.</w:t>
      </w:r>
    </w:p>
    <w:p w14:paraId="3FF7F595" w14:textId="714ACDB4" w:rsidR="000B35EC" w:rsidRPr="00BB23DC" w:rsidRDefault="000B35E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Определением Курчатовского городского суда от 30.03.2015 года и 14.04.2015 года к участию в деле в качестве соответчика привлечена Т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З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, в качестве третьих лиц, не заявляющих самостоятельные требования, администрация г.Курчатова Курской области и ООО «Благоустроенный город».</w:t>
      </w:r>
    </w:p>
    <w:p w14:paraId="26951EC9" w14:textId="3C9E2E66" w:rsidR="000B35EC" w:rsidRPr="00BB23DC" w:rsidRDefault="000B35E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Истец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О.В. и </w:t>
      </w:r>
      <w:r w:rsidRPr="00BB23DC">
        <w:rPr>
          <w:rFonts w:ascii="Times New Roman" w:hAnsi="Times New Roman" w:cs="Times New Roman"/>
          <w:bCs/>
        </w:rPr>
        <w:t>представитель</w:t>
      </w:r>
      <w:r w:rsidRPr="00BB23DC">
        <w:rPr>
          <w:rFonts w:ascii="Times New Roman" w:hAnsi="Times New Roman" w:cs="Times New Roman"/>
        </w:rPr>
        <w:t xml:space="preserve"> истцов </w:t>
      </w:r>
      <w:r w:rsidR="00BB23DC" w:rsidRPr="00BB23DC">
        <w:rPr>
          <w:rFonts w:ascii="Times New Roman" w:hAnsi="Times New Roman" w:cs="Times New Roman"/>
          <w:b/>
        </w:rPr>
        <w:t xml:space="preserve">адвокат </w:t>
      </w:r>
      <w:r w:rsidRPr="00BB23DC">
        <w:rPr>
          <w:rFonts w:ascii="Times New Roman" w:hAnsi="Times New Roman" w:cs="Times New Roman"/>
          <w:b/>
          <w:bCs/>
        </w:rPr>
        <w:t>Васильева</w:t>
      </w:r>
      <w:r w:rsidRP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  <w:b/>
          <w:bCs/>
        </w:rPr>
        <w:t>Л.П</w:t>
      </w:r>
      <w:r w:rsidRPr="00BB23DC">
        <w:rPr>
          <w:rFonts w:ascii="Times New Roman" w:hAnsi="Times New Roman" w:cs="Times New Roman"/>
        </w:rPr>
        <w:t>. в судебном заседании исковые требования поддержали по изложенным в иске основаниям.</w:t>
      </w:r>
    </w:p>
    <w:p w14:paraId="41CACDB3" w14:textId="3820F042" w:rsidR="000B35EC" w:rsidRPr="00BB23DC" w:rsidRDefault="000B35E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Истцы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О.И. и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А.О. в судебное заседание не явились, о месте и времени рассмотрения дела надлежаще извещены. В представленных заявлениях просят дело рассмотреть в их отсутствие, с участием их </w:t>
      </w:r>
      <w:r w:rsidRPr="00BB23DC">
        <w:rPr>
          <w:rFonts w:ascii="Times New Roman" w:hAnsi="Times New Roman" w:cs="Times New Roman"/>
          <w:bCs/>
        </w:rPr>
        <w:t>представителя</w:t>
      </w:r>
      <w:r w:rsidRP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  <w:bCs/>
        </w:rPr>
        <w:t>Васильевой</w:t>
      </w:r>
      <w:r w:rsidRP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  <w:bCs/>
        </w:rPr>
        <w:t>Л.П</w:t>
      </w:r>
      <w:r w:rsidRPr="00BB23DC">
        <w:rPr>
          <w:rFonts w:ascii="Times New Roman" w:hAnsi="Times New Roman" w:cs="Times New Roman"/>
        </w:rPr>
        <w:t>., исковые требования поддерживают.</w:t>
      </w:r>
    </w:p>
    <w:p w14:paraId="1C422D36" w14:textId="77777777" w:rsidR="000B35EC" w:rsidRPr="00BB23DC" w:rsidRDefault="000B35E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  <w:bCs/>
        </w:rPr>
        <w:t>Представитель</w:t>
      </w:r>
      <w:r w:rsidRPr="00BB23DC">
        <w:rPr>
          <w:rFonts w:ascii="Times New Roman" w:hAnsi="Times New Roman" w:cs="Times New Roman"/>
        </w:rPr>
        <w:t xml:space="preserve"> ответчика комитета по управлению имуществом г.Курчатова в </w:t>
      </w:r>
      <w:r w:rsidRPr="00BB23DC">
        <w:rPr>
          <w:rFonts w:ascii="Times New Roman" w:hAnsi="Times New Roman" w:cs="Times New Roman"/>
        </w:rPr>
        <w:lastRenderedPageBreak/>
        <w:t xml:space="preserve">судебное заседание не явился, о месте и времени рассмотрения дела надлежаще извещен. В представленном заявлении просит дело рассмотреть в отсутствие </w:t>
      </w:r>
      <w:r w:rsidRPr="00BB23DC">
        <w:rPr>
          <w:rFonts w:ascii="Times New Roman" w:hAnsi="Times New Roman" w:cs="Times New Roman"/>
          <w:bCs/>
        </w:rPr>
        <w:t>представителя</w:t>
      </w:r>
      <w:r w:rsidRPr="00BB23DC">
        <w:rPr>
          <w:rFonts w:ascii="Times New Roman" w:hAnsi="Times New Roman" w:cs="Times New Roman"/>
        </w:rPr>
        <w:t>, возражений не имеет, при принятии решения полагается на усмотрение суда.</w:t>
      </w:r>
    </w:p>
    <w:p w14:paraId="31CD3AA6" w14:textId="445E4A0C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Ответчик Т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З.И. в судебное заседание не явилась, о месте и времени рассмотрения дела надлежаще извещена. Представила заявление, в котором просит дело рассмотреть в отсутствие </w:t>
      </w:r>
      <w:r w:rsidRPr="00BB23DC">
        <w:rPr>
          <w:rFonts w:ascii="Times New Roman" w:hAnsi="Times New Roman" w:cs="Times New Roman"/>
          <w:bCs/>
        </w:rPr>
        <w:t>представителя</w:t>
      </w:r>
      <w:r w:rsidRPr="00BB23DC">
        <w:rPr>
          <w:rFonts w:ascii="Times New Roman" w:hAnsi="Times New Roman" w:cs="Times New Roman"/>
        </w:rPr>
        <w:t>, исковые требования признает.</w:t>
      </w:r>
    </w:p>
    <w:p w14:paraId="294FB777" w14:textId="77777777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  <w:bCs/>
        </w:rPr>
        <w:t>Представители</w:t>
      </w:r>
      <w:r w:rsidRPr="00BB23DC">
        <w:rPr>
          <w:rFonts w:ascii="Times New Roman" w:hAnsi="Times New Roman" w:cs="Times New Roman"/>
        </w:rPr>
        <w:t xml:space="preserve"> третьих лиц - администрации г.Курчатова Курской области и ООО «Благоустроенный город» в судебное заседание не явились, о месте и времени рассмотрения дела надлежаще извещены. В представленных заявлениях просят дело рассмотреть в отсутствие </w:t>
      </w:r>
      <w:r w:rsidRPr="00BB23DC">
        <w:rPr>
          <w:rFonts w:ascii="Times New Roman" w:hAnsi="Times New Roman" w:cs="Times New Roman"/>
          <w:bCs/>
        </w:rPr>
        <w:t>представителей</w:t>
      </w:r>
      <w:r w:rsidRPr="00BB23DC">
        <w:rPr>
          <w:rFonts w:ascii="Times New Roman" w:hAnsi="Times New Roman" w:cs="Times New Roman"/>
        </w:rPr>
        <w:t>, возражений не имеют, при принятии решения полагаются на усмотрение суда.</w:t>
      </w:r>
    </w:p>
    <w:p w14:paraId="723E1CCE" w14:textId="344B0EF4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Суд, выслушав истца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О.В. и </w:t>
      </w:r>
      <w:r w:rsidRPr="00BB23DC">
        <w:rPr>
          <w:rFonts w:ascii="Times New Roman" w:hAnsi="Times New Roman" w:cs="Times New Roman"/>
          <w:bCs/>
        </w:rPr>
        <w:t>представителя</w:t>
      </w:r>
      <w:r w:rsidRPr="00BB23DC">
        <w:rPr>
          <w:rFonts w:ascii="Times New Roman" w:hAnsi="Times New Roman" w:cs="Times New Roman"/>
        </w:rPr>
        <w:t xml:space="preserve"> </w:t>
      </w:r>
      <w:r w:rsidR="00BB23DC" w:rsidRPr="00BB23DC">
        <w:rPr>
          <w:rFonts w:ascii="Times New Roman" w:hAnsi="Times New Roman" w:cs="Times New Roman"/>
          <w:b/>
        </w:rPr>
        <w:t xml:space="preserve">адвоката </w:t>
      </w:r>
      <w:r w:rsidRPr="00BB23DC">
        <w:rPr>
          <w:rFonts w:ascii="Times New Roman" w:hAnsi="Times New Roman" w:cs="Times New Roman"/>
          <w:b/>
          <w:bCs/>
        </w:rPr>
        <w:t>Васильеву</w:t>
      </w:r>
      <w:r w:rsidRP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  <w:b/>
          <w:bCs/>
        </w:rPr>
        <w:t>Л.П</w:t>
      </w:r>
      <w:r w:rsidRPr="00BB23DC">
        <w:rPr>
          <w:rFonts w:ascii="Times New Roman" w:hAnsi="Times New Roman" w:cs="Times New Roman"/>
        </w:rPr>
        <w:t>., оценив представленные доказательства, приходит к выводу, что иск обоснован и подлежит удовлетворению. К такому выводу суд пришел исходя из следующих обстоятельств, установленных по делу.        </w:t>
      </w:r>
    </w:p>
    <w:p w14:paraId="53E3FD1A" w14:textId="77777777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В соответствии с ч.2 ст.218 ГК РФ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 В соответствии с ч.ч.1,3 ст. 244 ГК РФ имущество, находящееся в собственности двух или нескольких лиц, принадлежит им на праве общей собственности.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 В силу ч.1 ст.245 ГК РФ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14:paraId="6C71A86F" w14:textId="01B9EE8D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По делу установлено, что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</w:rPr>
        <w:t>являются собственниками квартиры № общей площадью 52,89 кв.м, расположенной по адресу: &lt;адрес&gt;, по &lt;данные изъяты&gt; доли каждый, на основании договора на передачу квартир в собственность граждан от ДД.ММ.ГГГГ года. Право собственности зарегистрировано в Едином государственном реестре прав на недвижимое имущество и сделок с ним ДД.ММ.ГГГГ года, запись регистрации №. Данные обстоятельства подтверждены свидетельствами о государственной регистрации права от ДД.ММ.ГГГГ и сообщением Управления Федеральной службы государственной регистрации, кадастра и картографии по Курской области от ДД.ММ.ГГГГ № 22-43-278.</w:t>
      </w:r>
    </w:p>
    <w:p w14:paraId="5F5789EE" w14:textId="2EAF7A4A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В соответствии с постановлением главы администрации города Курчатова Курской области от ДД.ММ.ГГГГ № «Об утверждении протокола от ДД.ММ.ГГГГ № заседания комиссии по переводу жилых помещений в нежилые помещения, нежилых помещений в жилые помещения, согласованию переустройства и перепланировки жилых и нежилых помещений на территории города Курчатова», решением администрации г.Курчатова Курской области о согласовании переустройства и (или) перепланировки жилого помещения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 было дано разрешение на перепланировку с переустройством спорного жилого помещения. Перепланировка заключалась в пристройке жилой комнаты за счет холла общего пользования с обустройством дверного проема из жилой комнаты, демонтаже встроенных шкафов. Согласно акту приемки в эксплуатацию № от ДД.ММ.ГГГГ года, утвержденному постановлением главы города Курчатова Курской области от ДД.ММ.ГГГГ № 900, техническому паспорту по состоянию на ДД.ММ.ГГГГ года, жилое помещение после перепланировки отвечает требованиям строительных норм и правил, представляет собой единый объект недвижимости, принято в эксплуатацию, имеет общую площадь 77,4 кв.м, жилую площадь - 58,5 кв.м.</w:t>
      </w:r>
    </w:p>
    <w:p w14:paraId="3C5366F9" w14:textId="361B9FFC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Как следует из протокола № общего собрания собственников помещений в многоквартирном доме, расположенном по адресу: &lt;адрес&gt; от ДД.ММ.ГГГГ года, проведенном в форме заочного голосования, собственники жилых помещений дома № по &lt;адрес&gt; не возражают против передачи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А.О. в собственность части общего имущества лестнично-лифтового холла в размер 25,3 кв.м, расположенного на 3-м этаже дома № по &lt;адрес&gt;.</w:t>
      </w:r>
    </w:p>
    <w:p w14:paraId="66A22D6E" w14:textId="0144231D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Собственником квартиры № &lt;адрес&gt;, находящейся рядом с пристроенным жилым помещением, является Т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>З.И., которая исковые требования признала, что в силу ст. 173 ГПК РФ является самостоятельным основанием для удовлетворения требований истцов. Суд принимает признание иска, т.к. оно не нарушает права и интересы участников процесса и иных лиц.</w:t>
      </w:r>
    </w:p>
    <w:p w14:paraId="76B5C008" w14:textId="77777777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С учетом изложенного, суд приходит к выводу, что перепланировка жилого помещения проведена на основании разрешения администрации г.Курчатова, отвечает требованиям строительных норм и правил, жилое помещение введено в эксплуатацию, собственники многоквартирного дома дали согласие на безвозмездное отчуждение части общего имущества, в связи с чем, исковые требования следует удовлетворить, признав за истцами право общей долевой собственности на жилое помещение общей площадью 77,4 кв.м, жилой - 58,5 кв.м.</w:t>
      </w:r>
    </w:p>
    <w:p w14:paraId="3594E267" w14:textId="77777777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Согласно ст.131 ГК РФ право собственности на недвижимое имущество подлежит государственной регистрации в едином государственном реестре прав на недвижимое имущество и сделок с ним, поэтому следует указать, что настоящее решение является основанием для государственной регистрации права.</w:t>
      </w:r>
    </w:p>
    <w:p w14:paraId="2BBE47AF" w14:textId="77777777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Руководствуясь ст. ст.194-199 ГПК РФ, суд</w:t>
      </w:r>
    </w:p>
    <w:p w14:paraId="2E03CBC7" w14:textId="77777777" w:rsidR="00BB23DC" w:rsidRDefault="00BB23D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</w:p>
    <w:p w14:paraId="3DD0DC3E" w14:textId="77777777" w:rsidR="000B35EC" w:rsidRDefault="000B35EC" w:rsidP="00BB23DC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РЕШИЛ:</w:t>
      </w:r>
    </w:p>
    <w:p w14:paraId="62AD6CA1" w14:textId="77777777" w:rsidR="00BB23DC" w:rsidRPr="00BB23DC" w:rsidRDefault="00BB23D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</w:p>
    <w:p w14:paraId="7F310DE9" w14:textId="77777777" w:rsidR="00BB23DC" w:rsidRDefault="000B35E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Исковые требования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</w:rPr>
        <w:t>удовлетворить.</w:t>
      </w:r>
    </w:p>
    <w:p w14:paraId="18237146" w14:textId="0F0E67BF" w:rsidR="000B35EC" w:rsidRPr="00BB23DC" w:rsidRDefault="000B35E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Признать за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Pr="00BB23DC">
        <w:rPr>
          <w:rFonts w:ascii="Times New Roman" w:hAnsi="Times New Roman" w:cs="Times New Roman"/>
        </w:rPr>
        <w:t xml:space="preserve"> право общей долевой собственности по &lt;данные изъяты&gt; доли за каждым на жилое помещение, расположенное по адресу: &lt;адрес&gt;, общей площадью 77,4 кв.м, жилой площадью 58,5 кв.м.</w:t>
      </w:r>
    </w:p>
    <w:p w14:paraId="22BD4DCB" w14:textId="3F583A8E" w:rsidR="000B35EC" w:rsidRPr="00BB23DC" w:rsidRDefault="000B35EC" w:rsidP="00BB23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 xml:space="preserve">Данное решение является основанием для внесения Управлением Федеральной службы государственной регистрации, кадастра и картографии по Курской области записи в Единый государственный реестр прав на недвижимое имущество и сделок с ним о праве собственности за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>
        <w:rPr>
          <w:rFonts w:ascii="Times New Roman" w:hAnsi="Times New Roman" w:cs="Times New Roman"/>
        </w:rPr>
        <w:t xml:space="preserve"> </w:t>
      </w:r>
      <w:r w:rsidRPr="00BB23DC">
        <w:rPr>
          <w:rFonts w:ascii="Times New Roman" w:hAnsi="Times New Roman" w:cs="Times New Roman"/>
        </w:rPr>
        <w:t xml:space="preserve">на доли в жилом помещении общей площадью 77,4 кв.м и прекращении зарегистрированного права общей долевой собственности за </w:t>
      </w:r>
      <w:r w:rsidR="00BB23DC" w:rsidRPr="00BB23DC">
        <w:rPr>
          <w:rFonts w:ascii="Times New Roman" w:hAnsi="Times New Roman" w:cs="Times New Roman"/>
        </w:rPr>
        <w:t>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В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,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И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 xml:space="preserve"> и Г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А</w:t>
      </w:r>
      <w:r w:rsidR="00BB23DC">
        <w:rPr>
          <w:rFonts w:ascii="Times New Roman" w:hAnsi="Times New Roman" w:cs="Times New Roman"/>
        </w:rPr>
        <w:t>.</w:t>
      </w:r>
      <w:r w:rsidR="00BB23DC" w:rsidRPr="00BB23DC">
        <w:rPr>
          <w:rFonts w:ascii="Times New Roman" w:hAnsi="Times New Roman" w:cs="Times New Roman"/>
        </w:rPr>
        <w:t>О</w:t>
      </w:r>
      <w:r w:rsidR="00BB23DC">
        <w:rPr>
          <w:rFonts w:ascii="Times New Roman" w:hAnsi="Times New Roman" w:cs="Times New Roman"/>
        </w:rPr>
        <w:t>.</w:t>
      </w:r>
      <w:r w:rsidR="00BB23D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B23DC">
        <w:rPr>
          <w:rFonts w:ascii="Times New Roman" w:hAnsi="Times New Roman" w:cs="Times New Roman"/>
        </w:rPr>
        <w:t>на жилое помещение общей площадью 52,89 кв.м.      </w:t>
      </w:r>
    </w:p>
    <w:p w14:paraId="535E2389" w14:textId="77777777" w:rsidR="000B35EC" w:rsidRPr="00BB23DC" w:rsidRDefault="000B35EC" w:rsidP="000B35E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Решение может быть обжаловано в апелляционном порядке в Курский областной суд через Курчатовский городской суд в течение месяца со дня принятия решения суда в окончательной форме.</w:t>
      </w:r>
    </w:p>
    <w:p w14:paraId="5D8620D9" w14:textId="77777777" w:rsidR="00E47C54" w:rsidRPr="00BB23DC" w:rsidRDefault="000B35EC" w:rsidP="000B35EC">
      <w:pPr>
        <w:rPr>
          <w:rFonts w:ascii="Times New Roman" w:hAnsi="Times New Roman" w:cs="Times New Roman"/>
        </w:rPr>
      </w:pPr>
      <w:r w:rsidRPr="00BB23DC">
        <w:rPr>
          <w:rFonts w:ascii="Times New Roman" w:hAnsi="Times New Roman" w:cs="Times New Roman"/>
        </w:rPr>
        <w:t>Судья                                                                    Н.В. Щербакова</w:t>
      </w:r>
    </w:p>
    <w:sectPr w:rsidR="00E47C54" w:rsidRPr="00BB23DC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C"/>
    <w:rsid w:val="000B35EC"/>
    <w:rsid w:val="00940348"/>
    <w:rsid w:val="00A835FA"/>
    <w:rsid w:val="00BB23DC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50D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1405</Words>
  <Characters>8014</Characters>
  <Application>Microsoft Macintosh Word</Application>
  <DocSecurity>0</DocSecurity>
  <Lines>66</Lines>
  <Paragraphs>18</Paragraphs>
  <ScaleCrop>false</ScaleCrop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2017-02-25T15:21:00Z</dcterms:created>
  <dcterms:modified xsi:type="dcterms:W3CDTF">2017-02-25T15:29:00Z</dcterms:modified>
</cp:coreProperties>
</file>