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5D075" w14:textId="77777777" w:rsidR="00B36606" w:rsidRDefault="00B36606" w:rsidP="00B36606">
      <w:pPr>
        <w:pStyle w:val="ConsPlusNormal"/>
        <w:ind w:firstLine="540"/>
        <w:jc w:val="both"/>
        <w:outlineLvl w:val="0"/>
      </w:pPr>
    </w:p>
    <w:p w14:paraId="60BAF6FD" w14:textId="77777777" w:rsidR="00B36606" w:rsidRDefault="00B36606" w:rsidP="00B36606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МОСКОВСКИЙ ГОРОДСКОЙ СУД</w:t>
      </w:r>
    </w:p>
    <w:p w14:paraId="7FA2239E" w14:textId="77777777" w:rsidR="00B36606" w:rsidRDefault="00B36606" w:rsidP="00B36606">
      <w:pPr>
        <w:pStyle w:val="ConsPlusNormal"/>
        <w:jc w:val="center"/>
        <w:rPr>
          <w:b/>
          <w:bCs/>
        </w:rPr>
      </w:pPr>
    </w:p>
    <w:p w14:paraId="0A3D7131" w14:textId="77777777" w:rsidR="00B36606" w:rsidRDefault="00B36606" w:rsidP="00B36606">
      <w:pPr>
        <w:pStyle w:val="ConsPlusNormal"/>
        <w:jc w:val="center"/>
        <w:rPr>
          <w:b/>
          <w:bCs/>
        </w:rPr>
      </w:pPr>
      <w:r>
        <w:rPr>
          <w:b/>
          <w:bCs/>
        </w:rPr>
        <w:t>АПЕЛЛЯЦИОННОЕ ОПРЕДЕЛЕНИЕ</w:t>
      </w:r>
    </w:p>
    <w:p w14:paraId="722C23F6" w14:textId="77777777" w:rsidR="00B36606" w:rsidRDefault="00B36606" w:rsidP="00B36606">
      <w:pPr>
        <w:pStyle w:val="ConsPlusNormal"/>
        <w:jc w:val="center"/>
        <w:rPr>
          <w:b/>
          <w:bCs/>
        </w:rPr>
      </w:pPr>
      <w:r>
        <w:rPr>
          <w:b/>
          <w:bCs/>
        </w:rPr>
        <w:t>от 20 августа 2013 г. по делу N 11-23429</w:t>
      </w:r>
    </w:p>
    <w:p w14:paraId="226C994B" w14:textId="77777777" w:rsidR="00B36606" w:rsidRDefault="00B36606" w:rsidP="00B36606">
      <w:pPr>
        <w:pStyle w:val="ConsPlusNormal"/>
        <w:jc w:val="both"/>
      </w:pPr>
    </w:p>
    <w:p w14:paraId="3B418EB7" w14:textId="77777777" w:rsidR="00B36606" w:rsidRDefault="00B36606" w:rsidP="00B36606">
      <w:pPr>
        <w:pStyle w:val="ConsPlusNormal"/>
      </w:pPr>
      <w:r>
        <w:t xml:space="preserve">Судья </w:t>
      </w:r>
      <w:proofErr w:type="spellStart"/>
      <w:r>
        <w:t>Русинович</w:t>
      </w:r>
      <w:proofErr w:type="spellEnd"/>
      <w:r>
        <w:t xml:space="preserve"> Н.А.</w:t>
      </w:r>
    </w:p>
    <w:p w14:paraId="5D0CCC5C" w14:textId="77777777" w:rsidR="00B36606" w:rsidRDefault="00B36606" w:rsidP="00B36606">
      <w:pPr>
        <w:pStyle w:val="ConsPlusNormal"/>
        <w:jc w:val="both"/>
      </w:pPr>
    </w:p>
    <w:p w14:paraId="4F08C302" w14:textId="77777777" w:rsidR="00B36606" w:rsidRDefault="00B36606" w:rsidP="00B36606">
      <w:pPr>
        <w:pStyle w:val="ConsPlusNormal"/>
        <w:ind w:firstLine="540"/>
        <w:jc w:val="both"/>
      </w:pPr>
      <w:r>
        <w:t>Судебная коллегия по гражданским делам Московского городского суда в составе:</w:t>
      </w:r>
    </w:p>
    <w:p w14:paraId="1E2DF88C" w14:textId="77777777" w:rsidR="00B36606" w:rsidRDefault="00B36606" w:rsidP="00B36606">
      <w:pPr>
        <w:pStyle w:val="ConsPlusNormal"/>
        <w:ind w:firstLine="540"/>
        <w:jc w:val="both"/>
      </w:pPr>
      <w:r>
        <w:t>председательствующего Горновой М.В.</w:t>
      </w:r>
    </w:p>
    <w:p w14:paraId="64A4DE03" w14:textId="77777777" w:rsidR="00B36606" w:rsidRDefault="00B36606" w:rsidP="00B36606">
      <w:pPr>
        <w:pStyle w:val="ConsPlusNormal"/>
        <w:ind w:firstLine="540"/>
        <w:jc w:val="both"/>
      </w:pPr>
      <w:r>
        <w:t xml:space="preserve">и судей </w:t>
      </w:r>
      <w:proofErr w:type="spellStart"/>
      <w:r>
        <w:t>Федерякиной</w:t>
      </w:r>
      <w:proofErr w:type="spellEnd"/>
      <w:r>
        <w:t xml:space="preserve"> Е.Ю., Андреевой И.Ю.</w:t>
      </w:r>
    </w:p>
    <w:p w14:paraId="23E5FA0D" w14:textId="77777777" w:rsidR="00B36606" w:rsidRDefault="00B36606" w:rsidP="00B36606">
      <w:pPr>
        <w:pStyle w:val="ConsPlusNormal"/>
        <w:ind w:firstLine="540"/>
        <w:jc w:val="both"/>
      </w:pPr>
      <w:r>
        <w:t xml:space="preserve">с участием </w:t>
      </w:r>
      <w:r w:rsidRPr="00893F8E">
        <w:rPr>
          <w:b/>
        </w:rPr>
        <w:t>адвоката Гостевой С.Н.</w:t>
      </w:r>
    </w:p>
    <w:p w14:paraId="48B679D9" w14:textId="77777777" w:rsidR="00B36606" w:rsidRDefault="00B36606" w:rsidP="00B36606">
      <w:pPr>
        <w:pStyle w:val="ConsPlusNormal"/>
        <w:ind w:firstLine="540"/>
        <w:jc w:val="both"/>
      </w:pPr>
      <w:r>
        <w:t>при секретаре Г.Я.,</w:t>
      </w:r>
    </w:p>
    <w:p w14:paraId="1B6D4B5B" w14:textId="77777777" w:rsidR="00B36606" w:rsidRDefault="00B36606" w:rsidP="00B36606">
      <w:pPr>
        <w:pStyle w:val="ConsPlusNormal"/>
        <w:ind w:firstLine="540"/>
        <w:jc w:val="both"/>
      </w:pPr>
      <w:r>
        <w:t xml:space="preserve">заслушав в открытом судебном заседании по докладу судьи </w:t>
      </w:r>
      <w:proofErr w:type="spellStart"/>
      <w:r>
        <w:t>Федерякиной</w:t>
      </w:r>
      <w:proofErr w:type="spellEnd"/>
      <w:r>
        <w:t xml:space="preserve"> Е.Ю.</w:t>
      </w:r>
    </w:p>
    <w:p w14:paraId="4AF0AD83" w14:textId="77777777" w:rsidR="00B36606" w:rsidRDefault="00B36606" w:rsidP="00B36606">
      <w:pPr>
        <w:pStyle w:val="ConsPlusNormal"/>
        <w:ind w:firstLine="540"/>
        <w:jc w:val="both"/>
      </w:pPr>
      <w:r>
        <w:t>дело по апелляционной жалобе заявителей В.Е.Н., В.В.В., К.А. на решение Мещанского районного суда города Москвы от 18 февраля 2013 года, которым постановлено: заявление К.А., а также В.Е.Н. и В.В.В., действующего в своих интересах и в интересах несовершеннолетних В.Е.В., В.Я.В., В.В.В. о признании незаконным распоряжения Департамента жилищной политики и жилищного фонда г. Москвы, восстановлении на жилищном учете - оставить без удовлетворения.</w:t>
      </w:r>
    </w:p>
    <w:p w14:paraId="0E3D510F" w14:textId="77777777" w:rsidR="00B36606" w:rsidRDefault="00B36606" w:rsidP="00B36606">
      <w:pPr>
        <w:pStyle w:val="ConsPlusNormal"/>
        <w:jc w:val="both"/>
      </w:pPr>
    </w:p>
    <w:p w14:paraId="615B7773" w14:textId="77777777" w:rsidR="00B36606" w:rsidRDefault="00B36606" w:rsidP="00B36606">
      <w:pPr>
        <w:pStyle w:val="ConsPlusNormal"/>
        <w:jc w:val="center"/>
      </w:pPr>
      <w:r>
        <w:t>установила:</w:t>
      </w:r>
    </w:p>
    <w:p w14:paraId="0D02702A" w14:textId="77777777" w:rsidR="00B36606" w:rsidRDefault="00B36606" w:rsidP="00B36606">
      <w:pPr>
        <w:pStyle w:val="ConsPlusNormal"/>
        <w:jc w:val="both"/>
      </w:pPr>
    </w:p>
    <w:p w14:paraId="3195B8A0" w14:textId="77777777" w:rsidR="00B36606" w:rsidRDefault="00B36606" w:rsidP="00B36606">
      <w:pPr>
        <w:pStyle w:val="ConsPlusNormal"/>
        <w:ind w:firstLine="540"/>
        <w:jc w:val="both"/>
      </w:pPr>
      <w:r>
        <w:t xml:space="preserve">К.А., В.Е.Н., В.В.В., действующий в своих интересах и в интересах несовершеннолетних В.Е.В., В.Я.В., В.В.В., обратились в суд с заявлением о признании незаконным распоряжения ДЖП и ЖФ г. Москвы от ******** N ********, восстановлении на жилищном учете. В обоснование требований заявители указали на то, что их семья из шести человек была принята на учет по улучшению жилищных условий на общих основаниях еще в ******** году. Впоследствии два члена семьи умерли, а на учет постановлен супруг В.Е.Н. - В.В.В. и их дочь В.В.В. Семья до настоящего времени не обеспечена отдельным жильем, продолжает проживать в двухкомнатной квартире, размер площади которой, приходящийся на долю каждого члена семьи менее нормы предоставления. Между тем указанным распоряжением заявители были </w:t>
      </w:r>
      <w:bookmarkStart w:id="0" w:name="OLE_LINK207"/>
      <w:bookmarkStart w:id="1" w:name="OLE_LINK208"/>
      <w:bookmarkStart w:id="2" w:name="_GoBack"/>
      <w:r>
        <w:t>сняты с учета нуждающихся</w:t>
      </w:r>
      <w:bookmarkEnd w:id="0"/>
      <w:bookmarkEnd w:id="1"/>
      <w:bookmarkEnd w:id="2"/>
      <w:r>
        <w:t>, что полагают незаконным.</w:t>
      </w:r>
    </w:p>
    <w:p w14:paraId="57D8A2E6" w14:textId="77777777" w:rsidR="00B36606" w:rsidRDefault="00B36606" w:rsidP="00B36606">
      <w:pPr>
        <w:pStyle w:val="ConsPlusNormal"/>
        <w:ind w:firstLine="540"/>
        <w:jc w:val="both"/>
      </w:pPr>
      <w:r>
        <w:t>В судебное заседание представители заявителей явились, требования поддержали.</w:t>
      </w:r>
    </w:p>
    <w:p w14:paraId="2CEE240D" w14:textId="77777777" w:rsidR="00B36606" w:rsidRDefault="00B36606" w:rsidP="00B36606">
      <w:pPr>
        <w:pStyle w:val="ConsPlusNormal"/>
        <w:ind w:firstLine="540"/>
        <w:jc w:val="both"/>
      </w:pPr>
      <w:r>
        <w:t>Представитель заинтересованного лица в судебное заседание явился, требования не признал, полагая распоряжение ДЖП и ЖФ г. Москвы законным и обоснованным.</w:t>
      </w:r>
    </w:p>
    <w:p w14:paraId="46E9E009" w14:textId="77777777" w:rsidR="00B36606" w:rsidRDefault="00B36606" w:rsidP="00B36606">
      <w:pPr>
        <w:pStyle w:val="ConsPlusNormal"/>
        <w:ind w:firstLine="540"/>
        <w:jc w:val="both"/>
      </w:pPr>
      <w:r>
        <w:t>Суд постановил вышеуказанное решение, об отмене которого как незаконного по доводам апелляционной жалобы просят заявители К.А., В.Е.Н., В.В.В.</w:t>
      </w:r>
    </w:p>
    <w:p w14:paraId="1544A6E4" w14:textId="77777777" w:rsidR="00B36606" w:rsidRDefault="00B36606" w:rsidP="00B36606">
      <w:pPr>
        <w:pStyle w:val="ConsPlusNormal"/>
        <w:ind w:firstLine="540"/>
        <w:jc w:val="both"/>
      </w:pPr>
      <w:r>
        <w:t xml:space="preserve">Изучив материалы дела, выслушав заявителя В.Е.Н., представителя заявителей В.Е.Н., В.В.В., К.А. по доверенности и ордеру </w:t>
      </w:r>
      <w:r w:rsidRPr="00893F8E">
        <w:rPr>
          <w:b/>
        </w:rPr>
        <w:t xml:space="preserve">адвоката </w:t>
      </w:r>
      <w:proofErr w:type="spellStart"/>
      <w:r w:rsidRPr="00893F8E">
        <w:rPr>
          <w:b/>
        </w:rPr>
        <w:t>Гостеву</w:t>
      </w:r>
      <w:proofErr w:type="spellEnd"/>
      <w:r w:rsidRPr="00893F8E">
        <w:rPr>
          <w:b/>
        </w:rPr>
        <w:t xml:space="preserve"> С.Н.</w:t>
      </w:r>
      <w:r>
        <w:t>, представителя заинтересованного лица ДЖП и ЖФ г. Москвы по доверенности Г.М., обсудив доводы апелляционной жалобы, судебная коллегия находит решение суда подлежащим отмене как постановленное с нарушением норм материального права.</w:t>
      </w:r>
    </w:p>
    <w:p w14:paraId="05C348B5" w14:textId="77777777" w:rsidR="00B36606" w:rsidRDefault="00B36606" w:rsidP="00B36606">
      <w:pPr>
        <w:pStyle w:val="ConsPlusNormal"/>
        <w:ind w:firstLine="540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ч. 1 ст. 195</w:t>
        </w:r>
      </w:hyperlink>
      <w:r>
        <w:t xml:space="preserve"> ГПК РФ решение суда должно быть законным и обоснованным.</w:t>
      </w:r>
    </w:p>
    <w:p w14:paraId="2FC8ECFF" w14:textId="77777777" w:rsidR="00B36606" w:rsidRDefault="00B36606" w:rsidP="00B36606">
      <w:pPr>
        <w:pStyle w:val="ConsPlusNormal"/>
        <w:ind w:firstLine="540"/>
        <w:jc w:val="both"/>
      </w:pPr>
      <w:r>
        <w:t xml:space="preserve">Как разъяснил Пленум Верховного Суда РФ от 19 декабря 2003 г. </w:t>
      </w:r>
      <w:hyperlink r:id="rId5" w:history="1">
        <w:r>
          <w:rPr>
            <w:color w:val="0000FF"/>
          </w:rPr>
          <w:t>N 23</w:t>
        </w:r>
      </w:hyperlink>
      <w:r>
        <w:t xml:space="preserve"> "О судебном решении", решение является законным в том случае, когда оно вынесено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</w:t>
      </w:r>
      <w:hyperlink r:id="rId6" w:history="1">
        <w:r>
          <w:rPr>
            <w:color w:val="0000FF"/>
          </w:rPr>
          <w:t>ч. 4 ст. 1</w:t>
        </w:r>
      </w:hyperlink>
      <w:r>
        <w:t xml:space="preserve">, </w:t>
      </w:r>
      <w:hyperlink r:id="rId7" w:history="1">
        <w:r>
          <w:rPr>
            <w:color w:val="0000FF"/>
          </w:rPr>
          <w:t>ч. 3 ст. 11</w:t>
        </w:r>
      </w:hyperlink>
      <w:r>
        <w:t xml:space="preserve"> ГПК РФ).</w:t>
      </w:r>
    </w:p>
    <w:p w14:paraId="4A38B0AD" w14:textId="77777777" w:rsidR="00B36606" w:rsidRDefault="00B36606" w:rsidP="00B36606">
      <w:pPr>
        <w:pStyle w:val="ConsPlusNormal"/>
        <w:ind w:firstLine="540"/>
        <w:jc w:val="both"/>
      </w:pPr>
      <w:r>
        <w:t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 (</w:t>
      </w:r>
      <w:hyperlink r:id="rId8" w:history="1">
        <w:r>
          <w:rPr>
            <w:color w:val="0000FF"/>
          </w:rPr>
          <w:t>статьи 55</w:t>
        </w:r>
      </w:hyperlink>
      <w:r>
        <w:t xml:space="preserve">, </w:t>
      </w:r>
      <w:hyperlink r:id="rId9" w:history="1">
        <w:r>
          <w:rPr>
            <w:color w:val="0000FF"/>
          </w:rPr>
          <w:t>59</w:t>
        </w:r>
      </w:hyperlink>
      <w:r>
        <w:t xml:space="preserve"> - </w:t>
      </w:r>
      <w:hyperlink r:id="rId10" w:history="1">
        <w:r>
          <w:rPr>
            <w:color w:val="0000FF"/>
          </w:rPr>
          <w:t>61</w:t>
        </w:r>
      </w:hyperlink>
      <w:r>
        <w:t xml:space="preserve">, </w:t>
      </w:r>
      <w:hyperlink r:id="rId11" w:history="1">
        <w:r>
          <w:rPr>
            <w:color w:val="0000FF"/>
          </w:rPr>
          <w:t>67</w:t>
        </w:r>
      </w:hyperlink>
      <w:r>
        <w:t xml:space="preserve"> ГПК РФ), а также тогда, когда оно содержит исчерпывающие выводы суда, вытекающие из установленных фактов.</w:t>
      </w:r>
    </w:p>
    <w:p w14:paraId="7BDEC5F8" w14:textId="77777777" w:rsidR="00B36606" w:rsidRDefault="00B36606" w:rsidP="00B36606">
      <w:pPr>
        <w:pStyle w:val="ConsPlusNormal"/>
        <w:ind w:firstLine="540"/>
        <w:jc w:val="both"/>
      </w:pPr>
      <w:r>
        <w:t>Вместе с тем, обжалуемое решение указанным требованиям закона не отвечает.</w:t>
      </w:r>
    </w:p>
    <w:p w14:paraId="2C5DB53A" w14:textId="77777777" w:rsidR="00B36606" w:rsidRDefault="00B36606" w:rsidP="00B36606">
      <w:pPr>
        <w:pStyle w:val="ConsPlusNormal"/>
        <w:ind w:firstLine="540"/>
        <w:jc w:val="both"/>
      </w:pPr>
      <w:r>
        <w:t>Судом установлено, что В.Е.Н., с семьей из 6-ти человек (она, брат К.А., 1988 г.р., муж В.В.В., 1973 г.р., дочь В.Е.В., ******** г.р., сын В.Я.В., ******** г.р., дочь В.В.В., ******** г.р.) проживают на основании договора социального найма в двухкомнатной квартире площадью жилого помещения ******** кв. м, общей площадью ******** кв. м, жилой площадью ******** кв. м по адресу: ********.</w:t>
      </w:r>
    </w:p>
    <w:p w14:paraId="21FE4EE9" w14:textId="77777777" w:rsidR="00B36606" w:rsidRDefault="00B36606" w:rsidP="00B36606">
      <w:pPr>
        <w:pStyle w:val="ConsPlusNormal"/>
        <w:ind w:firstLine="540"/>
        <w:jc w:val="both"/>
      </w:pPr>
      <w:r>
        <w:t xml:space="preserve">Распоряжением главы районной управы района </w:t>
      </w:r>
      <w:proofErr w:type="spellStart"/>
      <w:r>
        <w:t>Красносельский</w:t>
      </w:r>
      <w:proofErr w:type="spellEnd"/>
      <w:r>
        <w:t xml:space="preserve"> Центрального административного округа города Москвы от ******** года N ******** семья В.Е.Н. в составе из 6-ти человек (она, дочь 1998 г.р., сын ******** г.р., брат К.А., 1988 г.р., отец К.Н.Я., 1952 г.р., брат отца К.В.Я., 1947 г.р.) была принята на жилищный учет на общих основаниях. Учетное дело N ********.</w:t>
      </w:r>
    </w:p>
    <w:p w14:paraId="3425F625" w14:textId="77777777" w:rsidR="00B36606" w:rsidRDefault="00B36606" w:rsidP="00B36606">
      <w:pPr>
        <w:pStyle w:val="ConsPlusNormal"/>
        <w:ind w:firstLine="540"/>
        <w:jc w:val="both"/>
      </w:pPr>
      <w:r>
        <w:t>******** года брат отца К.В.Я. умер.</w:t>
      </w:r>
    </w:p>
    <w:p w14:paraId="2F60B771" w14:textId="77777777" w:rsidR="00B36606" w:rsidRDefault="00B36606" w:rsidP="00B36606">
      <w:pPr>
        <w:pStyle w:val="ConsPlusNormal"/>
        <w:ind w:firstLine="540"/>
        <w:jc w:val="both"/>
      </w:pPr>
      <w:r>
        <w:lastRenderedPageBreak/>
        <w:t>Отец К.Н.Я., умерший в 2008 году, на дату постановки на жилищный учет состоял в браке с 1973 года; жена К.Н.Я. - К.З.И., 1952 г.р. зарегистрирована на праве собственности в отдельной двухкомнатной квартире, площадью жилого помещения ******** кв. м, жилой площадью ******** кв. м по адресу: ********.</w:t>
      </w:r>
    </w:p>
    <w:p w14:paraId="2C6A4743" w14:textId="77777777" w:rsidR="00B36606" w:rsidRDefault="00B36606" w:rsidP="00B36606">
      <w:pPr>
        <w:pStyle w:val="ConsPlusNormal"/>
        <w:ind w:firstLine="540"/>
        <w:jc w:val="both"/>
      </w:pPr>
      <w:r>
        <w:t>Брат К.А. в браке не состоит, в городе Москве проживает с рождения, на данной площади с ******** года. Ранее в составе семьи из 2-х человек (он, мать К.З.И.) был зарегистрирован в отдельной двухкомнатной квартире по адресу: ********.</w:t>
      </w:r>
    </w:p>
    <w:p w14:paraId="043CADAF" w14:textId="77777777" w:rsidR="00B36606" w:rsidRDefault="00B36606" w:rsidP="00B36606">
      <w:pPr>
        <w:pStyle w:val="ConsPlusNormal"/>
        <w:ind w:firstLine="540"/>
        <w:jc w:val="both"/>
      </w:pPr>
      <w:r>
        <w:t>В.Е.Н. состоит в браке с ******** года; муж В.В.В., 1973 г.р., зарегистрирован по адресу: ********, с ******** года, прибыл из отдельной трехкомнатной квартиры, площадью жилого помещения ******** кв. м, жилой площадью ******** кв. м, по адресу: ********.</w:t>
      </w:r>
    </w:p>
    <w:p w14:paraId="26DFCBF9" w14:textId="77777777" w:rsidR="00B36606" w:rsidRDefault="00B36606" w:rsidP="00B36606">
      <w:pPr>
        <w:pStyle w:val="ConsPlusNormal"/>
        <w:ind w:firstLine="540"/>
        <w:jc w:val="both"/>
      </w:pPr>
      <w:r>
        <w:t>******** года В.В.В. произвел отчуждение 1/5 доли (******** кв. м) в праве собственности на квартиру по адресу: ********, по договору дарения отцу В.В.А.</w:t>
      </w:r>
    </w:p>
    <w:p w14:paraId="72A0C82D" w14:textId="77777777" w:rsidR="00B36606" w:rsidRDefault="00B36606" w:rsidP="00B36606">
      <w:pPr>
        <w:pStyle w:val="ConsPlusNormal"/>
        <w:ind w:firstLine="540"/>
        <w:jc w:val="both"/>
      </w:pPr>
      <w:r>
        <w:t>В связи со смертью указанных выше членов семьи и рождением дочери, в настоящее время В.Е.Н. с семьей из 5-ти человек (она, брат, дочь, 1998 г.р., сын, ******** г.р., дочь, ******** г.р.) состоит на учете нуждающихся в улучшении жилищных условий с ******** года по категории "общие основания".</w:t>
      </w:r>
    </w:p>
    <w:p w14:paraId="1D2C5372" w14:textId="77777777" w:rsidR="00B36606" w:rsidRDefault="00B36606" w:rsidP="00B36606">
      <w:pPr>
        <w:pStyle w:val="ConsPlusNormal"/>
        <w:ind w:firstLine="540"/>
        <w:jc w:val="both"/>
      </w:pPr>
      <w:r>
        <w:t>Муж В.В.В. на жилищном учете и на учете нуждающихся в содействии города Москвы в приобретении жилых помещений в рамках городских жилищных программ не состоит.</w:t>
      </w:r>
    </w:p>
    <w:p w14:paraId="488A01DF" w14:textId="77777777" w:rsidR="00B36606" w:rsidRDefault="00B36606" w:rsidP="00B36606">
      <w:pPr>
        <w:pStyle w:val="ConsPlusNormal"/>
        <w:ind w:firstLine="540"/>
        <w:jc w:val="both"/>
      </w:pPr>
      <w:r>
        <w:t xml:space="preserve">Отказывая в удовлетворении заявленных требований о признании незаконным распоряжения ДЖП и ЖФ г. Москвы от ******** N ******** "Об отмене распоряжения главы районной управы района </w:t>
      </w:r>
      <w:proofErr w:type="spellStart"/>
      <w:r>
        <w:t>Красносельский</w:t>
      </w:r>
      <w:proofErr w:type="spellEnd"/>
      <w:r>
        <w:t xml:space="preserve"> Центрального административного округа города Москвы от ******** N ********", суд исходил из того, что В.В.В. не был постановлен на жилищный учет, в установленном законом порядке с таким заявлением не обращался, оспариваемым распоряжением с учета снята семья из пяти человек (В.Е.Н., брат К.А., трое несовершеннолетних детей), на каждого члена семьи приходится площадь, не менее установленной учетной нормы жилого помещения; на учет принималась семья из шести человек, в том числе К.В., который на момент вынесения распоряжения ******** года умер; между тем при количественном составе семьи из пяти человек основания для постановки на учет отсутствовали; оспариваемое распоряжение соответствует требованиям закона.</w:t>
      </w:r>
    </w:p>
    <w:p w14:paraId="7176B076" w14:textId="77777777" w:rsidR="00B36606" w:rsidRDefault="00B36606" w:rsidP="00B36606">
      <w:pPr>
        <w:pStyle w:val="ConsPlusNormal"/>
        <w:ind w:firstLine="540"/>
        <w:jc w:val="both"/>
      </w:pPr>
      <w:r>
        <w:t>Между тем, приведенные выводы суда нельзя признать обоснованными и соответствующими требованиям закона.</w:t>
      </w:r>
    </w:p>
    <w:p w14:paraId="715C80A5" w14:textId="77777777" w:rsidR="00B36606" w:rsidRDefault="00B36606" w:rsidP="00B36606">
      <w:pPr>
        <w:pStyle w:val="ConsPlusNormal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ч. 1 ст. 254</w:t>
        </w:r>
      </w:hyperlink>
      <w:r>
        <w:t xml:space="preserve"> ГПК РФ гражданин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</w:t>
      </w:r>
    </w:p>
    <w:p w14:paraId="04C03BCC" w14:textId="77777777" w:rsidR="00B36606" w:rsidRDefault="00B36606" w:rsidP="00B36606">
      <w:pPr>
        <w:pStyle w:val="ConsPlusNormal"/>
        <w:ind w:firstLine="540"/>
        <w:jc w:val="both"/>
      </w:pPr>
      <w:r>
        <w:t xml:space="preserve">В силу </w:t>
      </w:r>
      <w:hyperlink r:id="rId13" w:history="1">
        <w:r>
          <w:rPr>
            <w:color w:val="0000FF"/>
          </w:rPr>
          <w:t>ч. 1 ст. 258</w:t>
        </w:r>
      </w:hyperlink>
      <w:r>
        <w:t xml:space="preserve"> ГПК РФ 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14:paraId="5DC2AC57" w14:textId="77777777" w:rsidR="00B36606" w:rsidRDefault="00B36606" w:rsidP="00B36606">
      <w:pPr>
        <w:pStyle w:val="ConsPlusNormal"/>
        <w:ind w:firstLine="540"/>
        <w:jc w:val="both"/>
      </w:pPr>
      <w:r>
        <w:t xml:space="preserve">Положениями </w:t>
      </w:r>
      <w:hyperlink r:id="rId14" w:history="1">
        <w:r>
          <w:rPr>
            <w:color w:val="0000FF"/>
          </w:rPr>
          <w:t>статьи 14</w:t>
        </w:r>
      </w:hyperlink>
      <w:r>
        <w:t xml:space="preserve"> Закона города Москвы от 14 июня 2006 N 29 "Об обеспечении права жителей города Москвы на жилые помещения" установлено, что право состоять на жилищном учете сохраняется за жителями города Москвы: до предоставления им жилых помещений для заключения соответствующих договоров социального найма, найма, безвозмездного пользования, купли-продажи жилого помещения из жилищного фонда города Москвы с рассрочкой платежа или использованием заемных (кредитных) средств либо предоставления субсидий; до выявления предусмотренных </w:t>
      </w:r>
      <w:hyperlink r:id="rId15" w:history="1">
        <w:r>
          <w:rPr>
            <w:color w:val="0000FF"/>
          </w:rPr>
          <w:t>статьей 15</w:t>
        </w:r>
      </w:hyperlink>
      <w:r>
        <w:t xml:space="preserve"> настоящего Закона оснований для снятия их с жилищного учета.</w:t>
      </w:r>
    </w:p>
    <w:p w14:paraId="105A7E65" w14:textId="77777777" w:rsidR="00B36606" w:rsidRDefault="00B36606" w:rsidP="00B36606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15</w:t>
        </w:r>
      </w:hyperlink>
      <w:r>
        <w:t xml:space="preserve"> Закона города Москвы от 14 июня 2006 N 29, 1. Жители города Москвы снимаются с жилищного учета:</w:t>
      </w:r>
    </w:p>
    <w:p w14:paraId="7AAF94AC" w14:textId="77777777" w:rsidR="00B36606" w:rsidRDefault="00B36606" w:rsidP="00B36606">
      <w:pPr>
        <w:pStyle w:val="ConsPlusNormal"/>
        <w:ind w:firstLine="540"/>
        <w:jc w:val="both"/>
      </w:pPr>
      <w:r>
        <w:t>1) в случае выезда на постоянное место жительства за пределы города Москвы;</w:t>
      </w:r>
    </w:p>
    <w:p w14:paraId="3CE77C3A" w14:textId="77777777" w:rsidR="00B36606" w:rsidRDefault="00B36606" w:rsidP="00B36606">
      <w:pPr>
        <w:pStyle w:val="ConsPlusNormal"/>
        <w:ind w:firstLine="540"/>
        <w:jc w:val="both"/>
      </w:pPr>
      <w:r>
        <w:t>2) при изменении жилищных условий жителей города Москвы, признанных нуждающимися в улучшении жилищных условий, в результате которого отпали основания для предоставления в пользование либо приобретения в собственность с помощью города Москвы жилых помещений;</w:t>
      </w:r>
    </w:p>
    <w:p w14:paraId="17958CB9" w14:textId="77777777" w:rsidR="00B36606" w:rsidRDefault="00B36606" w:rsidP="00B36606">
      <w:pPr>
        <w:pStyle w:val="ConsPlusNormal"/>
        <w:ind w:firstLine="540"/>
        <w:jc w:val="both"/>
      </w:pPr>
      <w:r>
        <w:t>3) при утрате оснований для получения жилых помещений по договору социального найма или безвозмездного пользования жителями города Москвы, признанными нуждающимися в жилых помещениях;</w:t>
      </w:r>
    </w:p>
    <w:p w14:paraId="5F444BE7" w14:textId="77777777" w:rsidR="00B36606" w:rsidRDefault="00B36606" w:rsidP="00B36606">
      <w:pPr>
        <w:pStyle w:val="ConsPlusNormal"/>
        <w:ind w:firstLine="540"/>
        <w:jc w:val="both"/>
      </w:pPr>
      <w:r>
        <w:t>4) при перечислении в установленном порядке субсидии;</w:t>
      </w:r>
    </w:p>
    <w:p w14:paraId="5A20CDAF" w14:textId="77777777" w:rsidR="00B36606" w:rsidRDefault="00B36606" w:rsidP="00B36606">
      <w:pPr>
        <w:pStyle w:val="ConsPlusNormal"/>
        <w:ind w:firstLine="540"/>
        <w:jc w:val="both"/>
      </w:pPr>
      <w:r>
        <w:t>5) при выявлении уполномоченным органом исполнительной власти города Москвы в представленных заявителем документах не соответствующих действительности сведений, которые послужили основанием для принятия заявителя на жилищный учет;</w:t>
      </w:r>
    </w:p>
    <w:p w14:paraId="377F9A93" w14:textId="77777777" w:rsidR="00B36606" w:rsidRDefault="00B36606" w:rsidP="00B36606">
      <w:pPr>
        <w:pStyle w:val="ConsPlusNormal"/>
        <w:ind w:firstLine="540"/>
        <w:jc w:val="both"/>
      </w:pPr>
      <w:r>
        <w:t>6) при выявлении уполномоченным органом исполнительной власти города Москвы случаев неправомерных действий должностных лиц при постановке на жилищный учет, приведших к необоснованному принятию граждан на жилищный учет;</w:t>
      </w:r>
    </w:p>
    <w:p w14:paraId="3559D7BD" w14:textId="77777777" w:rsidR="00B36606" w:rsidRDefault="00B36606" w:rsidP="00B36606">
      <w:pPr>
        <w:pStyle w:val="ConsPlusNormal"/>
        <w:ind w:firstLine="540"/>
        <w:jc w:val="both"/>
      </w:pPr>
      <w:r>
        <w:t xml:space="preserve">7) при подаче в уполномоченный орган исполнительной власти города Москвы личного заявления о снятии с жилищного учета или в случае предоставления им жилого помещения в соответствии с настоящим </w:t>
      </w:r>
      <w:hyperlink r:id="rId17" w:history="1">
        <w:r>
          <w:rPr>
            <w:color w:val="0000FF"/>
          </w:rPr>
          <w:t>Законом</w:t>
        </w:r>
      </w:hyperlink>
      <w:r>
        <w:t>;</w:t>
      </w:r>
    </w:p>
    <w:p w14:paraId="52B63B6F" w14:textId="77777777" w:rsidR="00B36606" w:rsidRDefault="00B36606" w:rsidP="00B36606">
      <w:pPr>
        <w:pStyle w:val="ConsPlusNormal"/>
        <w:ind w:firstLine="540"/>
        <w:jc w:val="both"/>
      </w:pPr>
      <w:r>
        <w:t>8) в иных случаях, предусмотренных федеральным законодательством и законодательством города Москвы.</w:t>
      </w:r>
    </w:p>
    <w:p w14:paraId="3412FFFF" w14:textId="77777777" w:rsidR="00B36606" w:rsidRDefault="00B36606" w:rsidP="00B36606">
      <w:pPr>
        <w:pStyle w:val="ConsPlusNormal"/>
        <w:ind w:firstLine="540"/>
        <w:jc w:val="both"/>
      </w:pPr>
      <w:r>
        <w:t>Решение о снятии жителей города Москвы с жилищного учета принимает уполномоченный орган исполнительной власти города Москвы не позднее чем через 30 рабочих дней со дня выявления обстоятельств, являющихся основанием для принятия данного решения.</w:t>
      </w:r>
    </w:p>
    <w:p w14:paraId="57F397FA" w14:textId="77777777" w:rsidR="00B36606" w:rsidRDefault="00B36606" w:rsidP="00B36606">
      <w:pPr>
        <w:pStyle w:val="ConsPlusNormal"/>
        <w:ind w:firstLine="540"/>
        <w:jc w:val="both"/>
      </w:pPr>
      <w:r>
        <w:t>Решение о снятии жителей города Москвы с жилищного учета может быть обжаловано в порядке, установленном федеральным законодательством.</w:t>
      </w:r>
    </w:p>
    <w:p w14:paraId="371A3075" w14:textId="77777777" w:rsidR="00B36606" w:rsidRDefault="00B36606" w:rsidP="00B36606">
      <w:pPr>
        <w:pStyle w:val="ConsPlusNormal"/>
        <w:ind w:firstLine="540"/>
        <w:jc w:val="both"/>
      </w:pPr>
      <w:r>
        <w:t xml:space="preserve">Согласно </w:t>
      </w:r>
      <w:hyperlink r:id="rId18" w:history="1">
        <w:r>
          <w:rPr>
            <w:color w:val="0000FF"/>
          </w:rPr>
          <w:t>части 1 статьи 56</w:t>
        </w:r>
      </w:hyperlink>
      <w:r>
        <w:t xml:space="preserve"> ЖК РФ граждане снимаются с учета в качестве нуждающихся в жилых помещениях в случае:</w:t>
      </w:r>
    </w:p>
    <w:p w14:paraId="02C1BBCB" w14:textId="77777777" w:rsidR="00B36606" w:rsidRDefault="00B36606" w:rsidP="00B36606">
      <w:pPr>
        <w:pStyle w:val="ConsPlusNormal"/>
        <w:ind w:firstLine="540"/>
        <w:jc w:val="both"/>
      </w:pPr>
      <w:r>
        <w:t>1) подачи ими по месту учета заявления о снятии с учета;</w:t>
      </w:r>
    </w:p>
    <w:p w14:paraId="5D4E1291" w14:textId="77777777" w:rsidR="00B36606" w:rsidRDefault="00B36606" w:rsidP="00B36606">
      <w:pPr>
        <w:pStyle w:val="ConsPlusNormal"/>
        <w:ind w:firstLine="540"/>
        <w:jc w:val="both"/>
      </w:pPr>
      <w:r>
        <w:t>2) утраты ими оснований, дающих им право на получение жилого помещения по договору социального найма;</w:t>
      </w:r>
    </w:p>
    <w:p w14:paraId="172B2AE2" w14:textId="77777777" w:rsidR="00B36606" w:rsidRDefault="00B36606" w:rsidP="00B36606">
      <w:pPr>
        <w:pStyle w:val="ConsPlusNormal"/>
        <w:ind w:firstLine="540"/>
        <w:jc w:val="both"/>
      </w:pPr>
      <w:r>
        <w:t>3) их выезда на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 и Санкт-Петербурга;</w:t>
      </w:r>
    </w:p>
    <w:p w14:paraId="6E18E149" w14:textId="77777777" w:rsidR="00B36606" w:rsidRDefault="00B36606" w:rsidP="00B36606">
      <w:pPr>
        <w:pStyle w:val="ConsPlusNormal"/>
        <w:ind w:firstLine="540"/>
        <w:jc w:val="both"/>
      </w:pPr>
      <w: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14:paraId="4B87AEC5" w14:textId="77777777" w:rsidR="00B36606" w:rsidRDefault="00B36606" w:rsidP="00B36606">
      <w:pPr>
        <w:pStyle w:val="ConsPlusNormal"/>
        <w:ind w:firstLine="540"/>
        <w:jc w:val="both"/>
      </w:pPr>
      <w: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14:paraId="2F48A225" w14:textId="77777777" w:rsidR="00B36606" w:rsidRDefault="00B36606" w:rsidP="00B36606">
      <w:pPr>
        <w:pStyle w:val="ConsPlusNormal"/>
        <w:ind w:firstLine="540"/>
        <w:jc w:val="both"/>
      </w:pPr>
      <w: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14:paraId="10813279" w14:textId="77777777" w:rsidR="00B36606" w:rsidRDefault="00B36606" w:rsidP="00B36606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частью 2 статьи 56</w:t>
        </w:r>
      </w:hyperlink>
      <w:r>
        <w:t xml:space="preserve"> ЖК РФ,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</w:t>
      </w:r>
      <w:hyperlink r:id="rId20" w:history="1">
        <w:r>
          <w:rPr>
            <w:color w:val="0000FF"/>
          </w:rPr>
          <w:t>частью 1 настоящей статьи</w:t>
        </w:r>
      </w:hyperlink>
      <w:r>
        <w:t>.</w:t>
      </w:r>
    </w:p>
    <w:p w14:paraId="4779F4F1" w14:textId="77777777" w:rsidR="00B36606" w:rsidRDefault="00B36606" w:rsidP="00B36606">
      <w:pPr>
        <w:pStyle w:val="ConsPlusNormal"/>
        <w:ind w:firstLine="540"/>
        <w:jc w:val="both"/>
      </w:pPr>
      <w:r>
        <w:t xml:space="preserve">Вместе с тем, как следует из текста оспариваемого распоряжения от ******** года N ********, которым отменено распоряжение главы районной управы района </w:t>
      </w:r>
      <w:proofErr w:type="spellStart"/>
      <w:r>
        <w:t>Красносельский</w:t>
      </w:r>
      <w:proofErr w:type="spellEnd"/>
      <w:r>
        <w:t xml:space="preserve"> ЦАО города Москвы от ******** N ******** о принятии на жилищный учет, семья В.Е.Н. снята с жилищного учета без указания на конкретную норму </w:t>
      </w:r>
      <w:hyperlink r:id="rId21" w:history="1">
        <w:r>
          <w:rPr>
            <w:color w:val="0000FF"/>
          </w:rPr>
          <w:t>части 1 статьи 56</w:t>
        </w:r>
      </w:hyperlink>
      <w:r>
        <w:t xml:space="preserve"> ЖК РФ как на основание для такого снятия, что противоречит </w:t>
      </w:r>
      <w:hyperlink r:id="rId22" w:history="1">
        <w:r>
          <w:rPr>
            <w:color w:val="0000FF"/>
          </w:rPr>
          <w:t>части 2 статьи 56</w:t>
        </w:r>
      </w:hyperlink>
      <w:r>
        <w:t xml:space="preserve"> ЖК РФ. Поскольку оспариваемое распоряжение не соответствует требованиям закона, а именно </w:t>
      </w:r>
      <w:hyperlink r:id="rId23" w:history="1">
        <w:r>
          <w:rPr>
            <w:color w:val="0000FF"/>
          </w:rPr>
          <w:t>части 2 статьи 56</w:t>
        </w:r>
      </w:hyperlink>
      <w:r>
        <w:t xml:space="preserve"> ЖК РФ, постольку является незаконным.</w:t>
      </w:r>
    </w:p>
    <w:p w14:paraId="2CB6A91A" w14:textId="77777777" w:rsidR="00B36606" w:rsidRDefault="00B36606" w:rsidP="00B36606">
      <w:pPr>
        <w:pStyle w:val="ConsPlusNormal"/>
        <w:ind w:firstLine="540"/>
        <w:jc w:val="both"/>
      </w:pPr>
      <w:r>
        <w:t>Таким образом, решение суда не может быть признано законным и обоснованным, в связи с чем подлежит отмене с принятием нового решения о признании незаконным и как следствие отмене распоряжения Департамента жилищной политики и жилищного фонда города Москвы от ******** года N ********. Признание незаконным оспариваемого распоряжения и его отмена в полном объеме устраняет допущенное нарушение прав заявителей.</w:t>
      </w:r>
    </w:p>
    <w:p w14:paraId="76822555" w14:textId="77777777" w:rsidR="00B36606" w:rsidRDefault="00B36606" w:rsidP="00B36606">
      <w:pPr>
        <w:pStyle w:val="ConsPlusNormal"/>
        <w:ind w:firstLine="540"/>
        <w:jc w:val="both"/>
      </w:pPr>
      <w:r>
        <w:t xml:space="preserve">На основании изложенного, руководствуясь </w:t>
      </w:r>
      <w:hyperlink r:id="rId24" w:history="1">
        <w:r>
          <w:rPr>
            <w:color w:val="0000FF"/>
          </w:rPr>
          <w:t>ст. ст. 328</w:t>
        </w:r>
      </w:hyperlink>
      <w:r>
        <w:t xml:space="preserve"> - </w:t>
      </w:r>
      <w:hyperlink r:id="rId25" w:history="1">
        <w:r>
          <w:rPr>
            <w:color w:val="0000FF"/>
          </w:rPr>
          <w:t>330</w:t>
        </w:r>
      </w:hyperlink>
      <w:r>
        <w:t xml:space="preserve"> ГПК РФ, судебная коллегия</w:t>
      </w:r>
    </w:p>
    <w:p w14:paraId="79DF1461" w14:textId="77777777" w:rsidR="00B36606" w:rsidRDefault="00B36606" w:rsidP="00B36606">
      <w:pPr>
        <w:pStyle w:val="ConsPlusNormal"/>
        <w:jc w:val="both"/>
      </w:pPr>
    </w:p>
    <w:p w14:paraId="7E1DB9A8" w14:textId="77777777" w:rsidR="00B36606" w:rsidRDefault="00B36606" w:rsidP="00B36606">
      <w:pPr>
        <w:pStyle w:val="ConsPlusNormal"/>
        <w:jc w:val="center"/>
      </w:pPr>
      <w:r>
        <w:t>определила:</w:t>
      </w:r>
    </w:p>
    <w:p w14:paraId="55685BF0" w14:textId="77777777" w:rsidR="00B36606" w:rsidRDefault="00B36606" w:rsidP="00B36606">
      <w:pPr>
        <w:pStyle w:val="ConsPlusNormal"/>
        <w:jc w:val="both"/>
      </w:pPr>
    </w:p>
    <w:p w14:paraId="1F9BF469" w14:textId="77777777" w:rsidR="00B36606" w:rsidRDefault="00B36606" w:rsidP="00B36606">
      <w:pPr>
        <w:pStyle w:val="ConsPlusNormal"/>
        <w:ind w:firstLine="540"/>
        <w:jc w:val="both"/>
      </w:pPr>
      <w:r>
        <w:t>Решение Мещанского районного суда города Москвы от 18 февраля 2013 года отменить.</w:t>
      </w:r>
    </w:p>
    <w:p w14:paraId="3CFC1B0A" w14:textId="77777777" w:rsidR="00B36606" w:rsidRDefault="00B36606" w:rsidP="00B36606">
      <w:pPr>
        <w:pStyle w:val="ConsPlusNormal"/>
        <w:ind w:firstLine="540"/>
        <w:jc w:val="both"/>
      </w:pPr>
      <w:r>
        <w:t xml:space="preserve">Признать незаконным и отменить распоряжение Департамента жилищной политики и жилищного фонда города Москвы от ******** года N ******** "Об отмене распоряжения главы районной управы района </w:t>
      </w:r>
      <w:proofErr w:type="spellStart"/>
      <w:r>
        <w:t>Красносельский</w:t>
      </w:r>
      <w:proofErr w:type="spellEnd"/>
      <w:r>
        <w:t xml:space="preserve"> Центрального административного округа города Москвы от ******** N ********".</w:t>
      </w:r>
    </w:p>
    <w:p w14:paraId="2EA61FA2" w14:textId="77777777" w:rsidR="00E47C54" w:rsidRDefault="00E47C54"/>
    <w:sectPr w:rsidR="00E47C54" w:rsidSect="001823B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06"/>
    <w:rsid w:val="00005CD1"/>
    <w:rsid w:val="00893F8E"/>
    <w:rsid w:val="00940348"/>
    <w:rsid w:val="00B36606"/>
    <w:rsid w:val="00BC6B7C"/>
    <w:rsid w:val="00E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D6F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6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9DD05C57BE29AF049906CA5FD6A2DE51E6ECE6B0809EF597C165F948EA5383E103E949CED77A9FCEO9w2Q" TargetMode="External"/><Relationship Id="rId20" Type="http://schemas.openxmlformats.org/officeDocument/2006/relationships/hyperlink" Target="consultantplus://offline/ref=9DD05C57BE29AF049906CA5FD6A2DE51E6EBECB08F90F597C165F948EA5383E103E949CED77A9EC1O9w8Q" TargetMode="External"/><Relationship Id="rId21" Type="http://schemas.openxmlformats.org/officeDocument/2006/relationships/hyperlink" Target="consultantplus://offline/ref=9DD05C57BE29AF049906CA5FD6A2DE51E6EBECB08F90F597C165F948EA5383E103E949CED77A9EC1O9w8Q" TargetMode="External"/><Relationship Id="rId22" Type="http://schemas.openxmlformats.org/officeDocument/2006/relationships/hyperlink" Target="consultantplus://offline/ref=9DD05C57BE29AF049906CA5FD6A2DE51E6EBECB08F90F597C165F948EA5383E103E949CED77A9EC0O9w5Q" TargetMode="External"/><Relationship Id="rId23" Type="http://schemas.openxmlformats.org/officeDocument/2006/relationships/hyperlink" Target="consultantplus://offline/ref=9DD05C57BE29AF049906CA5FD6A2DE51E6EBECB08F90F597C165F948EA5383E103E949CED77A9EC0O9w5Q" TargetMode="External"/><Relationship Id="rId24" Type="http://schemas.openxmlformats.org/officeDocument/2006/relationships/hyperlink" Target="consultantplus://offline/ref=9DD05C57BE29AF049906CA5FD6A2DE51E6ECE6B0809EF597C165F948EA5383E103E949CDD4O7wCQ" TargetMode="External"/><Relationship Id="rId25" Type="http://schemas.openxmlformats.org/officeDocument/2006/relationships/hyperlink" Target="consultantplus://offline/ref=9DD05C57BE29AF049906CA5FD6A2DE51E6ECE6B0809EF597C165F948EA5383E103E949CDD2O7wEQ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consultantplus://offline/ref=9DD05C57BE29AF049906CA5FD6A2DE51E6ECE6B0809EF597C165F948EA5383E103E949CED77A9FCEO9w6Q" TargetMode="External"/><Relationship Id="rId11" Type="http://schemas.openxmlformats.org/officeDocument/2006/relationships/hyperlink" Target="consultantplus://offline/ref=9DD05C57BE29AF049906CA5FD6A2DE51E6ECE6B0809EF597C165F948EA5383E103E949CED77A9FC0O9w7Q" TargetMode="External"/><Relationship Id="rId12" Type="http://schemas.openxmlformats.org/officeDocument/2006/relationships/hyperlink" Target="consultantplus://offline/ref=9DD05C57BE29AF049906CA5FD6A2DE51E6ECE6B0809EF597C165F948EA5383E103E949CED77B9CCEO9w4Q" TargetMode="External"/><Relationship Id="rId13" Type="http://schemas.openxmlformats.org/officeDocument/2006/relationships/hyperlink" Target="consultantplus://offline/ref=9DD05C57BE29AF049906CA5FD6A2DE51E6ECE6B0809EF597C165F948EA5383E103E949CED77B9CC0O9w1Q" TargetMode="External"/><Relationship Id="rId14" Type="http://schemas.openxmlformats.org/officeDocument/2006/relationships/hyperlink" Target="consultantplus://offline/ref=9DD05C57BE29AF049906CB52C0CE8B02EAE9EAB78C9BFECACB6DA044E8548CBE14EE00C2D67A9DC893O7wDQ" TargetMode="External"/><Relationship Id="rId15" Type="http://schemas.openxmlformats.org/officeDocument/2006/relationships/hyperlink" Target="consultantplus://offline/ref=9DD05C57BE29AF049906CB52C0CE8B02EAE9EAB78C9BFECACB6DA044E8548CBE14EE00C2D67A9DC893O7w9Q" TargetMode="External"/><Relationship Id="rId16" Type="http://schemas.openxmlformats.org/officeDocument/2006/relationships/hyperlink" Target="consultantplus://offline/ref=9DD05C57BE29AF049906CB52C0CE8B02EAE9EAB78C9BFECACB6DA044E8548CBE14EE00C2D67A9DC893O7w9Q" TargetMode="External"/><Relationship Id="rId17" Type="http://schemas.openxmlformats.org/officeDocument/2006/relationships/hyperlink" Target="consultantplus://offline/ref=9DD05C57BE29AF049906CB52C0CE8B02EAE9EAB78C9BFECACB6DA044E854O8wCQ" TargetMode="External"/><Relationship Id="rId18" Type="http://schemas.openxmlformats.org/officeDocument/2006/relationships/hyperlink" Target="consultantplus://offline/ref=9DD05C57BE29AF049906CA5FD6A2DE51E6EBECB08F90F597C165F948EA5383E103E949CED77A9EC1O9w8Q" TargetMode="External"/><Relationship Id="rId19" Type="http://schemas.openxmlformats.org/officeDocument/2006/relationships/hyperlink" Target="consultantplus://offline/ref=9DD05C57BE29AF049906CA5FD6A2DE51E6EBECB08F90F597C165F948EA5383E103E949CED77A9EC0O9w5Q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9DD05C57BE29AF049906CA5FD6A2DE51E6ECE6B0809EF597C165F948EA5383E103E949CED77A94C8O9w3Q" TargetMode="External"/><Relationship Id="rId5" Type="http://schemas.openxmlformats.org/officeDocument/2006/relationships/hyperlink" Target="consultantplus://offline/ref=9DD05C57BE29AF049906CA5FD6A2DE51E3EDE8B38992A89DC93CF54AOEwDQ" TargetMode="External"/><Relationship Id="rId6" Type="http://schemas.openxmlformats.org/officeDocument/2006/relationships/hyperlink" Target="consultantplus://offline/ref=9DD05C57BE29AF049906CA5FD6A2DE51E6ECE6B0809EF597C165F948EA5383E103E949CED77A9DC8O9w2Q" TargetMode="External"/><Relationship Id="rId7" Type="http://schemas.openxmlformats.org/officeDocument/2006/relationships/hyperlink" Target="consultantplus://offline/ref=9DD05C57BE29AF049906CA5FD6A2DE51E6ECE6B0809EF597C165F948EA5383E103E949CED77A9DCCO9w0Q" TargetMode="External"/><Relationship Id="rId8" Type="http://schemas.openxmlformats.org/officeDocument/2006/relationships/hyperlink" Target="consultantplus://offline/ref=9DD05C57BE29AF049906CA5FD6A2DE51E6ECE6B0809EF597C165F948EA5383E103E949CED77A9FCCO9w6Q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2288</Words>
  <Characters>13047</Characters>
  <Application>Microsoft Macintosh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2</cp:revision>
  <dcterms:created xsi:type="dcterms:W3CDTF">2016-01-08T11:34:00Z</dcterms:created>
  <dcterms:modified xsi:type="dcterms:W3CDTF">2016-01-08T11:34:00Z</dcterms:modified>
</cp:coreProperties>
</file>