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46A45" w14:textId="77777777" w:rsidR="00B12A2C" w:rsidRPr="008304D0" w:rsidRDefault="009B2737" w:rsidP="008304D0">
      <w:pPr>
        <w:ind w:firstLine="708"/>
        <w:rPr>
          <w:rFonts w:ascii="Times New Roman" w:hAnsi="Times New Roman" w:cs="Times New Roman"/>
          <w:sz w:val="24"/>
          <w:szCs w:val="24"/>
        </w:rPr>
      </w:pPr>
      <w:r w:rsidRPr="008304D0">
        <w:rPr>
          <w:rFonts w:ascii="Times New Roman" w:hAnsi="Times New Roman" w:cs="Times New Roman"/>
          <w:sz w:val="24"/>
          <w:szCs w:val="24"/>
        </w:rPr>
        <w:t>РЕШЕНИЕ</w:t>
      </w:r>
      <w:r w:rsidRPr="008304D0">
        <w:rPr>
          <w:rFonts w:ascii="Times New Roman" w:hAnsi="Times New Roman" w:cs="Times New Roman"/>
          <w:sz w:val="24"/>
          <w:szCs w:val="24"/>
        </w:rPr>
        <w:br/>
      </w:r>
      <w:r w:rsidRPr="008304D0">
        <w:rPr>
          <w:rFonts w:ascii="Times New Roman" w:hAnsi="Times New Roman" w:cs="Times New Roman"/>
          <w:sz w:val="24"/>
          <w:szCs w:val="24"/>
        </w:rPr>
        <w:br/>
        <w:t>Именем Российской Федерации</w:t>
      </w:r>
      <w:r w:rsidRPr="008304D0">
        <w:rPr>
          <w:rFonts w:ascii="Times New Roman" w:hAnsi="Times New Roman" w:cs="Times New Roman"/>
          <w:sz w:val="24"/>
          <w:szCs w:val="24"/>
        </w:rPr>
        <w:br/>
      </w:r>
      <w:r w:rsidRPr="008304D0">
        <w:rPr>
          <w:rFonts w:ascii="Times New Roman" w:hAnsi="Times New Roman" w:cs="Times New Roman"/>
          <w:sz w:val="24"/>
          <w:szCs w:val="24"/>
        </w:rPr>
        <w:br/>
        <w:t>г. Москва «05» мая 2014 г.</w:t>
      </w:r>
      <w:r w:rsidRPr="008304D0">
        <w:rPr>
          <w:rFonts w:ascii="Times New Roman" w:hAnsi="Times New Roman" w:cs="Times New Roman"/>
          <w:sz w:val="24"/>
          <w:szCs w:val="24"/>
        </w:rPr>
        <w:br/>
      </w:r>
      <w:r w:rsidRPr="008304D0">
        <w:rPr>
          <w:rFonts w:ascii="Times New Roman" w:hAnsi="Times New Roman" w:cs="Times New Roman"/>
          <w:sz w:val="24"/>
          <w:szCs w:val="24"/>
        </w:rPr>
        <w:br/>
      </w:r>
      <w:proofErr w:type="spellStart"/>
      <w:r w:rsidRPr="008304D0">
        <w:rPr>
          <w:rFonts w:ascii="Times New Roman" w:hAnsi="Times New Roman" w:cs="Times New Roman"/>
          <w:sz w:val="24"/>
          <w:szCs w:val="24"/>
        </w:rPr>
        <w:t>Солнцевский</w:t>
      </w:r>
      <w:proofErr w:type="spellEnd"/>
      <w:r w:rsidRPr="008304D0">
        <w:rPr>
          <w:rFonts w:ascii="Times New Roman" w:hAnsi="Times New Roman" w:cs="Times New Roman"/>
          <w:sz w:val="24"/>
          <w:szCs w:val="24"/>
        </w:rPr>
        <w:t xml:space="preserve"> районный суд г. Москвы в составе: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председательствующего судьи </w:t>
      </w:r>
      <w:proofErr w:type="spellStart"/>
      <w:r w:rsidRPr="008304D0">
        <w:rPr>
          <w:rFonts w:ascii="Times New Roman" w:hAnsi="Times New Roman" w:cs="Times New Roman"/>
          <w:sz w:val="24"/>
          <w:szCs w:val="24"/>
        </w:rPr>
        <w:t>Мисюры</w:t>
      </w:r>
      <w:proofErr w:type="spellEnd"/>
      <w:r w:rsidRPr="008304D0">
        <w:rPr>
          <w:rFonts w:ascii="Times New Roman" w:hAnsi="Times New Roman" w:cs="Times New Roman"/>
          <w:sz w:val="24"/>
          <w:szCs w:val="24"/>
        </w:rPr>
        <w:t xml:space="preserve"> С. Л.,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при секретаре </w:t>
      </w:r>
      <w:proofErr w:type="spellStart"/>
      <w:r w:rsidRPr="008304D0">
        <w:rPr>
          <w:rFonts w:ascii="Times New Roman" w:hAnsi="Times New Roman" w:cs="Times New Roman"/>
          <w:sz w:val="24"/>
          <w:szCs w:val="24"/>
        </w:rPr>
        <w:t>Сахванове</w:t>
      </w:r>
      <w:proofErr w:type="spellEnd"/>
      <w:r w:rsidRPr="008304D0">
        <w:rPr>
          <w:rFonts w:ascii="Times New Roman" w:hAnsi="Times New Roman" w:cs="Times New Roman"/>
          <w:sz w:val="24"/>
          <w:szCs w:val="24"/>
        </w:rPr>
        <w:t xml:space="preserve"> Р. А.,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рассмотрев в открытом судебном заседании гражданское дело № 2-1027/14 по иску Суслова Д. А. к </w:t>
      </w:r>
      <w:bookmarkStart w:id="0" w:name="OLE_LINK36"/>
      <w:bookmarkStart w:id="1" w:name="OLE_LINK37"/>
      <w:r w:rsidRPr="008304D0">
        <w:rPr>
          <w:rFonts w:ascii="Times New Roman" w:hAnsi="Times New Roman" w:cs="Times New Roman"/>
          <w:sz w:val="24"/>
          <w:szCs w:val="24"/>
        </w:rPr>
        <w:t xml:space="preserve">ОАО «АльфаСтрахование» о </w:t>
      </w:r>
      <w:r w:rsidRPr="003D2485">
        <w:rPr>
          <w:rFonts w:ascii="Times New Roman" w:hAnsi="Times New Roman" w:cs="Times New Roman"/>
          <w:b/>
          <w:sz w:val="24"/>
          <w:szCs w:val="24"/>
        </w:rPr>
        <w:t>возмещения ущерба</w:t>
      </w:r>
      <w:r w:rsidR="003D2485" w:rsidRPr="003D2485">
        <w:rPr>
          <w:rFonts w:ascii="Times New Roman" w:hAnsi="Times New Roman" w:cs="Times New Roman"/>
          <w:b/>
          <w:sz w:val="24"/>
          <w:szCs w:val="24"/>
        </w:rPr>
        <w:t xml:space="preserve"> при ДТП по ОСАГО</w:t>
      </w:r>
      <w:bookmarkEnd w:id="0"/>
      <w:bookmarkEnd w:id="1"/>
      <w:r w:rsidRPr="008304D0">
        <w:rPr>
          <w:rFonts w:ascii="Times New Roman" w:hAnsi="Times New Roman" w:cs="Times New Roman"/>
          <w:sz w:val="24"/>
          <w:szCs w:val="24"/>
        </w:rPr>
        <w:t>,</w:t>
      </w:r>
      <w:r w:rsidRPr="008304D0">
        <w:rPr>
          <w:rFonts w:ascii="Times New Roman" w:hAnsi="Times New Roman" w:cs="Times New Roman"/>
          <w:sz w:val="24"/>
          <w:szCs w:val="24"/>
        </w:rPr>
        <w:br/>
      </w:r>
      <w:r w:rsidRPr="008304D0">
        <w:rPr>
          <w:rFonts w:ascii="Times New Roman" w:hAnsi="Times New Roman" w:cs="Times New Roman"/>
          <w:sz w:val="24"/>
          <w:szCs w:val="24"/>
        </w:rPr>
        <w:br/>
        <w:t>УСТАНОВИЛ:</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Суслов Д. А. обратился в суд с иском к ответчику ОАО «АльфаСтрахование», просил взыскать в его пользу недоплаченное страховое возмещение в сумме *** руб., проценты за пользование чужими денежными средствами в сумме *** руб., компенсацию </w:t>
      </w:r>
      <w:bookmarkStart w:id="2" w:name="snippet"/>
      <w:r w:rsidRPr="008304D0">
        <w:rPr>
          <w:rFonts w:ascii="Times New Roman" w:hAnsi="Times New Roman" w:cs="Times New Roman"/>
          <w:sz w:val="24"/>
          <w:szCs w:val="24"/>
        </w:rPr>
        <w:t>морального</w:t>
      </w:r>
      <w:bookmarkEnd w:id="2"/>
      <w:r w:rsidRPr="008304D0">
        <w:rPr>
          <w:rFonts w:ascii="Times New Roman" w:hAnsi="Times New Roman" w:cs="Times New Roman"/>
          <w:sz w:val="24"/>
          <w:szCs w:val="24"/>
        </w:rPr>
        <w:t xml:space="preserve"> вреда в сумме *** руб., судебные расходы по составлению калькуляции, оплате услуг представителя, ссылаясь на то, что ответчик ненадлежащим образом исполнил обязательства по договору страхования, не выплатил в установленный законом срок всю сумму страхового возмещения.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В судебном заседании представитель истца </w:t>
      </w:r>
      <w:r w:rsidR="008304D0" w:rsidRPr="003D2485">
        <w:rPr>
          <w:rFonts w:ascii="Times New Roman" w:hAnsi="Times New Roman" w:cs="Times New Roman"/>
          <w:b/>
          <w:sz w:val="24"/>
          <w:szCs w:val="24"/>
        </w:rPr>
        <w:t xml:space="preserve">адвокат </w:t>
      </w:r>
      <w:r w:rsidRPr="003D2485">
        <w:rPr>
          <w:rStyle w:val="snippetequal"/>
          <w:rFonts w:ascii="Times New Roman" w:hAnsi="Times New Roman" w:cs="Times New Roman"/>
          <w:b/>
          <w:sz w:val="24"/>
          <w:szCs w:val="24"/>
        </w:rPr>
        <w:t>Егоров</w:t>
      </w:r>
      <w:r w:rsidRPr="003D2485">
        <w:rPr>
          <w:rFonts w:ascii="Times New Roman" w:hAnsi="Times New Roman" w:cs="Times New Roman"/>
          <w:b/>
          <w:sz w:val="24"/>
          <w:szCs w:val="24"/>
        </w:rPr>
        <w:t xml:space="preserve"> </w:t>
      </w:r>
      <w:r w:rsidRPr="003D2485">
        <w:rPr>
          <w:rStyle w:val="snippetequal"/>
          <w:rFonts w:ascii="Times New Roman" w:hAnsi="Times New Roman" w:cs="Times New Roman"/>
          <w:b/>
          <w:sz w:val="24"/>
          <w:szCs w:val="24"/>
        </w:rPr>
        <w:t>Д. В</w:t>
      </w:r>
      <w:r w:rsidRPr="003D2485">
        <w:rPr>
          <w:rFonts w:ascii="Times New Roman" w:hAnsi="Times New Roman" w:cs="Times New Roman"/>
          <w:b/>
          <w:sz w:val="24"/>
          <w:szCs w:val="24"/>
        </w:rPr>
        <w:t>.</w:t>
      </w:r>
      <w:r w:rsidRPr="008304D0">
        <w:rPr>
          <w:rFonts w:ascii="Times New Roman" w:hAnsi="Times New Roman" w:cs="Times New Roman"/>
          <w:sz w:val="24"/>
          <w:szCs w:val="24"/>
        </w:rPr>
        <w:t xml:space="preserve"> поддержал заявленные требования. </w:t>
      </w:r>
      <w:r w:rsidRPr="008304D0">
        <w:rPr>
          <w:rFonts w:ascii="Times New Roman" w:hAnsi="Times New Roman" w:cs="Times New Roman"/>
          <w:sz w:val="24"/>
          <w:szCs w:val="24"/>
        </w:rPr>
        <w:br/>
      </w:r>
      <w:r w:rsidRPr="008304D0">
        <w:rPr>
          <w:rFonts w:ascii="Times New Roman" w:hAnsi="Times New Roman" w:cs="Times New Roman"/>
          <w:sz w:val="24"/>
          <w:szCs w:val="24"/>
        </w:rPr>
        <w:br/>
        <w:t>Ответчик ОАО «АльфаСтрахование» извещено о дне и месте судебного заседания, представителя в суд не направило, в связи с чем, суд определил рассмотреть дело без его участия.</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В ходе судебного заседания установлено, что Сусловым Д. А. ДД.ММ.ГГГГ был заключен с ОАО «АльфаСтрахование» договор добровольного страхования средств наземного транспорта по риску Каско Полное (Ущерб, Хищение) автомобиля &lt;данные изъяты&gt; </w:t>
      </w:r>
      <w:proofErr w:type="spellStart"/>
      <w:r w:rsidRPr="008304D0">
        <w:rPr>
          <w:rFonts w:ascii="Times New Roman" w:hAnsi="Times New Roman" w:cs="Times New Roman"/>
          <w:sz w:val="24"/>
          <w:szCs w:val="24"/>
        </w:rPr>
        <w:t>гос.per.знак</w:t>
      </w:r>
      <w:proofErr w:type="spellEnd"/>
      <w:r w:rsidRPr="008304D0">
        <w:rPr>
          <w:rFonts w:ascii="Times New Roman" w:hAnsi="Times New Roman" w:cs="Times New Roman"/>
          <w:sz w:val="24"/>
          <w:szCs w:val="24"/>
        </w:rPr>
        <w:t xml:space="preserve"> №, что подтверждается полисом № от ДД.ММ.ГГГГ Срок действия договора установлен с ДД.ММ.ГГГГ по ДД.ММ.ГГГГ Страховая премия уплачена истцом единовременно в полном объеме.</w:t>
      </w:r>
      <w:r w:rsidRPr="008304D0">
        <w:rPr>
          <w:rFonts w:ascii="Times New Roman" w:hAnsi="Times New Roman" w:cs="Times New Roman"/>
          <w:sz w:val="24"/>
          <w:szCs w:val="24"/>
        </w:rPr>
        <w:br/>
      </w:r>
      <w:r w:rsidRPr="008304D0">
        <w:rPr>
          <w:rFonts w:ascii="Times New Roman" w:hAnsi="Times New Roman" w:cs="Times New Roman"/>
          <w:sz w:val="24"/>
          <w:szCs w:val="24"/>
        </w:rPr>
        <w:br/>
        <w:t>ДД.ММ.ГГГГ произошло дорожно-транспортное происшествие (далее ДТП) с участием истца.</w:t>
      </w:r>
      <w:r w:rsidRPr="008304D0">
        <w:rPr>
          <w:rFonts w:ascii="Times New Roman" w:hAnsi="Times New Roman" w:cs="Times New Roman"/>
          <w:sz w:val="24"/>
          <w:szCs w:val="24"/>
        </w:rPr>
        <w:br/>
      </w:r>
      <w:r w:rsidRPr="008304D0">
        <w:rPr>
          <w:rFonts w:ascii="Times New Roman" w:hAnsi="Times New Roman" w:cs="Times New Roman"/>
          <w:sz w:val="24"/>
          <w:szCs w:val="24"/>
        </w:rPr>
        <w:br/>
        <w:t>Факт наступления страхового случая подтверждается справкой о ДТП от ДД.ММ.ГГГГ г., определением об отказе в возбуждении дела об административном правонарушении от ДД.ММ.ГГГГ г., а также постановлением мирового судьи судебного участка № 421 района Солнцево г. Москвы от 26.11.2013 г.</w:t>
      </w:r>
      <w:r w:rsidRPr="008304D0">
        <w:rPr>
          <w:rFonts w:ascii="Times New Roman" w:hAnsi="Times New Roman" w:cs="Times New Roman"/>
          <w:sz w:val="24"/>
          <w:szCs w:val="24"/>
        </w:rPr>
        <w:br/>
      </w:r>
      <w:r w:rsidRPr="008304D0">
        <w:rPr>
          <w:rFonts w:ascii="Times New Roman" w:hAnsi="Times New Roman" w:cs="Times New Roman"/>
          <w:sz w:val="24"/>
          <w:szCs w:val="24"/>
        </w:rPr>
        <w:lastRenderedPageBreak/>
        <w:br/>
        <w:t>ДД.ММ.ГГГГ истец обратился в ОАО «АльфаСтрахование» с заявлением о страховой выплате № и только ДД.ММ.ГГГГ сдал в страховую компанию обязательный перечень документов необходимых для осуществления страховой выплаты.</w:t>
      </w:r>
      <w:r w:rsidRPr="008304D0">
        <w:rPr>
          <w:rFonts w:ascii="Times New Roman" w:hAnsi="Times New Roman" w:cs="Times New Roman"/>
          <w:sz w:val="24"/>
          <w:szCs w:val="24"/>
        </w:rPr>
        <w:br/>
      </w:r>
      <w:r w:rsidRPr="008304D0">
        <w:rPr>
          <w:rFonts w:ascii="Times New Roman" w:hAnsi="Times New Roman" w:cs="Times New Roman"/>
          <w:sz w:val="24"/>
          <w:szCs w:val="24"/>
        </w:rPr>
        <w:br/>
        <w:t>ДД.ММ.ГГГГ ОАО «АльфаСтрахование» произвело Суслову Д. А. страховую выплату в размере *** руб.</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Не согласившись с суммой страхового возмещения, Суслов Д. А. провел самостоятельную оценку ущерба в ООО «&lt;данные изъяты&gt;», согласно отчету которого стоимость восстановительного ремонта автомобиля &lt;данные изъяты&gt; составляет *** руб. ( </w:t>
      </w:r>
      <w:proofErr w:type="spellStart"/>
      <w:r w:rsidRPr="008304D0">
        <w:rPr>
          <w:rFonts w:ascii="Times New Roman" w:hAnsi="Times New Roman" w:cs="Times New Roman"/>
          <w:sz w:val="24"/>
          <w:szCs w:val="24"/>
        </w:rPr>
        <w:t>л.д</w:t>
      </w:r>
      <w:proofErr w:type="spellEnd"/>
      <w:r w:rsidRPr="008304D0">
        <w:rPr>
          <w:rFonts w:ascii="Times New Roman" w:hAnsi="Times New Roman" w:cs="Times New Roman"/>
          <w:sz w:val="24"/>
          <w:szCs w:val="24"/>
        </w:rPr>
        <w:t>. 39).</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ДД.ММ.ГГГГ истец обратился в ОАО «АльфаСтрахование» с требованием выплаты страхового возмещения в полном объеме, однако ответчик отказал истцу в этом.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Выслушав сторону, исследовав письменные материалы дела, суд приходит к следующим выводам. </w:t>
      </w:r>
      <w:r w:rsidRPr="008304D0">
        <w:rPr>
          <w:rFonts w:ascii="Times New Roman" w:hAnsi="Times New Roman" w:cs="Times New Roman"/>
          <w:sz w:val="24"/>
          <w:szCs w:val="24"/>
        </w:rPr>
        <w:br/>
      </w:r>
      <w:r w:rsidRPr="008304D0">
        <w:rPr>
          <w:rFonts w:ascii="Times New Roman" w:hAnsi="Times New Roman" w:cs="Times New Roman"/>
          <w:sz w:val="24"/>
          <w:szCs w:val="24"/>
        </w:rPr>
        <w:br/>
        <w:t>В соответствии со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sidRPr="008304D0">
        <w:rPr>
          <w:rFonts w:ascii="Times New Roman" w:hAnsi="Times New Roman" w:cs="Times New Roman"/>
          <w:sz w:val="24"/>
          <w:szCs w:val="24"/>
        </w:rPr>
        <w:br/>
      </w:r>
      <w:r w:rsidRPr="008304D0">
        <w:rPr>
          <w:rFonts w:ascii="Times New Roman" w:hAnsi="Times New Roman" w:cs="Times New Roman"/>
          <w:sz w:val="24"/>
          <w:szCs w:val="24"/>
        </w:rPr>
        <w:br/>
        <w:t>Согласно ч.1 ст. 1079 ГК РФ юридические лица и граждане, деятельность которых связана с повышенной опасностью для окружающих /использование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r w:rsidRPr="008304D0">
        <w:rPr>
          <w:rFonts w:ascii="Times New Roman" w:hAnsi="Times New Roman" w:cs="Times New Roman"/>
          <w:sz w:val="24"/>
          <w:szCs w:val="24"/>
        </w:rPr>
        <w:br/>
      </w:r>
      <w:r w:rsidRPr="008304D0">
        <w:rPr>
          <w:rFonts w:ascii="Times New Roman" w:hAnsi="Times New Roman" w:cs="Times New Roman"/>
          <w:sz w:val="24"/>
          <w:szCs w:val="24"/>
        </w:rPr>
        <w:b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(по доверенности на право управления транспортным средством)...</w:t>
      </w:r>
      <w:r w:rsidRPr="008304D0">
        <w:rPr>
          <w:rFonts w:ascii="Times New Roman" w:hAnsi="Times New Roman" w:cs="Times New Roman"/>
          <w:sz w:val="24"/>
          <w:szCs w:val="24"/>
        </w:rPr>
        <w:br/>
      </w:r>
      <w:r w:rsidRPr="008304D0">
        <w:rPr>
          <w:rFonts w:ascii="Times New Roman" w:hAnsi="Times New Roman" w:cs="Times New Roman"/>
          <w:sz w:val="24"/>
          <w:szCs w:val="24"/>
        </w:rPr>
        <w:br/>
        <w:t>В соответствии со ст. 931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r w:rsidRPr="008304D0">
        <w:rPr>
          <w:rFonts w:ascii="Times New Roman" w:hAnsi="Times New Roman" w:cs="Times New Roman"/>
          <w:sz w:val="24"/>
          <w:szCs w:val="24"/>
        </w:rPr>
        <w:br/>
      </w:r>
      <w:r w:rsidRPr="008304D0">
        <w:rPr>
          <w:rFonts w:ascii="Times New Roman" w:hAnsi="Times New Roman" w:cs="Times New Roman"/>
          <w:sz w:val="24"/>
          <w:szCs w:val="24"/>
        </w:rPr>
        <w:br/>
        <w:t>В силу ст. 1072 ГК РФ 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931, пункт 1 статьи 935),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Оценивая представленное истцом заключение, составленное ООО «&lt;данные изъяты&gt;», суд считает возможным положить его в основу решения, поскольку выводы эксперта технически обоснованы, не противоречат иным материалам дела. При этом суд учитывает, </w:t>
      </w:r>
      <w:r w:rsidRPr="008304D0">
        <w:rPr>
          <w:rFonts w:ascii="Times New Roman" w:hAnsi="Times New Roman" w:cs="Times New Roman"/>
          <w:sz w:val="24"/>
          <w:szCs w:val="24"/>
        </w:rPr>
        <w:lastRenderedPageBreak/>
        <w:t xml:space="preserve">что эксперт, составивший данный отчет, обладает специальными познаниями в области автотехники. </w:t>
      </w:r>
      <w:r w:rsidRPr="008304D0">
        <w:rPr>
          <w:rFonts w:ascii="Times New Roman" w:hAnsi="Times New Roman" w:cs="Times New Roman"/>
          <w:sz w:val="24"/>
          <w:szCs w:val="24"/>
        </w:rPr>
        <w:br/>
      </w:r>
      <w:r w:rsidRPr="008304D0">
        <w:rPr>
          <w:rFonts w:ascii="Times New Roman" w:hAnsi="Times New Roman" w:cs="Times New Roman"/>
          <w:sz w:val="24"/>
          <w:szCs w:val="24"/>
        </w:rPr>
        <w:br/>
        <w:t>При таких обстоятельствах суд взыскивает с ОАО «АльфаСтрахование» в пользу истца, разницу между суммой фактического ущерба и выплаченной страховой суммой в размере *** руб., (из расчета *** руб. – *** руб. – *** руб. (безусловная франшиза).</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В силу п.11.3 Правил страхования ОАО «АльфаСтрахование», выплата страхового возмещения производится по риску ущерба в течение *** рабочих дней после получения страховщиком документов (ДД.ММ.ГГГГ), т.е. в данном случае не позднее ДД.ММ.ГГГГ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Истец просит суд взыскать неустойку за период с ДД.ММ.ГГГГ по ДД.ММ.ГГГГ ( *** дней).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Неустойка в соответствии со ст. 395 ГК РФ составляет *** руб., из расчета: &lt;данные изъяты&gt; </w:t>
      </w:r>
      <w:r w:rsidRPr="008304D0">
        <w:rPr>
          <w:rFonts w:ascii="Times New Roman" w:hAnsi="Times New Roman" w:cs="Times New Roman"/>
          <w:sz w:val="24"/>
          <w:szCs w:val="24"/>
        </w:rPr>
        <w:br/>
      </w:r>
      <w:r w:rsidRPr="008304D0">
        <w:rPr>
          <w:rFonts w:ascii="Times New Roman" w:hAnsi="Times New Roman" w:cs="Times New Roman"/>
          <w:sz w:val="24"/>
          <w:szCs w:val="24"/>
        </w:rPr>
        <w:br/>
        <w:t>На основании ст. 395 ГК РФ суд взыскивает с ответчика в пользу истца проценты за пользование чужими денежными средствами в сумме *** руб.</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В соответствии со ст. 15 Закона РФ "О защите прав потребителей" от 07.02.1992 N 2300-1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8304D0">
        <w:rPr>
          <w:rFonts w:ascii="Times New Roman" w:hAnsi="Times New Roman" w:cs="Times New Roman"/>
          <w:sz w:val="24"/>
          <w:szCs w:val="24"/>
        </w:rPr>
        <w:t>причинителем</w:t>
      </w:r>
      <w:proofErr w:type="spellEnd"/>
      <w:r w:rsidRPr="008304D0">
        <w:rPr>
          <w:rFonts w:ascii="Times New Roman" w:hAnsi="Times New Roman" w:cs="Times New Roman"/>
          <w:sz w:val="24"/>
          <w:szCs w:val="24"/>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Поскольку в судебном заседании установлен факт нарушения ответчиком прав потребителя, суд взыскивает с ОАО «АльфаСтрахование» в пользу Суслова Д. А. компенсацию морального вреда в сумме *** рублей. </w:t>
      </w:r>
      <w:r w:rsidRPr="008304D0">
        <w:rPr>
          <w:rFonts w:ascii="Times New Roman" w:hAnsi="Times New Roman" w:cs="Times New Roman"/>
          <w:sz w:val="24"/>
          <w:szCs w:val="24"/>
        </w:rPr>
        <w:br/>
      </w:r>
      <w:r w:rsidRPr="008304D0">
        <w:rPr>
          <w:rFonts w:ascii="Times New Roman" w:hAnsi="Times New Roman" w:cs="Times New Roman"/>
          <w:sz w:val="24"/>
          <w:szCs w:val="24"/>
        </w:rPr>
        <w:br/>
        <w:t>В соответствии с пунктом 6 статьи 13 Закона «О защите прав потребителей», если суд удовлетворил требования страхователя (выгодоприобретателя) в связи с нарушением его прав, установленных Законом о защите прав потребителей, которые не были удовлетворены в добровольном порядке страховщиком, он взыскивает со страховщика в пользу страхователя (выгодоприобретателя) штраф независимо от того, заявлялось ли такое требование суду.</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На основании ст. 13 Закона РФ о «Защите прав потребителей», подлежит взысканию с ответчика ОАО «АльфаСтрахование» в пользу Суслова Д. А. штраф в сумме *** руб.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Суд, на основании ст. 333 ГК РФ, уменьшает его размер до *** рублей и взыскивает </w:t>
      </w:r>
      <w:r w:rsidRPr="008304D0">
        <w:rPr>
          <w:rFonts w:ascii="Times New Roman" w:hAnsi="Times New Roman" w:cs="Times New Roman"/>
          <w:sz w:val="24"/>
          <w:szCs w:val="24"/>
        </w:rPr>
        <w:lastRenderedPageBreak/>
        <w:t>указанную сумму с ответчика в пользу истца.</w:t>
      </w:r>
      <w:r w:rsidRPr="008304D0">
        <w:rPr>
          <w:rFonts w:ascii="Times New Roman" w:hAnsi="Times New Roman" w:cs="Times New Roman"/>
          <w:sz w:val="24"/>
          <w:szCs w:val="24"/>
        </w:rPr>
        <w:br/>
      </w:r>
      <w:r w:rsidRPr="008304D0">
        <w:rPr>
          <w:rFonts w:ascii="Times New Roman" w:hAnsi="Times New Roman" w:cs="Times New Roman"/>
          <w:sz w:val="24"/>
          <w:szCs w:val="24"/>
        </w:rPr>
        <w:br/>
        <w:t>Принимая данное решение, суд считает, что требуемая истцом неустойка явно несоразмерна и значительно превышает сумму возможных убытков, вызванных нарушением обязательств.</w:t>
      </w:r>
      <w:r w:rsidRPr="008304D0">
        <w:rPr>
          <w:rFonts w:ascii="Times New Roman" w:hAnsi="Times New Roman" w:cs="Times New Roman"/>
          <w:sz w:val="24"/>
          <w:szCs w:val="24"/>
        </w:rPr>
        <w:br/>
      </w:r>
      <w:r w:rsidRPr="008304D0">
        <w:rPr>
          <w:rFonts w:ascii="Times New Roman" w:hAnsi="Times New Roman" w:cs="Times New Roman"/>
          <w:sz w:val="24"/>
          <w:szCs w:val="24"/>
        </w:rPr>
        <w:br/>
        <w:t>При вынесении решения суд учитывает положения ст. 42 Постановления Пленума ВС РФ и ВАС РФ N 6/8 в которой разъяснено, что суд, вынося решение об уменьшении неустойки, должен иметь в виду, что размер неустойки может быть уменьшен судом только в том случае, если подлежащая неустойка явно несоразмерна последствиям нарушения обязательств. При этом, суд может оценивать не только несоразмерность последствий нарушению, но и принимать во внимание, в том числе обстоятельства, не имеющие прямого отношения к последствиям нарушения обязательства (цена товара, работы, услуги, сумма договора).</w:t>
      </w:r>
      <w:r w:rsidRPr="008304D0">
        <w:rPr>
          <w:rFonts w:ascii="Times New Roman" w:hAnsi="Times New Roman" w:cs="Times New Roman"/>
          <w:sz w:val="24"/>
          <w:szCs w:val="24"/>
        </w:rPr>
        <w:br/>
      </w:r>
      <w:r w:rsidRPr="008304D0">
        <w:rPr>
          <w:rFonts w:ascii="Times New Roman" w:hAnsi="Times New Roman" w:cs="Times New Roman"/>
          <w:sz w:val="24"/>
          <w:szCs w:val="24"/>
        </w:rPr>
        <w:br/>
        <w:t>На основании ст. 98 ГПК РФ суд взыскивает с ОАО «АльфаСтрахование» в пользу истца расходы по составлению калькуляции ущерба в сумме *** руб. ( ***%) от требуемой суммы.</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Суд на основании ст. 100 ГПК РФ взыскивает с ответчика в пользу истца расходы по оплате юридических услуг в сумме *** рублей, поскольку указанные расходы подтверждены документально.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На основании изложенного, и, руководствуясь 193-198 ГПК РФ, суд </w:t>
      </w:r>
      <w:r w:rsidRPr="008304D0">
        <w:rPr>
          <w:rFonts w:ascii="Times New Roman" w:hAnsi="Times New Roman" w:cs="Times New Roman"/>
          <w:sz w:val="24"/>
          <w:szCs w:val="24"/>
        </w:rPr>
        <w:br/>
      </w:r>
      <w:r w:rsidRPr="008304D0">
        <w:rPr>
          <w:rFonts w:ascii="Times New Roman" w:hAnsi="Times New Roman" w:cs="Times New Roman"/>
          <w:sz w:val="24"/>
          <w:szCs w:val="24"/>
        </w:rPr>
        <w:br/>
        <w:t>РЕШИЛ:</w:t>
      </w:r>
      <w:r w:rsidRPr="008304D0">
        <w:rPr>
          <w:rFonts w:ascii="Times New Roman" w:hAnsi="Times New Roman" w:cs="Times New Roman"/>
          <w:sz w:val="24"/>
          <w:szCs w:val="24"/>
        </w:rPr>
        <w:br/>
      </w:r>
      <w:r w:rsidRPr="008304D0">
        <w:rPr>
          <w:rFonts w:ascii="Times New Roman" w:hAnsi="Times New Roman" w:cs="Times New Roman"/>
          <w:sz w:val="24"/>
          <w:szCs w:val="24"/>
        </w:rPr>
        <w:br/>
      </w:r>
      <w:bookmarkStart w:id="3" w:name="OLE_LINK38"/>
      <w:bookmarkStart w:id="4" w:name="OLE_LINK39"/>
      <w:bookmarkStart w:id="5" w:name="_GoBack"/>
      <w:r w:rsidRPr="008304D0">
        <w:rPr>
          <w:rFonts w:ascii="Times New Roman" w:hAnsi="Times New Roman" w:cs="Times New Roman"/>
          <w:sz w:val="24"/>
          <w:szCs w:val="24"/>
        </w:rPr>
        <w:t xml:space="preserve">Взыскать с ОАО «АльфаСтрахование» в пользу Суслов Д. А: </w:t>
      </w:r>
      <w:r w:rsidRPr="008304D0">
        <w:rPr>
          <w:rFonts w:ascii="Times New Roman" w:hAnsi="Times New Roman" w:cs="Times New Roman"/>
          <w:sz w:val="24"/>
          <w:szCs w:val="24"/>
        </w:rPr>
        <w:br/>
      </w:r>
      <w:r w:rsidRPr="008304D0">
        <w:rPr>
          <w:rFonts w:ascii="Times New Roman" w:hAnsi="Times New Roman" w:cs="Times New Roman"/>
          <w:sz w:val="24"/>
          <w:szCs w:val="24"/>
        </w:rPr>
        <w:br/>
        <w:t>-недоплаченное страховое возмещение в размере *** руб.,</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-проценты за пользование чужими денежными средствами в сумме *** руб.,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 компенсацию морального вреда в сумме *** рублей,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Взыскать с ОАО «АльфаСтрахование» в пользу Суслов Д. А судебные расходы по составлению оценки ущерба в сумме *** руб. ( ***%), по оплате услуг представителя в сумме *** руб.,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Взыскать с ОАО «АльфаСтрахование» в пользу Суслов Д. А штраф в соответствии со ст. 13 Закона РФ «О защите прав потребителей» в сумме *** руб. </w:t>
      </w:r>
      <w:bookmarkEnd w:id="3"/>
      <w:bookmarkEnd w:id="4"/>
      <w:bookmarkEnd w:id="5"/>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Разъяснить сторонам, что решение суда может быть обжаловано в апелляционном порядке в течение месяца со дня его вынесения в окончательной форме. </w:t>
      </w:r>
      <w:r w:rsidRPr="008304D0">
        <w:rPr>
          <w:rFonts w:ascii="Times New Roman" w:hAnsi="Times New Roman" w:cs="Times New Roman"/>
          <w:sz w:val="24"/>
          <w:szCs w:val="24"/>
        </w:rPr>
        <w:br/>
      </w:r>
      <w:r w:rsidRPr="008304D0">
        <w:rPr>
          <w:rFonts w:ascii="Times New Roman" w:hAnsi="Times New Roman" w:cs="Times New Roman"/>
          <w:sz w:val="24"/>
          <w:szCs w:val="24"/>
        </w:rPr>
        <w:br/>
        <w:t xml:space="preserve">Судья </w:t>
      </w:r>
      <w:proofErr w:type="spellStart"/>
      <w:r w:rsidRPr="008304D0">
        <w:rPr>
          <w:rFonts w:ascii="Times New Roman" w:hAnsi="Times New Roman" w:cs="Times New Roman"/>
          <w:sz w:val="24"/>
          <w:szCs w:val="24"/>
        </w:rPr>
        <w:t>Мисюра</w:t>
      </w:r>
      <w:proofErr w:type="spellEnd"/>
      <w:r w:rsidRPr="008304D0">
        <w:rPr>
          <w:rFonts w:ascii="Times New Roman" w:hAnsi="Times New Roman" w:cs="Times New Roman"/>
          <w:sz w:val="24"/>
          <w:szCs w:val="24"/>
        </w:rPr>
        <w:t xml:space="preserve"> С.Л.</w:t>
      </w:r>
    </w:p>
    <w:sectPr w:rsidR="00B12A2C" w:rsidRPr="00830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37"/>
    <w:rsid w:val="0000068B"/>
    <w:rsid w:val="0000130A"/>
    <w:rsid w:val="00002A91"/>
    <w:rsid w:val="000039D4"/>
    <w:rsid w:val="0002133C"/>
    <w:rsid w:val="00026DF2"/>
    <w:rsid w:val="00031595"/>
    <w:rsid w:val="00032D1C"/>
    <w:rsid w:val="00043CB8"/>
    <w:rsid w:val="00044EFF"/>
    <w:rsid w:val="00045850"/>
    <w:rsid w:val="00046A68"/>
    <w:rsid w:val="00051B9F"/>
    <w:rsid w:val="00061816"/>
    <w:rsid w:val="0007332E"/>
    <w:rsid w:val="00075303"/>
    <w:rsid w:val="000810E3"/>
    <w:rsid w:val="00085C7A"/>
    <w:rsid w:val="00091805"/>
    <w:rsid w:val="00091BA7"/>
    <w:rsid w:val="000A54B7"/>
    <w:rsid w:val="000A5BA1"/>
    <w:rsid w:val="000B60B5"/>
    <w:rsid w:val="000B7858"/>
    <w:rsid w:val="000C07C5"/>
    <w:rsid w:val="000C1AB6"/>
    <w:rsid w:val="000C5B16"/>
    <w:rsid w:val="000D080E"/>
    <w:rsid w:val="000D0C8D"/>
    <w:rsid w:val="000D2850"/>
    <w:rsid w:val="000D37C3"/>
    <w:rsid w:val="000D3D30"/>
    <w:rsid w:val="000D3F37"/>
    <w:rsid w:val="000D3F96"/>
    <w:rsid w:val="000E0E2F"/>
    <w:rsid w:val="000E20E7"/>
    <w:rsid w:val="000E33A0"/>
    <w:rsid w:val="000E3D41"/>
    <w:rsid w:val="000E4DC7"/>
    <w:rsid w:val="000E652D"/>
    <w:rsid w:val="000F0F4A"/>
    <w:rsid w:val="0010101F"/>
    <w:rsid w:val="001027CA"/>
    <w:rsid w:val="001034C9"/>
    <w:rsid w:val="00104467"/>
    <w:rsid w:val="00105805"/>
    <w:rsid w:val="00105946"/>
    <w:rsid w:val="00106424"/>
    <w:rsid w:val="00107FAE"/>
    <w:rsid w:val="00110C2F"/>
    <w:rsid w:val="001135A4"/>
    <w:rsid w:val="00116032"/>
    <w:rsid w:val="00116713"/>
    <w:rsid w:val="0012239A"/>
    <w:rsid w:val="00123D9C"/>
    <w:rsid w:val="0013170C"/>
    <w:rsid w:val="0013250E"/>
    <w:rsid w:val="00133CC1"/>
    <w:rsid w:val="001350DD"/>
    <w:rsid w:val="0013781B"/>
    <w:rsid w:val="00140D5A"/>
    <w:rsid w:val="001428A5"/>
    <w:rsid w:val="00144D3C"/>
    <w:rsid w:val="001461D3"/>
    <w:rsid w:val="0015180D"/>
    <w:rsid w:val="00154C82"/>
    <w:rsid w:val="00155016"/>
    <w:rsid w:val="001559FC"/>
    <w:rsid w:val="00162358"/>
    <w:rsid w:val="001642F6"/>
    <w:rsid w:val="001656C7"/>
    <w:rsid w:val="001659D8"/>
    <w:rsid w:val="00165AAB"/>
    <w:rsid w:val="00167C3C"/>
    <w:rsid w:val="001721A5"/>
    <w:rsid w:val="001806BF"/>
    <w:rsid w:val="001812DC"/>
    <w:rsid w:val="001817E5"/>
    <w:rsid w:val="001819A5"/>
    <w:rsid w:val="00187DD8"/>
    <w:rsid w:val="001925FE"/>
    <w:rsid w:val="00193469"/>
    <w:rsid w:val="00195EBE"/>
    <w:rsid w:val="001A1FA2"/>
    <w:rsid w:val="001A2969"/>
    <w:rsid w:val="001A2AB1"/>
    <w:rsid w:val="001A5E31"/>
    <w:rsid w:val="001B066D"/>
    <w:rsid w:val="001B1BF4"/>
    <w:rsid w:val="001B359F"/>
    <w:rsid w:val="001B443B"/>
    <w:rsid w:val="001B52BE"/>
    <w:rsid w:val="001B5F20"/>
    <w:rsid w:val="001C2B9F"/>
    <w:rsid w:val="001C36DB"/>
    <w:rsid w:val="001C7A3D"/>
    <w:rsid w:val="001D162C"/>
    <w:rsid w:val="001D1C0E"/>
    <w:rsid w:val="001D2611"/>
    <w:rsid w:val="001D5B10"/>
    <w:rsid w:val="001D6AC7"/>
    <w:rsid w:val="001D726E"/>
    <w:rsid w:val="001D7410"/>
    <w:rsid w:val="001E34A4"/>
    <w:rsid w:val="001E7F44"/>
    <w:rsid w:val="001F4DD6"/>
    <w:rsid w:val="001F5B96"/>
    <w:rsid w:val="00200D3B"/>
    <w:rsid w:val="00203DBF"/>
    <w:rsid w:val="0020432A"/>
    <w:rsid w:val="0020571B"/>
    <w:rsid w:val="00206A75"/>
    <w:rsid w:val="0020719B"/>
    <w:rsid w:val="0021076D"/>
    <w:rsid w:val="002112B8"/>
    <w:rsid w:val="002128A1"/>
    <w:rsid w:val="0022311D"/>
    <w:rsid w:val="00225762"/>
    <w:rsid w:val="002264FD"/>
    <w:rsid w:val="002314D4"/>
    <w:rsid w:val="00231799"/>
    <w:rsid w:val="00231A8C"/>
    <w:rsid w:val="00231CCF"/>
    <w:rsid w:val="002345AC"/>
    <w:rsid w:val="0023541B"/>
    <w:rsid w:val="00236E24"/>
    <w:rsid w:val="00243B77"/>
    <w:rsid w:val="002451F8"/>
    <w:rsid w:val="002528DD"/>
    <w:rsid w:val="00254033"/>
    <w:rsid w:val="002552B9"/>
    <w:rsid w:val="00257E24"/>
    <w:rsid w:val="00260776"/>
    <w:rsid w:val="00262E4A"/>
    <w:rsid w:val="00263BBA"/>
    <w:rsid w:val="00264E4D"/>
    <w:rsid w:val="0027142F"/>
    <w:rsid w:val="002727E1"/>
    <w:rsid w:val="0028009C"/>
    <w:rsid w:val="00292A65"/>
    <w:rsid w:val="002931DC"/>
    <w:rsid w:val="00294CD0"/>
    <w:rsid w:val="00296811"/>
    <w:rsid w:val="002A23A4"/>
    <w:rsid w:val="002A3412"/>
    <w:rsid w:val="002A5897"/>
    <w:rsid w:val="002A767F"/>
    <w:rsid w:val="002A798E"/>
    <w:rsid w:val="002A7CAD"/>
    <w:rsid w:val="002B1F17"/>
    <w:rsid w:val="002B2F3F"/>
    <w:rsid w:val="002B7F0E"/>
    <w:rsid w:val="002C0B37"/>
    <w:rsid w:val="002C11E8"/>
    <w:rsid w:val="002C29F5"/>
    <w:rsid w:val="002C4324"/>
    <w:rsid w:val="002D0879"/>
    <w:rsid w:val="002D467F"/>
    <w:rsid w:val="002D470C"/>
    <w:rsid w:val="002D63C2"/>
    <w:rsid w:val="002E28A0"/>
    <w:rsid w:val="002E3A09"/>
    <w:rsid w:val="002E4B00"/>
    <w:rsid w:val="002E60EC"/>
    <w:rsid w:val="002E68F0"/>
    <w:rsid w:val="002F4A1E"/>
    <w:rsid w:val="002F6494"/>
    <w:rsid w:val="002F67F1"/>
    <w:rsid w:val="002F6C25"/>
    <w:rsid w:val="00305E4F"/>
    <w:rsid w:val="00306472"/>
    <w:rsid w:val="00307D33"/>
    <w:rsid w:val="003134F7"/>
    <w:rsid w:val="00315AB0"/>
    <w:rsid w:val="00316BA8"/>
    <w:rsid w:val="00317A3B"/>
    <w:rsid w:val="003231CE"/>
    <w:rsid w:val="0032360D"/>
    <w:rsid w:val="00326789"/>
    <w:rsid w:val="003342E0"/>
    <w:rsid w:val="00337809"/>
    <w:rsid w:val="00337E42"/>
    <w:rsid w:val="00353521"/>
    <w:rsid w:val="00361EFF"/>
    <w:rsid w:val="003625DC"/>
    <w:rsid w:val="00363425"/>
    <w:rsid w:val="00366FD1"/>
    <w:rsid w:val="0037282E"/>
    <w:rsid w:val="00375E9A"/>
    <w:rsid w:val="00376AEB"/>
    <w:rsid w:val="00377C1E"/>
    <w:rsid w:val="0038031A"/>
    <w:rsid w:val="003821AD"/>
    <w:rsid w:val="00383932"/>
    <w:rsid w:val="00384183"/>
    <w:rsid w:val="00384D2F"/>
    <w:rsid w:val="00385B20"/>
    <w:rsid w:val="00393EC4"/>
    <w:rsid w:val="0039441C"/>
    <w:rsid w:val="003961D6"/>
    <w:rsid w:val="00396A4D"/>
    <w:rsid w:val="00397FA3"/>
    <w:rsid w:val="003A0DB9"/>
    <w:rsid w:val="003A61A9"/>
    <w:rsid w:val="003B65F7"/>
    <w:rsid w:val="003B7C5D"/>
    <w:rsid w:val="003B7D66"/>
    <w:rsid w:val="003C3240"/>
    <w:rsid w:val="003D0677"/>
    <w:rsid w:val="003D096E"/>
    <w:rsid w:val="003D2485"/>
    <w:rsid w:val="003D4459"/>
    <w:rsid w:val="003D4B8A"/>
    <w:rsid w:val="003E0327"/>
    <w:rsid w:val="003F2FB4"/>
    <w:rsid w:val="003F7491"/>
    <w:rsid w:val="00400EDD"/>
    <w:rsid w:val="004010CD"/>
    <w:rsid w:val="004024B6"/>
    <w:rsid w:val="00403EAB"/>
    <w:rsid w:val="004048DB"/>
    <w:rsid w:val="004107D5"/>
    <w:rsid w:val="004210A9"/>
    <w:rsid w:val="00422687"/>
    <w:rsid w:val="00425BD0"/>
    <w:rsid w:val="00427F41"/>
    <w:rsid w:val="00433CFC"/>
    <w:rsid w:val="00433D92"/>
    <w:rsid w:val="00437D78"/>
    <w:rsid w:val="00443E13"/>
    <w:rsid w:val="00456285"/>
    <w:rsid w:val="004605F0"/>
    <w:rsid w:val="00461EBC"/>
    <w:rsid w:val="00462E9C"/>
    <w:rsid w:val="004662E8"/>
    <w:rsid w:val="00474A01"/>
    <w:rsid w:val="004823E3"/>
    <w:rsid w:val="004828B6"/>
    <w:rsid w:val="00482D6F"/>
    <w:rsid w:val="004901E9"/>
    <w:rsid w:val="00490E70"/>
    <w:rsid w:val="00497837"/>
    <w:rsid w:val="004A2326"/>
    <w:rsid w:val="004A3829"/>
    <w:rsid w:val="004A73F6"/>
    <w:rsid w:val="004B0636"/>
    <w:rsid w:val="004B715C"/>
    <w:rsid w:val="004C1011"/>
    <w:rsid w:val="004C4D47"/>
    <w:rsid w:val="004C5F6B"/>
    <w:rsid w:val="004D406C"/>
    <w:rsid w:val="004D7E3D"/>
    <w:rsid w:val="004E31C6"/>
    <w:rsid w:val="004E41BA"/>
    <w:rsid w:val="004E4CAC"/>
    <w:rsid w:val="004E6874"/>
    <w:rsid w:val="004F2C23"/>
    <w:rsid w:val="004F411A"/>
    <w:rsid w:val="004F61F7"/>
    <w:rsid w:val="004F7CDD"/>
    <w:rsid w:val="005004A2"/>
    <w:rsid w:val="00501ACC"/>
    <w:rsid w:val="00503ADE"/>
    <w:rsid w:val="005059F4"/>
    <w:rsid w:val="005066DE"/>
    <w:rsid w:val="00511E88"/>
    <w:rsid w:val="005142D9"/>
    <w:rsid w:val="00514BD1"/>
    <w:rsid w:val="00514DAF"/>
    <w:rsid w:val="0051598C"/>
    <w:rsid w:val="00521B7D"/>
    <w:rsid w:val="005221D0"/>
    <w:rsid w:val="00527355"/>
    <w:rsid w:val="005360DF"/>
    <w:rsid w:val="00537DA1"/>
    <w:rsid w:val="0054039E"/>
    <w:rsid w:val="00541878"/>
    <w:rsid w:val="005449AE"/>
    <w:rsid w:val="00546450"/>
    <w:rsid w:val="00547138"/>
    <w:rsid w:val="00554F87"/>
    <w:rsid w:val="00555C97"/>
    <w:rsid w:val="00555F2B"/>
    <w:rsid w:val="0055721C"/>
    <w:rsid w:val="00564E90"/>
    <w:rsid w:val="0056619A"/>
    <w:rsid w:val="0056707D"/>
    <w:rsid w:val="0057118B"/>
    <w:rsid w:val="00572913"/>
    <w:rsid w:val="0057379D"/>
    <w:rsid w:val="00573A51"/>
    <w:rsid w:val="00575BE1"/>
    <w:rsid w:val="005778FC"/>
    <w:rsid w:val="0058098E"/>
    <w:rsid w:val="00581F77"/>
    <w:rsid w:val="00582343"/>
    <w:rsid w:val="00582B52"/>
    <w:rsid w:val="00583EEB"/>
    <w:rsid w:val="00585CD5"/>
    <w:rsid w:val="00592D99"/>
    <w:rsid w:val="005974D3"/>
    <w:rsid w:val="005A328D"/>
    <w:rsid w:val="005A3925"/>
    <w:rsid w:val="005A4F21"/>
    <w:rsid w:val="005B1A03"/>
    <w:rsid w:val="005B635A"/>
    <w:rsid w:val="005B7ACA"/>
    <w:rsid w:val="005C0066"/>
    <w:rsid w:val="005C6061"/>
    <w:rsid w:val="005C655B"/>
    <w:rsid w:val="005C6FCD"/>
    <w:rsid w:val="005D4976"/>
    <w:rsid w:val="005E17D4"/>
    <w:rsid w:val="005E4A5A"/>
    <w:rsid w:val="005E5C29"/>
    <w:rsid w:val="005E6363"/>
    <w:rsid w:val="005F088B"/>
    <w:rsid w:val="005F2073"/>
    <w:rsid w:val="005F408C"/>
    <w:rsid w:val="005F48EE"/>
    <w:rsid w:val="005F6FED"/>
    <w:rsid w:val="006030B8"/>
    <w:rsid w:val="006040D3"/>
    <w:rsid w:val="00604CD1"/>
    <w:rsid w:val="00607041"/>
    <w:rsid w:val="00607D0F"/>
    <w:rsid w:val="006117C2"/>
    <w:rsid w:val="00612AA2"/>
    <w:rsid w:val="00621454"/>
    <w:rsid w:val="00621A54"/>
    <w:rsid w:val="00622396"/>
    <w:rsid w:val="00624200"/>
    <w:rsid w:val="00633D78"/>
    <w:rsid w:val="00641C61"/>
    <w:rsid w:val="00642A43"/>
    <w:rsid w:val="00643F5C"/>
    <w:rsid w:val="00647663"/>
    <w:rsid w:val="0065175F"/>
    <w:rsid w:val="00652397"/>
    <w:rsid w:val="006540D7"/>
    <w:rsid w:val="00662763"/>
    <w:rsid w:val="006670BE"/>
    <w:rsid w:val="00667E81"/>
    <w:rsid w:val="0067125D"/>
    <w:rsid w:val="006721F8"/>
    <w:rsid w:val="0067529B"/>
    <w:rsid w:val="00675EE5"/>
    <w:rsid w:val="00676DDF"/>
    <w:rsid w:val="00676DE1"/>
    <w:rsid w:val="006804CA"/>
    <w:rsid w:val="0069189E"/>
    <w:rsid w:val="00691A4E"/>
    <w:rsid w:val="0069207B"/>
    <w:rsid w:val="00694B18"/>
    <w:rsid w:val="006A42E2"/>
    <w:rsid w:val="006A6446"/>
    <w:rsid w:val="006A6D11"/>
    <w:rsid w:val="006B5463"/>
    <w:rsid w:val="006B76F3"/>
    <w:rsid w:val="006C3590"/>
    <w:rsid w:val="006C5570"/>
    <w:rsid w:val="006C66B6"/>
    <w:rsid w:val="006C758C"/>
    <w:rsid w:val="006C79C7"/>
    <w:rsid w:val="006D0724"/>
    <w:rsid w:val="006D12F2"/>
    <w:rsid w:val="006D268C"/>
    <w:rsid w:val="006D601D"/>
    <w:rsid w:val="006D6400"/>
    <w:rsid w:val="006D6D40"/>
    <w:rsid w:val="006E6286"/>
    <w:rsid w:val="006F02D8"/>
    <w:rsid w:val="006F16AE"/>
    <w:rsid w:val="006F1AB8"/>
    <w:rsid w:val="006F53A3"/>
    <w:rsid w:val="006F57FE"/>
    <w:rsid w:val="0070224D"/>
    <w:rsid w:val="007026C7"/>
    <w:rsid w:val="0070367A"/>
    <w:rsid w:val="00703D68"/>
    <w:rsid w:val="00712B6D"/>
    <w:rsid w:val="00714DE3"/>
    <w:rsid w:val="007169E3"/>
    <w:rsid w:val="00717C39"/>
    <w:rsid w:val="00721297"/>
    <w:rsid w:val="00721910"/>
    <w:rsid w:val="0072224A"/>
    <w:rsid w:val="00723C38"/>
    <w:rsid w:val="00724265"/>
    <w:rsid w:val="007253CD"/>
    <w:rsid w:val="00733652"/>
    <w:rsid w:val="007415D6"/>
    <w:rsid w:val="00743EC9"/>
    <w:rsid w:val="007472B6"/>
    <w:rsid w:val="00747C3B"/>
    <w:rsid w:val="007516CA"/>
    <w:rsid w:val="007538FA"/>
    <w:rsid w:val="0075593E"/>
    <w:rsid w:val="007560C5"/>
    <w:rsid w:val="00763325"/>
    <w:rsid w:val="00767A3B"/>
    <w:rsid w:val="00770440"/>
    <w:rsid w:val="00770BD7"/>
    <w:rsid w:val="00776473"/>
    <w:rsid w:val="007808B4"/>
    <w:rsid w:val="00783AF1"/>
    <w:rsid w:val="007857AB"/>
    <w:rsid w:val="00785F88"/>
    <w:rsid w:val="00793817"/>
    <w:rsid w:val="00796D1F"/>
    <w:rsid w:val="007A0A01"/>
    <w:rsid w:val="007A0AC4"/>
    <w:rsid w:val="007A3DAA"/>
    <w:rsid w:val="007A4C49"/>
    <w:rsid w:val="007B3176"/>
    <w:rsid w:val="007B39FD"/>
    <w:rsid w:val="007B5F45"/>
    <w:rsid w:val="007C203A"/>
    <w:rsid w:val="007C5F6B"/>
    <w:rsid w:val="007C7768"/>
    <w:rsid w:val="007D10BB"/>
    <w:rsid w:val="007D4C71"/>
    <w:rsid w:val="007F1BFC"/>
    <w:rsid w:val="007F5372"/>
    <w:rsid w:val="007F60D0"/>
    <w:rsid w:val="007F6B1F"/>
    <w:rsid w:val="008026D0"/>
    <w:rsid w:val="00804D96"/>
    <w:rsid w:val="00804E21"/>
    <w:rsid w:val="00806BAB"/>
    <w:rsid w:val="00813260"/>
    <w:rsid w:val="008152AA"/>
    <w:rsid w:val="008203F4"/>
    <w:rsid w:val="008212AF"/>
    <w:rsid w:val="00825942"/>
    <w:rsid w:val="0082643F"/>
    <w:rsid w:val="008304D0"/>
    <w:rsid w:val="00832C25"/>
    <w:rsid w:val="0083517D"/>
    <w:rsid w:val="008408C6"/>
    <w:rsid w:val="00843D0B"/>
    <w:rsid w:val="008449DF"/>
    <w:rsid w:val="00847B2A"/>
    <w:rsid w:val="00853DBF"/>
    <w:rsid w:val="00860C90"/>
    <w:rsid w:val="00860D2A"/>
    <w:rsid w:val="00860E96"/>
    <w:rsid w:val="00861483"/>
    <w:rsid w:val="0086575F"/>
    <w:rsid w:val="00867335"/>
    <w:rsid w:val="00867E32"/>
    <w:rsid w:val="00875DC0"/>
    <w:rsid w:val="00876E61"/>
    <w:rsid w:val="00880E75"/>
    <w:rsid w:val="0088183C"/>
    <w:rsid w:val="00884A93"/>
    <w:rsid w:val="00886B6B"/>
    <w:rsid w:val="00890593"/>
    <w:rsid w:val="008905FD"/>
    <w:rsid w:val="00895BFA"/>
    <w:rsid w:val="008A05BD"/>
    <w:rsid w:val="008A0D9F"/>
    <w:rsid w:val="008A4F01"/>
    <w:rsid w:val="008B6DC5"/>
    <w:rsid w:val="008C22C0"/>
    <w:rsid w:val="008C2D55"/>
    <w:rsid w:val="008C3AA3"/>
    <w:rsid w:val="008C54EC"/>
    <w:rsid w:val="008C6E88"/>
    <w:rsid w:val="008C7D6A"/>
    <w:rsid w:val="008D0592"/>
    <w:rsid w:val="008D2FCD"/>
    <w:rsid w:val="008D3744"/>
    <w:rsid w:val="008E0CA7"/>
    <w:rsid w:val="008F3DE9"/>
    <w:rsid w:val="008F5BAC"/>
    <w:rsid w:val="008F61D6"/>
    <w:rsid w:val="008F6F01"/>
    <w:rsid w:val="009001C0"/>
    <w:rsid w:val="00912C73"/>
    <w:rsid w:val="00912F7D"/>
    <w:rsid w:val="00915FF6"/>
    <w:rsid w:val="00916DF9"/>
    <w:rsid w:val="00917048"/>
    <w:rsid w:val="00925A78"/>
    <w:rsid w:val="00932A86"/>
    <w:rsid w:val="009337CC"/>
    <w:rsid w:val="00936ABD"/>
    <w:rsid w:val="00937C30"/>
    <w:rsid w:val="0094004C"/>
    <w:rsid w:val="00944956"/>
    <w:rsid w:val="009453A1"/>
    <w:rsid w:val="009474A5"/>
    <w:rsid w:val="009514A3"/>
    <w:rsid w:val="00952312"/>
    <w:rsid w:val="0095404B"/>
    <w:rsid w:val="00965429"/>
    <w:rsid w:val="00965918"/>
    <w:rsid w:val="009662E2"/>
    <w:rsid w:val="00966678"/>
    <w:rsid w:val="009670A1"/>
    <w:rsid w:val="00976A03"/>
    <w:rsid w:val="0098452F"/>
    <w:rsid w:val="00991F24"/>
    <w:rsid w:val="009963E8"/>
    <w:rsid w:val="009A395C"/>
    <w:rsid w:val="009B0236"/>
    <w:rsid w:val="009B24F0"/>
    <w:rsid w:val="009B2737"/>
    <w:rsid w:val="009C254F"/>
    <w:rsid w:val="009C553C"/>
    <w:rsid w:val="009C7AD8"/>
    <w:rsid w:val="009D4C03"/>
    <w:rsid w:val="009D688A"/>
    <w:rsid w:val="009D7BAE"/>
    <w:rsid w:val="009D7EB3"/>
    <w:rsid w:val="009E03C6"/>
    <w:rsid w:val="009E394E"/>
    <w:rsid w:val="009E6DA3"/>
    <w:rsid w:val="009F2DB1"/>
    <w:rsid w:val="009F4843"/>
    <w:rsid w:val="009F4CE3"/>
    <w:rsid w:val="009F4D8B"/>
    <w:rsid w:val="009F5B71"/>
    <w:rsid w:val="009F5C67"/>
    <w:rsid w:val="009F5C9B"/>
    <w:rsid w:val="00A00E96"/>
    <w:rsid w:val="00A10CBC"/>
    <w:rsid w:val="00A1264C"/>
    <w:rsid w:val="00A12F8A"/>
    <w:rsid w:val="00A13F94"/>
    <w:rsid w:val="00A21930"/>
    <w:rsid w:val="00A2399D"/>
    <w:rsid w:val="00A26310"/>
    <w:rsid w:val="00A275CC"/>
    <w:rsid w:val="00A364AD"/>
    <w:rsid w:val="00A3739E"/>
    <w:rsid w:val="00A50ADC"/>
    <w:rsid w:val="00A5171F"/>
    <w:rsid w:val="00A52423"/>
    <w:rsid w:val="00A54C27"/>
    <w:rsid w:val="00A54E93"/>
    <w:rsid w:val="00A55C85"/>
    <w:rsid w:val="00A603EE"/>
    <w:rsid w:val="00A62C24"/>
    <w:rsid w:val="00A67BF1"/>
    <w:rsid w:val="00A70BF6"/>
    <w:rsid w:val="00A74D6E"/>
    <w:rsid w:val="00A82900"/>
    <w:rsid w:val="00A852CC"/>
    <w:rsid w:val="00A90359"/>
    <w:rsid w:val="00A948CB"/>
    <w:rsid w:val="00A965E0"/>
    <w:rsid w:val="00AA1888"/>
    <w:rsid w:val="00AA420F"/>
    <w:rsid w:val="00AB3E4B"/>
    <w:rsid w:val="00AB3EA2"/>
    <w:rsid w:val="00AB5BDD"/>
    <w:rsid w:val="00AB6D4E"/>
    <w:rsid w:val="00AC2835"/>
    <w:rsid w:val="00AC6611"/>
    <w:rsid w:val="00AD033E"/>
    <w:rsid w:val="00AD0A2C"/>
    <w:rsid w:val="00AD3848"/>
    <w:rsid w:val="00AD53EA"/>
    <w:rsid w:val="00AD5E60"/>
    <w:rsid w:val="00AE635E"/>
    <w:rsid w:val="00AE6C4E"/>
    <w:rsid w:val="00AE77FC"/>
    <w:rsid w:val="00AE7AFD"/>
    <w:rsid w:val="00AF695C"/>
    <w:rsid w:val="00AF789B"/>
    <w:rsid w:val="00B01478"/>
    <w:rsid w:val="00B0243B"/>
    <w:rsid w:val="00B0285C"/>
    <w:rsid w:val="00B03381"/>
    <w:rsid w:val="00B12A2C"/>
    <w:rsid w:val="00B13389"/>
    <w:rsid w:val="00B14A88"/>
    <w:rsid w:val="00B1737B"/>
    <w:rsid w:val="00B17825"/>
    <w:rsid w:val="00B20509"/>
    <w:rsid w:val="00B23BC0"/>
    <w:rsid w:val="00B275BC"/>
    <w:rsid w:val="00B3100B"/>
    <w:rsid w:val="00B31042"/>
    <w:rsid w:val="00B32AE3"/>
    <w:rsid w:val="00B36572"/>
    <w:rsid w:val="00B37CFB"/>
    <w:rsid w:val="00B45989"/>
    <w:rsid w:val="00B52357"/>
    <w:rsid w:val="00B52D3A"/>
    <w:rsid w:val="00B60A68"/>
    <w:rsid w:val="00B61F79"/>
    <w:rsid w:val="00B64891"/>
    <w:rsid w:val="00B64C6B"/>
    <w:rsid w:val="00B6503A"/>
    <w:rsid w:val="00B651BB"/>
    <w:rsid w:val="00B67338"/>
    <w:rsid w:val="00B67BE5"/>
    <w:rsid w:val="00B71B33"/>
    <w:rsid w:val="00B73232"/>
    <w:rsid w:val="00B76000"/>
    <w:rsid w:val="00B80A6F"/>
    <w:rsid w:val="00B91CE1"/>
    <w:rsid w:val="00B97967"/>
    <w:rsid w:val="00BA25D2"/>
    <w:rsid w:val="00BB057E"/>
    <w:rsid w:val="00BB325B"/>
    <w:rsid w:val="00BB3B89"/>
    <w:rsid w:val="00BB4207"/>
    <w:rsid w:val="00BB5DCA"/>
    <w:rsid w:val="00BC0E3F"/>
    <w:rsid w:val="00BD0580"/>
    <w:rsid w:val="00BE007E"/>
    <w:rsid w:val="00BE62AA"/>
    <w:rsid w:val="00BE734D"/>
    <w:rsid w:val="00BF03C0"/>
    <w:rsid w:val="00BF11E4"/>
    <w:rsid w:val="00BF3F5C"/>
    <w:rsid w:val="00C01BF9"/>
    <w:rsid w:val="00C034EE"/>
    <w:rsid w:val="00C046B0"/>
    <w:rsid w:val="00C06B6D"/>
    <w:rsid w:val="00C1007A"/>
    <w:rsid w:val="00C10A2D"/>
    <w:rsid w:val="00C10F91"/>
    <w:rsid w:val="00C140C1"/>
    <w:rsid w:val="00C20328"/>
    <w:rsid w:val="00C21B89"/>
    <w:rsid w:val="00C22293"/>
    <w:rsid w:val="00C24448"/>
    <w:rsid w:val="00C24CD0"/>
    <w:rsid w:val="00C33547"/>
    <w:rsid w:val="00C34969"/>
    <w:rsid w:val="00C36921"/>
    <w:rsid w:val="00C371A0"/>
    <w:rsid w:val="00C478E3"/>
    <w:rsid w:val="00C515D6"/>
    <w:rsid w:val="00C528F9"/>
    <w:rsid w:val="00C52F98"/>
    <w:rsid w:val="00C53937"/>
    <w:rsid w:val="00C54DC7"/>
    <w:rsid w:val="00C56F03"/>
    <w:rsid w:val="00C62C08"/>
    <w:rsid w:val="00C63FFF"/>
    <w:rsid w:val="00C70EC6"/>
    <w:rsid w:val="00C711BA"/>
    <w:rsid w:val="00C77621"/>
    <w:rsid w:val="00C8232A"/>
    <w:rsid w:val="00C8254C"/>
    <w:rsid w:val="00C8747A"/>
    <w:rsid w:val="00C87A59"/>
    <w:rsid w:val="00C908CF"/>
    <w:rsid w:val="00C9519A"/>
    <w:rsid w:val="00C9522B"/>
    <w:rsid w:val="00CA2011"/>
    <w:rsid w:val="00CA263B"/>
    <w:rsid w:val="00CA29B7"/>
    <w:rsid w:val="00CA3004"/>
    <w:rsid w:val="00CA4D54"/>
    <w:rsid w:val="00CB020D"/>
    <w:rsid w:val="00CB0B21"/>
    <w:rsid w:val="00CB51CD"/>
    <w:rsid w:val="00CB55EC"/>
    <w:rsid w:val="00CC31EF"/>
    <w:rsid w:val="00CC3696"/>
    <w:rsid w:val="00CC379E"/>
    <w:rsid w:val="00CC3E45"/>
    <w:rsid w:val="00CC45F5"/>
    <w:rsid w:val="00CD21BF"/>
    <w:rsid w:val="00CD4744"/>
    <w:rsid w:val="00CE0139"/>
    <w:rsid w:val="00CE0DEE"/>
    <w:rsid w:val="00CE4ACF"/>
    <w:rsid w:val="00CF053F"/>
    <w:rsid w:val="00CF18B0"/>
    <w:rsid w:val="00D019D7"/>
    <w:rsid w:val="00D128DD"/>
    <w:rsid w:val="00D13514"/>
    <w:rsid w:val="00D1532A"/>
    <w:rsid w:val="00D21CCF"/>
    <w:rsid w:val="00D2201F"/>
    <w:rsid w:val="00D22776"/>
    <w:rsid w:val="00D23DCC"/>
    <w:rsid w:val="00D2437C"/>
    <w:rsid w:val="00D27A10"/>
    <w:rsid w:val="00D30F9E"/>
    <w:rsid w:val="00D34CA4"/>
    <w:rsid w:val="00D43069"/>
    <w:rsid w:val="00D43208"/>
    <w:rsid w:val="00D442B2"/>
    <w:rsid w:val="00D524B9"/>
    <w:rsid w:val="00D52C73"/>
    <w:rsid w:val="00D642F5"/>
    <w:rsid w:val="00D668AF"/>
    <w:rsid w:val="00D7293A"/>
    <w:rsid w:val="00D72E2D"/>
    <w:rsid w:val="00D73E3B"/>
    <w:rsid w:val="00D75E75"/>
    <w:rsid w:val="00D83441"/>
    <w:rsid w:val="00D84BA7"/>
    <w:rsid w:val="00D85117"/>
    <w:rsid w:val="00D90452"/>
    <w:rsid w:val="00D914CA"/>
    <w:rsid w:val="00D93124"/>
    <w:rsid w:val="00D955EB"/>
    <w:rsid w:val="00DA04C5"/>
    <w:rsid w:val="00DA0C9A"/>
    <w:rsid w:val="00DA4AB1"/>
    <w:rsid w:val="00DA6127"/>
    <w:rsid w:val="00DB20E1"/>
    <w:rsid w:val="00DB25A7"/>
    <w:rsid w:val="00DB4988"/>
    <w:rsid w:val="00DB51BF"/>
    <w:rsid w:val="00DB70DA"/>
    <w:rsid w:val="00DC39E7"/>
    <w:rsid w:val="00DD0A38"/>
    <w:rsid w:val="00DD192E"/>
    <w:rsid w:val="00DD7E13"/>
    <w:rsid w:val="00DE0065"/>
    <w:rsid w:val="00DE0216"/>
    <w:rsid w:val="00DF15CE"/>
    <w:rsid w:val="00DF358C"/>
    <w:rsid w:val="00E000A2"/>
    <w:rsid w:val="00E00649"/>
    <w:rsid w:val="00E02918"/>
    <w:rsid w:val="00E04B4A"/>
    <w:rsid w:val="00E11D73"/>
    <w:rsid w:val="00E11FA6"/>
    <w:rsid w:val="00E14913"/>
    <w:rsid w:val="00E2333E"/>
    <w:rsid w:val="00E237B0"/>
    <w:rsid w:val="00E30BA9"/>
    <w:rsid w:val="00E32209"/>
    <w:rsid w:val="00E353DC"/>
    <w:rsid w:val="00E35602"/>
    <w:rsid w:val="00E3671A"/>
    <w:rsid w:val="00E47BB9"/>
    <w:rsid w:val="00E515A4"/>
    <w:rsid w:val="00E51F56"/>
    <w:rsid w:val="00E54917"/>
    <w:rsid w:val="00E570F6"/>
    <w:rsid w:val="00E6377C"/>
    <w:rsid w:val="00E720E8"/>
    <w:rsid w:val="00E72D05"/>
    <w:rsid w:val="00E73186"/>
    <w:rsid w:val="00E77B86"/>
    <w:rsid w:val="00E841D4"/>
    <w:rsid w:val="00E84A81"/>
    <w:rsid w:val="00E86FA1"/>
    <w:rsid w:val="00E91BC3"/>
    <w:rsid w:val="00E95F4B"/>
    <w:rsid w:val="00E96531"/>
    <w:rsid w:val="00EA519D"/>
    <w:rsid w:val="00EA6E19"/>
    <w:rsid w:val="00EA71AF"/>
    <w:rsid w:val="00EB11D6"/>
    <w:rsid w:val="00EB2F46"/>
    <w:rsid w:val="00EB5624"/>
    <w:rsid w:val="00EB5F3F"/>
    <w:rsid w:val="00EC2FFD"/>
    <w:rsid w:val="00ED00A0"/>
    <w:rsid w:val="00ED00A4"/>
    <w:rsid w:val="00ED05A0"/>
    <w:rsid w:val="00ED19DF"/>
    <w:rsid w:val="00ED1C91"/>
    <w:rsid w:val="00ED5660"/>
    <w:rsid w:val="00EE0B3C"/>
    <w:rsid w:val="00EE1C6E"/>
    <w:rsid w:val="00EE1EAE"/>
    <w:rsid w:val="00EE3EA6"/>
    <w:rsid w:val="00EE61C5"/>
    <w:rsid w:val="00EF283B"/>
    <w:rsid w:val="00EF395B"/>
    <w:rsid w:val="00EF6AC9"/>
    <w:rsid w:val="00F001C6"/>
    <w:rsid w:val="00F057A2"/>
    <w:rsid w:val="00F11CBE"/>
    <w:rsid w:val="00F21C57"/>
    <w:rsid w:val="00F27160"/>
    <w:rsid w:val="00F3126D"/>
    <w:rsid w:val="00F31D4E"/>
    <w:rsid w:val="00F345D6"/>
    <w:rsid w:val="00F35709"/>
    <w:rsid w:val="00F40F87"/>
    <w:rsid w:val="00F44863"/>
    <w:rsid w:val="00F458B0"/>
    <w:rsid w:val="00F5039F"/>
    <w:rsid w:val="00F51C8E"/>
    <w:rsid w:val="00F54212"/>
    <w:rsid w:val="00F57C19"/>
    <w:rsid w:val="00F61496"/>
    <w:rsid w:val="00F65B17"/>
    <w:rsid w:val="00F660C1"/>
    <w:rsid w:val="00F66440"/>
    <w:rsid w:val="00F75722"/>
    <w:rsid w:val="00F80F1D"/>
    <w:rsid w:val="00F81EF9"/>
    <w:rsid w:val="00F851AA"/>
    <w:rsid w:val="00F85C8D"/>
    <w:rsid w:val="00F94603"/>
    <w:rsid w:val="00FA254F"/>
    <w:rsid w:val="00FA493B"/>
    <w:rsid w:val="00FA545F"/>
    <w:rsid w:val="00FA751C"/>
    <w:rsid w:val="00FA7D41"/>
    <w:rsid w:val="00FB4C01"/>
    <w:rsid w:val="00FB6977"/>
    <w:rsid w:val="00FC0F17"/>
    <w:rsid w:val="00FC4016"/>
    <w:rsid w:val="00FC4ABB"/>
    <w:rsid w:val="00FD07C8"/>
    <w:rsid w:val="00FD105D"/>
    <w:rsid w:val="00FD35EE"/>
    <w:rsid w:val="00FD603C"/>
    <w:rsid w:val="00FD63A0"/>
    <w:rsid w:val="00FD724C"/>
    <w:rsid w:val="00FE3B41"/>
    <w:rsid w:val="00FE5D30"/>
    <w:rsid w:val="00FF0F60"/>
    <w:rsid w:val="00FF71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4D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nippetequal">
    <w:name w:val="snippet_equal"/>
    <w:basedOn w:val="a0"/>
    <w:rsid w:val="009B27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nippetequal">
    <w:name w:val="snippet_equal"/>
    <w:basedOn w:val="a0"/>
    <w:rsid w:val="009B2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1340</Words>
  <Characters>7638</Characters>
  <Application>Microsoft Macintosh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Z</cp:lastModifiedBy>
  <cp:revision>3</cp:revision>
  <dcterms:created xsi:type="dcterms:W3CDTF">2015-02-17T18:03:00Z</dcterms:created>
  <dcterms:modified xsi:type="dcterms:W3CDTF">2015-02-17T18:11:00Z</dcterms:modified>
</cp:coreProperties>
</file>