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F6C80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РЕШЕНИЕ</w:t>
      </w:r>
    </w:p>
    <w:p w14:paraId="17925C3E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Именем Российской Федерации</w:t>
      </w:r>
    </w:p>
    <w:p w14:paraId="64E9862C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15 сентября 2014 года г. Королев М.о.</w:t>
      </w:r>
    </w:p>
    <w:p w14:paraId="6DCD230B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Королёвский городской суд Московской области в составе:</w:t>
      </w:r>
    </w:p>
    <w:p w14:paraId="71C64DC3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судьи Касьянова В.Н.</w:t>
      </w:r>
    </w:p>
    <w:p w14:paraId="5FA219EA" w14:textId="77777777" w:rsid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при секретаре Лахно Н.Н.,</w:t>
      </w:r>
    </w:p>
    <w:p w14:paraId="68C90B62" w14:textId="33050C1B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с участием </w:t>
      </w:r>
      <w:r w:rsidRPr="00044598">
        <w:rPr>
          <w:rFonts w:ascii="Times New Roman" w:hAnsi="Times New Roman" w:cs="Times New Roman"/>
          <w:b/>
          <w:noProof/>
        </w:rPr>
        <w:t xml:space="preserve">адвоката </w:t>
      </w:r>
      <w:r w:rsidR="00044598" w:rsidRPr="00044598">
        <w:rPr>
          <w:rFonts w:ascii="Times New Roman" w:hAnsi="Times New Roman" w:cs="Times New Roman"/>
          <w:b/>
          <w:noProof/>
        </w:rPr>
        <w:t>Коллегии адвокатов Москвы «ЮрПрофи»</w:t>
      </w:r>
    </w:p>
    <w:p w14:paraId="03C6A597" w14:textId="77777777" w:rsid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 xml:space="preserve">рассмотрев в открытом судебном заседании гражданское дело </w:t>
      </w:r>
    </w:p>
    <w:p w14:paraId="76CB5669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по иску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С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А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 к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В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 о признании </w:t>
      </w:r>
      <w:bookmarkStart w:id="0" w:name="OLE_LINK17"/>
      <w:bookmarkStart w:id="1" w:name="OLE_LINK18"/>
      <w:r w:rsidRPr="004E1C70">
        <w:rPr>
          <w:rFonts w:ascii="Times New Roman" w:hAnsi="Times New Roman" w:cs="Times New Roman"/>
          <w:noProof/>
        </w:rPr>
        <w:t>не приобретшей право пользования жилым помещением, снятии с регистрационного учета</w:t>
      </w:r>
      <w:bookmarkEnd w:id="0"/>
      <w:bookmarkEnd w:id="1"/>
      <w:r w:rsidRPr="004E1C70">
        <w:rPr>
          <w:rFonts w:ascii="Times New Roman" w:hAnsi="Times New Roman" w:cs="Times New Roman"/>
          <w:noProof/>
        </w:rPr>
        <w:t>,</w:t>
      </w:r>
    </w:p>
    <w:p w14:paraId="71BF0210" w14:textId="77777777" w:rsidR="004E1C70" w:rsidRDefault="004E1C70" w:rsidP="004E1C7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b/>
          <w:bCs/>
          <w:noProof/>
        </w:rPr>
      </w:pPr>
    </w:p>
    <w:p w14:paraId="47BF0CD5" w14:textId="77777777" w:rsidR="004E1C70" w:rsidRDefault="004E1C70" w:rsidP="004E1C7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b/>
          <w:bCs/>
          <w:noProof/>
        </w:rPr>
      </w:pPr>
      <w:r w:rsidRPr="004E1C70">
        <w:rPr>
          <w:rFonts w:ascii="Times New Roman" w:hAnsi="Times New Roman" w:cs="Times New Roman"/>
          <w:b/>
          <w:bCs/>
          <w:noProof/>
        </w:rPr>
        <w:t>УСТАНОВИЛ:</w:t>
      </w:r>
    </w:p>
    <w:p w14:paraId="075C2C50" w14:textId="77777777" w:rsidR="004E1C70" w:rsidRPr="004E1C70" w:rsidRDefault="004E1C70" w:rsidP="004E1C7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noProof/>
        </w:rPr>
      </w:pPr>
    </w:p>
    <w:p w14:paraId="761C9FDF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С.А. </w:t>
      </w:r>
      <w:bookmarkStart w:id="2" w:name="OLE_LINK19"/>
      <w:bookmarkStart w:id="3" w:name="OLE_LINK20"/>
      <w:r w:rsidRPr="004E1C70">
        <w:rPr>
          <w:rFonts w:ascii="Times New Roman" w:hAnsi="Times New Roman" w:cs="Times New Roman"/>
          <w:noProof/>
        </w:rPr>
        <w:t>обратился в суд с иском к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Т.В. о признании ее не приобретшей право пользования жилым помещением по адресу: &lt;адрес&gt;, ссылаясь на то, что он является нанимателем квартиры по указанному адресу, предоставленной ему по месту службы с составом семьи 1 человек, на основании ордера № от ДД.ММ.ГГГГ. После предоставления квартиры, ДД.ММ.ГГГГ. он заключил брак с ответчицей, а с ДД.ММ.ГГГГ зарегистрировал ответчицу в спорной квартире, вместе с их несовершеннолетней дочерью. После регистрации ответчицы в спорной квартире, она в данную квартиру не вселялась, проживать в ней не захотела, они жили с ответчицей и дочерью в квартире ее матери в г.Балашихе. С осени 2006 г. семейный отношения между ними были прекращены и он переехал в спорную квартиру, а ответчица сталась проживать в квартире в г.Балашихе. ДД.ММ.ГГГГ брак между ними был прекращен, однако ответчиц до настоящего времени зарегистрирована в спорной квартире, что нарушает его права, как нанимателя жилого помещения.</w:t>
      </w:r>
    </w:p>
    <w:bookmarkEnd w:id="2"/>
    <w:bookmarkEnd w:id="3"/>
    <w:p w14:paraId="432E31A9" w14:textId="07AACC35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В судебном заседании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С.А. </w:t>
      </w:r>
      <w:r>
        <w:rPr>
          <w:rFonts w:ascii="Times New Roman" w:hAnsi="Times New Roman" w:cs="Times New Roman"/>
          <w:noProof/>
        </w:rPr>
        <w:t xml:space="preserve">и </w:t>
      </w:r>
      <w:r w:rsidR="00044598">
        <w:rPr>
          <w:rFonts w:ascii="Times New Roman" w:hAnsi="Times New Roman" w:cs="Times New Roman"/>
          <w:b/>
          <w:noProof/>
        </w:rPr>
        <w:t>адвокат</w:t>
      </w:r>
      <w:r w:rsidR="00044598" w:rsidRPr="00044598">
        <w:rPr>
          <w:rFonts w:ascii="Times New Roman" w:hAnsi="Times New Roman" w:cs="Times New Roman"/>
          <w:b/>
          <w:noProof/>
        </w:rPr>
        <w:t xml:space="preserve"> Коллегии адвокатов Москвы «ЮрПрофи»</w:t>
      </w:r>
      <w:r>
        <w:rPr>
          <w:rFonts w:ascii="Times New Roman" w:hAnsi="Times New Roman" w:cs="Times New Roman"/>
          <w:noProof/>
        </w:rPr>
        <w:t xml:space="preserve"> </w:t>
      </w:r>
      <w:r w:rsidRPr="004E1C70">
        <w:rPr>
          <w:rFonts w:ascii="Times New Roman" w:hAnsi="Times New Roman" w:cs="Times New Roman"/>
          <w:noProof/>
        </w:rPr>
        <w:t>поддержал</w:t>
      </w:r>
      <w:r>
        <w:rPr>
          <w:rFonts w:ascii="Times New Roman" w:hAnsi="Times New Roman" w:cs="Times New Roman"/>
          <w:noProof/>
        </w:rPr>
        <w:t>и</w:t>
      </w:r>
      <w:r w:rsidRPr="004E1C70">
        <w:rPr>
          <w:rFonts w:ascii="Times New Roman" w:hAnsi="Times New Roman" w:cs="Times New Roman"/>
          <w:noProof/>
        </w:rPr>
        <w:t xml:space="preserve"> исковые требования.</w:t>
      </w:r>
    </w:p>
    <w:p w14:paraId="5E33FFC7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Т.В. в судебное заседание не явилась, о слушании дела была извещена надлежащим образом, представила заявление в котором указала, что с иском не согласна, поскольку в спорную квартиру вселялась, вместе с тем указала, что ею подано заявление о снятии ее с регистрационного учета в спорной квартиры в связи с нежеланием участвовать в споре.</w:t>
      </w:r>
    </w:p>
    <w:p w14:paraId="0BE857E7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Свидетель Н. показал, что длительное время знаком с истцом, являлся его сослуживцем, проживает в соседнем доме.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С.А. в квартире в г.Юбилейном проживал с конца 90-х </w:t>
      </w:r>
      <w:bookmarkStart w:id="4" w:name="_GoBack"/>
      <w:bookmarkEnd w:id="4"/>
      <w:r w:rsidRPr="004E1C70">
        <w:rPr>
          <w:rFonts w:ascii="Times New Roman" w:hAnsi="Times New Roman" w:cs="Times New Roman"/>
          <w:noProof/>
        </w:rPr>
        <w:t>годов, жил там один, он (свидетель) бывал у истца там в гостях каждую неделю, некоторое время истец не жил там, в связи с вступлением в брак, уехал и просил его (свидетеля) приглядывать за квартирой. В настоящее время истец проживает в данной квартире. Женских вещей в квартире истца он (свидетель) не видел.</w:t>
      </w:r>
    </w:p>
    <w:p w14:paraId="6B80EDE4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Свидетель Г. показала, что знакома с истцом, его мама является ее (свидетеля) сводной сестрой. Истец проживал в квартире в г. Юбилейном, в 1997 году женился и жил в г.Балашихе в квартире у своей супруги, где жил до расторжения брака в 2006 или 2007 году. В спорной квартире она (свидетель) бывала по несколько раз в год, ответчица в спорную квартиру не вселялась, ее вещей в квартире нет. Выслушав истца, допросив свидетелей, исследовав материалы дела, суд приходит к следующему.</w:t>
      </w:r>
    </w:p>
    <w:p w14:paraId="4C332DC7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 xml:space="preserve">Согласно п.п.1,4 ст.69, п.п. 1 ст.70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</w:t>
      </w:r>
      <w:r w:rsidRPr="004E1C70">
        <w:rPr>
          <w:rFonts w:ascii="Times New Roman" w:hAnsi="Times New Roman" w:cs="Times New Roman"/>
          <w:noProof/>
        </w:rPr>
        <w:lastRenderedPageBreak/>
        <w:t>детей и родителей или с согласия в письменной форме членов своей семьи, в том числе временно отсутствующих членов своей семьи, и наймодателя - других граждан в качестве проживающих совместно с ним членов своей семьи.</w:t>
      </w:r>
    </w:p>
    <w:p w14:paraId="626FFF23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Из материалов дела следует, что квартира по адресу: &lt;адрес&gt;, находится в муниципальной собственности, была предоставлена истцу на основании ордера № от ДД.ММ.ГГГГ. В квартире зарегистрированы по месту жительства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С.А. (с ДД.ММ.ГГГГ.), а также с ДД.ММ.ГГГГ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Т.В. и несовершеннолетняя И.. ДД.ММ.ГГГГ брак между сторонами был прекращен.</w:t>
      </w:r>
    </w:p>
    <w:p w14:paraId="7D9BC55E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Как установлено судом на основании объяснений истца, показаний свидетелей и материалов дела,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Т.В. зарегистрирована в спорном жилом помещении в связи с регистрацией брака с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С.А., однако в квартиру никогда не вселялась, не проживала в ней, постоянно проживала и проживает до настоящего времени по адресу: &lt;адрес&gt;. Данное обстоятельство также подтверждается действиями самой ответчицы, которая, несмотря на то, что не признала иск, фактически совершила действия, свидетельствующие о признании ею факта не проживания в спорным жилом помещении, а именно обратилась в компетентный орган с заявлением о снятии ее с регистрационного учета в связи с регистрацией по адресу: &lt;адрес&gt;.</w:t>
      </w:r>
    </w:p>
    <w:p w14:paraId="5BEF9751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Указанные обстоятельства свидетельствуют о том, что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Т.В. не является членом семьи нанимателя спорного жилого помещения, была зарегистрирована в квартире по месту жительства без предоставления права на проживание, не вселялась в квартиру при регистрации ее по месту жительства, и поэтому не приобрела право пользования спорным жилым помещением, в связи с чем в удовлетворении исковых требований о признании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Т.В. не приобретшей права пользования спорным жилым помещением не может быть отказано.</w:t>
      </w:r>
    </w:p>
    <w:p w14:paraId="118CD51F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В соответствии с п.31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(утв. постановлением Правительства РФ от 17 июля 1995 г. № 713) снятие гражданина с регистрационного учета по месту жительства производится органами регистрационного учета в случае: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</w:p>
    <w:p w14:paraId="62D8BFCE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На основании изложенного, руководствуясь ст.ст. 1,69,70 ЖК РФ, ст.ст. 194-198 ГПК РФ, суд</w:t>
      </w:r>
    </w:p>
    <w:p w14:paraId="30432EDC" w14:textId="77777777" w:rsidR="004E1C70" w:rsidRPr="004E1C70" w:rsidRDefault="004E1C70" w:rsidP="004E1C7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b/>
          <w:bCs/>
          <w:noProof/>
        </w:rPr>
        <w:t>Р Е Ш И Л :</w:t>
      </w:r>
    </w:p>
    <w:p w14:paraId="1C696C6A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Исковые требования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С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А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 к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В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 – удовлетворить.</w:t>
      </w:r>
    </w:p>
    <w:p w14:paraId="1370E4B8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Признать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В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 не приобретшей право пользования жилым помещением по адресу: &lt;адрес&gt;.</w:t>
      </w:r>
    </w:p>
    <w:p w14:paraId="6D0321E3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Решения суда является основанием для снятия Ф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>В</w:t>
      </w:r>
      <w:r>
        <w:rPr>
          <w:rFonts w:ascii="Times New Roman" w:hAnsi="Times New Roman" w:cs="Times New Roman"/>
          <w:noProof/>
        </w:rPr>
        <w:t>.</w:t>
      </w:r>
      <w:r w:rsidRPr="004E1C70">
        <w:rPr>
          <w:rFonts w:ascii="Times New Roman" w:hAnsi="Times New Roman" w:cs="Times New Roman"/>
          <w:noProof/>
        </w:rPr>
        <w:t xml:space="preserve"> с регистрационного учета по месту жительства по адресу: &lt;адрес&gt;.</w:t>
      </w:r>
    </w:p>
    <w:p w14:paraId="2C37E067" w14:textId="77777777" w:rsidR="004E1C70" w:rsidRPr="004E1C70" w:rsidRDefault="004E1C70" w:rsidP="004E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noProof/>
        </w:rPr>
        <w:t>Решение может быть обжаловано в Московский областной суд в течение месяца с даты принятия решения суда в окончательной форме.</w:t>
      </w:r>
    </w:p>
    <w:p w14:paraId="76A88849" w14:textId="77777777" w:rsidR="00BE12BF" w:rsidRPr="004E1C70" w:rsidRDefault="004E1C70" w:rsidP="004E1C70">
      <w:pPr>
        <w:rPr>
          <w:rFonts w:ascii="Times New Roman" w:hAnsi="Times New Roman" w:cs="Times New Roman"/>
          <w:noProof/>
        </w:rPr>
      </w:pPr>
      <w:r w:rsidRPr="004E1C70">
        <w:rPr>
          <w:rFonts w:ascii="Times New Roman" w:hAnsi="Times New Roman" w:cs="Times New Roman"/>
          <w:b/>
          <w:bCs/>
          <w:noProof/>
        </w:rPr>
        <w:t>Судья В.Н. Касьянов</w:t>
      </w:r>
    </w:p>
    <w:sectPr w:rsidR="00BE12BF" w:rsidRPr="004E1C70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70"/>
    <w:rsid w:val="00044598"/>
    <w:rsid w:val="000A3712"/>
    <w:rsid w:val="004E1C70"/>
    <w:rsid w:val="00661927"/>
    <w:rsid w:val="00B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6F2B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5285</Characters>
  <Application>Microsoft Macintosh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adv-koroleva@yandex.ru</cp:lastModifiedBy>
  <cp:revision>2</cp:revision>
  <dcterms:created xsi:type="dcterms:W3CDTF">2018-01-20T14:56:00Z</dcterms:created>
  <dcterms:modified xsi:type="dcterms:W3CDTF">2018-01-20T14:56:00Z</dcterms:modified>
</cp:coreProperties>
</file>