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ДЕВЯТЫЙ АРБИТРАЖНЫЙ АПЕЛЛЯЦИОННЫЙ СУД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651C" w:rsidRDefault="00B9651C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 августа 2017г.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г.Москва</w:t>
      </w:r>
      <w:proofErr w:type="spellEnd"/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Девятый арбитражный апелляционный суд в составе: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председательствующего - 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ведении протокола судебного заседания секретарем________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рассмотрев в открытом судебном заседании апелляционную жалобу индивидуального предпринимателя ____________ на решение Арбитражного суда  г. Москвы______________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иску общества с ограниченной ответственностью "________" г. Москва, 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индивидуальному предпринимателю _____________,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третье лицо: индивидуальный предприниматель _________________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индивидуальный  предприниматель___________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взыскании денежной компенсации за незаконное использование исключительного авторского права, в том числе за использование музыкальных произведений "___________" в </w:t>
      </w:r>
      <w:proofErr w:type="gramStart"/>
      <w:r>
        <w:rPr>
          <w:rFonts w:ascii="Calibri" w:hAnsi="Calibri" w:cs="Calibri"/>
        </w:rPr>
        <w:t>размере  000</w:t>
      </w:r>
      <w:proofErr w:type="gramEnd"/>
      <w:r>
        <w:rPr>
          <w:rFonts w:ascii="Calibri" w:hAnsi="Calibri" w:cs="Calibri"/>
        </w:rPr>
        <w:t xml:space="preserve"> рублей, "___________а" в размере  000 рублей, "__________" в размере 000 руб</w:t>
      </w:r>
      <w:r w:rsidR="00B9651C">
        <w:rPr>
          <w:rFonts w:ascii="Calibri" w:hAnsi="Calibri" w:cs="Calibri"/>
        </w:rPr>
        <w:t>лей, "________"  000 рублей</w:t>
      </w:r>
      <w:r w:rsidR="00A07FC6">
        <w:rPr>
          <w:rFonts w:ascii="Calibri" w:hAnsi="Calibri" w:cs="Calibri"/>
        </w:rPr>
        <w:t>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участии в заседании: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индивидуального предпринимателя ____________ представитель,</w:t>
      </w:r>
    </w:p>
    <w:p w:rsidR="009432AD" w:rsidRDefault="00B9651C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9432AD">
        <w:rPr>
          <w:rFonts w:ascii="Calibri" w:hAnsi="Calibri" w:cs="Calibri"/>
        </w:rPr>
        <w:t>ООО</w:t>
      </w:r>
      <w:r w:rsidR="009432AD" w:rsidRPr="00761309">
        <w:rPr>
          <w:rFonts w:ascii="Calibri" w:hAnsi="Calibri" w:cs="Calibri"/>
        </w:rPr>
        <w:t xml:space="preserve"> </w:t>
      </w:r>
      <w:r w:rsidR="009432AD">
        <w:rPr>
          <w:rFonts w:ascii="Calibri" w:hAnsi="Calibri" w:cs="Calibri"/>
        </w:rPr>
        <w:t xml:space="preserve">"________" представитель </w:t>
      </w:r>
      <w:r w:rsidR="009432AD" w:rsidRPr="00B9651C">
        <w:rPr>
          <w:rFonts w:ascii="Calibri" w:hAnsi="Calibri" w:cs="Calibri"/>
          <w:b/>
        </w:rPr>
        <w:t xml:space="preserve">- адвокат </w:t>
      </w:r>
      <w:proofErr w:type="spellStart"/>
      <w:r w:rsidR="009432AD" w:rsidRPr="00B9651C">
        <w:rPr>
          <w:rFonts w:ascii="Calibri" w:hAnsi="Calibri" w:cs="Calibri"/>
          <w:b/>
        </w:rPr>
        <w:t>Баклагова</w:t>
      </w:r>
      <w:proofErr w:type="spellEnd"/>
      <w:r w:rsidR="009432AD" w:rsidRPr="00B9651C">
        <w:rPr>
          <w:rFonts w:ascii="Calibri" w:hAnsi="Calibri" w:cs="Calibri"/>
          <w:b/>
        </w:rPr>
        <w:t xml:space="preserve"> </w:t>
      </w:r>
      <w:r w:rsidRPr="00B9651C">
        <w:rPr>
          <w:rFonts w:ascii="Calibri" w:hAnsi="Calibri" w:cs="Calibri"/>
          <w:b/>
        </w:rPr>
        <w:t>О.С.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иные лица участвующие в деле не явились, извещены о времени и месте судебного разбирательства надлежащим образом в порядке </w:t>
      </w:r>
      <w:hyperlink r:id="rId4" w:history="1">
        <w:r w:rsidRPr="00761309">
          <w:rPr>
            <w:rFonts w:ascii="Calibri" w:hAnsi="Calibri" w:cs="Calibri"/>
          </w:rPr>
          <w:t>части 1 статьи 122</w:t>
        </w:r>
      </w:hyperlink>
      <w:r w:rsidRPr="00761309">
        <w:rPr>
          <w:rFonts w:ascii="Calibri" w:hAnsi="Calibri" w:cs="Calibri"/>
        </w:rPr>
        <w:t xml:space="preserve">, </w:t>
      </w:r>
      <w:hyperlink r:id="rId5" w:history="1">
        <w:r w:rsidRPr="00761309">
          <w:rPr>
            <w:rFonts w:ascii="Calibri" w:hAnsi="Calibri" w:cs="Calibri"/>
          </w:rPr>
          <w:t>части 1 статьи 123</w:t>
        </w:r>
      </w:hyperlink>
      <w:r>
        <w:rPr>
          <w:rFonts w:ascii="Calibri" w:hAnsi="Calibri" w:cs="Calibri"/>
        </w:rPr>
        <w:t xml:space="preserve"> Арбитражного процессуального кодекса Российской Федерации,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установил: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арбитражный суд г. Москвы обратилось Общество с ограниченной ответственностью "_________", г. Москва, с исковым заявлением к индивидуальному предпринимателю, о взыскании денежной компенсации за незаконное использование исключительного авторского права, в том числе за использование музыкальных произведений "___________" в </w:t>
      </w:r>
      <w:proofErr w:type="gramStart"/>
      <w:r>
        <w:rPr>
          <w:rFonts w:ascii="Calibri" w:hAnsi="Calibri" w:cs="Calibri"/>
        </w:rPr>
        <w:t>размере  000</w:t>
      </w:r>
      <w:proofErr w:type="gramEnd"/>
      <w:r>
        <w:rPr>
          <w:rFonts w:ascii="Calibri" w:hAnsi="Calibri" w:cs="Calibri"/>
        </w:rPr>
        <w:t xml:space="preserve"> рублей, "___________а" в размере  000 рублей, "__________" в размере 000 рублей, "________"  000 рублей, "".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Решением </w:t>
      </w:r>
      <w:proofErr w:type="gramStart"/>
      <w:r>
        <w:rPr>
          <w:rFonts w:ascii="Calibri" w:hAnsi="Calibri" w:cs="Calibri"/>
        </w:rPr>
        <w:t>от  _</w:t>
      </w:r>
      <w:proofErr w:type="gramEnd"/>
      <w:r>
        <w:rPr>
          <w:rFonts w:ascii="Calibri" w:hAnsi="Calibri" w:cs="Calibri"/>
        </w:rPr>
        <w:t xml:space="preserve">_____________ года Арбитражного суда г. Москвы  по делу с индивидуального предпринимателя _______________ в пользу общества с ограниченной ответственностью "____________" взыскана денежная компенсация за незаконное использование исключительного авторского права, в том числе за использование музыкальных произведений". "___________" в </w:t>
      </w:r>
      <w:proofErr w:type="gramStart"/>
      <w:r>
        <w:rPr>
          <w:rFonts w:ascii="Calibri" w:hAnsi="Calibri" w:cs="Calibri"/>
        </w:rPr>
        <w:t>размере  000</w:t>
      </w:r>
      <w:proofErr w:type="gramEnd"/>
      <w:r>
        <w:rPr>
          <w:rFonts w:ascii="Calibri" w:hAnsi="Calibri" w:cs="Calibri"/>
        </w:rPr>
        <w:t xml:space="preserve"> рублей, "___________а" в размере  000 рублей, "__________" в размере 000 рублей, "________"  000 рублей, "", всего ________________руб., расходы по оплате государственной пошлины в размере __________руб.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согласившись с принятым по делу судебным актом, ответчик обратился с апелляционной жалобой, в которой просит решение суда первой инстанции отменить как незаконное и необоснованное.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апелляционной жалобы считает, что истцом не доказан факт распространения ответчиком экземпляров музы</w:t>
      </w:r>
      <w:bookmarkStart w:id="0" w:name="_GoBack"/>
      <w:bookmarkEnd w:id="0"/>
      <w:r>
        <w:rPr>
          <w:rFonts w:ascii="Calibri" w:hAnsi="Calibri" w:cs="Calibri"/>
        </w:rPr>
        <w:t>кальных произведений права, на которые принадлежат истцу. При предъявлении иска по настоящему делу в материалы дела не был представлен сам контрафактный диск, приобретенный у ответчика.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заявитель указывает, что у истца отсутствует исключительное право на произведения "___________".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Арбитражный апелляционный суд в порядке </w:t>
      </w:r>
      <w:hyperlink r:id="rId6" w:history="1">
        <w:r w:rsidRPr="00DE55D9">
          <w:rPr>
            <w:rFonts w:ascii="Calibri" w:hAnsi="Calibri" w:cs="Calibri"/>
          </w:rPr>
          <w:t>пункта 1 статьи 268</w:t>
        </w:r>
      </w:hyperlink>
      <w:r>
        <w:rPr>
          <w:rFonts w:ascii="Calibri" w:hAnsi="Calibri" w:cs="Calibri"/>
        </w:rPr>
        <w:t xml:space="preserve"> Арбитражного процессуального кодекса Российской Федерации повторно рассматривает дело по имеющимся в деле и дополнительно представленным доказательствам.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Проверив обоснованность доводов, изложенных в апелляционной жалобе, отзыве на нее, исследовав материалы дела, арбитражный апелляционный суд считает, что обжалуемый </w:t>
      </w:r>
      <w:r>
        <w:rPr>
          <w:rFonts w:ascii="Calibri" w:hAnsi="Calibri" w:cs="Calibri"/>
        </w:rPr>
        <w:lastRenderedPageBreak/>
        <w:t>судебный акт не подлежит отмене по следующим основаниям.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 следует из материалов дела, обществу с ограниченной ответственностью "______________" (далее - истец) принадлежит исключительное авторское право (исключительная лицензия) на использование музыкальных произведений с текстом из альбомов "__________", "___________".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Между индивидуальным предпринимателем ___________ (далее - </w:t>
      </w:r>
      <w:proofErr w:type="gramStart"/>
      <w:r>
        <w:rPr>
          <w:rFonts w:ascii="Calibri" w:hAnsi="Calibri" w:cs="Calibri"/>
        </w:rPr>
        <w:t>ИП .</w:t>
      </w:r>
      <w:proofErr w:type="gramEnd"/>
      <w:r>
        <w:rPr>
          <w:rFonts w:ascii="Calibri" w:hAnsi="Calibri" w:cs="Calibri"/>
        </w:rPr>
        <w:t>) и истцом заключен договор N ________.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пункту 1.1 договора ИП отчуждает в полном объеме принадлежащее ему исключительное авторское право на использование произведений, указанных в приложениях к договору, а истец принимает исключительное право на использование произведений, указанных в приложениях в полном объеме и обязуется выплатить обусловленное договором вознаграждение.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пунктом 1.1 договора истец вправе использовать произведения, в том числе осуществлять и/или разрешать осуществлять и/или запрещать осуществлять следующие действия в отношения произведений в целях извлечения прибыли или без такой цели: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воспроизведение произведений;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распространения произведений путем продажи или иного отчуждения его оригинала или экземпляров;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публичный показ произведений;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импорт оригинала или экземпляров произведений в целях распространения;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прокат оригинала или экземпляра произведений;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публичное исполнение произведений;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сообщение в эфир;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сообщение по кабелю;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перевод или другая переработка произведений;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доведение произведений до всеобщего сведения.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ИП и истцом заключен договор N __________. Согласно пункту 1.1 договора ИП ___________ отчуждает в полном объеме принадлежащее ему исключительное авторское право на использование произведений, указанных в приложениях к договору, а истец принимает исключительное право на использование произведений, указанных в приложениях в полном объеме и обязуется выплатить обусловленное договором вознаграждение.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 г. в магазине "____________", расположенном по адресу: _______________, индивидуальным предпринимателем +++++++++++++ (далее - ответчик) реализован (продан) контрафактный (далее - __________) "__________".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E55D9">
        <w:rPr>
          <w:rFonts w:ascii="Calibri" w:hAnsi="Calibri" w:cs="Calibri"/>
        </w:rPr>
        <w:t xml:space="preserve">Согласно </w:t>
      </w:r>
      <w:hyperlink r:id="rId7" w:history="1">
        <w:r w:rsidRPr="00DE55D9">
          <w:rPr>
            <w:rFonts w:ascii="Calibri" w:hAnsi="Calibri" w:cs="Calibri"/>
          </w:rPr>
          <w:t>статье 1271</w:t>
        </w:r>
      </w:hyperlink>
      <w:r>
        <w:rPr>
          <w:rFonts w:ascii="Calibri" w:hAnsi="Calibri" w:cs="Calibri"/>
        </w:rPr>
        <w:t xml:space="preserve"> Гражданского кодекса Российской Федерации правообладатель для оповещения о принадлежащем ему исключительном праве на произведение вправе использовать знак охраны авторского права, который помещается на каждом экземпляре произведения и состоит из следующих элементов: латинской буквы "С" в окружности; имени или наименования правообладателя; года первого опубликования произведения.</w:t>
      </w:r>
    </w:p>
    <w:p w:rsidR="009432AD" w:rsidRPr="00DE55D9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E55D9">
        <w:rPr>
          <w:rFonts w:ascii="Calibri" w:hAnsi="Calibri" w:cs="Calibri"/>
        </w:rPr>
        <w:t xml:space="preserve">Согласно </w:t>
      </w:r>
      <w:hyperlink r:id="rId8" w:history="1">
        <w:r w:rsidRPr="00DE55D9">
          <w:rPr>
            <w:rFonts w:ascii="Calibri" w:hAnsi="Calibri" w:cs="Calibri"/>
          </w:rPr>
          <w:t>статье 1305</w:t>
        </w:r>
      </w:hyperlink>
      <w:r w:rsidRPr="00DE55D9">
        <w:rPr>
          <w:rFonts w:ascii="Calibri" w:hAnsi="Calibri" w:cs="Calibri"/>
        </w:rPr>
        <w:t xml:space="preserve"> Гражданского кодекса Российской Федерации изготовитель фонограммы и исполнитель,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прав, который помещается на каждом оригинале или экземпляре фонограммы и (или) на каждом содержащем ее футляре и состоит из трех элементов - латинской буквы "Р" в окружности, имени или наименования обладателя исключительного права, года первого опубликования фонограммы.</w:t>
      </w:r>
    </w:p>
    <w:p w:rsidR="009432AD" w:rsidRPr="00DE55D9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E55D9">
        <w:rPr>
          <w:rFonts w:ascii="Calibri" w:hAnsi="Calibri" w:cs="Calibri"/>
        </w:rPr>
        <w:t xml:space="preserve">На контрафактном </w:t>
      </w:r>
      <w:r>
        <w:rPr>
          <w:rFonts w:ascii="Calibri" w:hAnsi="Calibri" w:cs="Calibri"/>
        </w:rPr>
        <w:t>________</w:t>
      </w:r>
      <w:r w:rsidRPr="00DE55D9">
        <w:rPr>
          <w:rFonts w:ascii="Calibri" w:hAnsi="Calibri" w:cs="Calibri"/>
        </w:rPr>
        <w:t xml:space="preserve"> знаки охраны авторского и смежного права отсутствуют, отсутствует информация о правообладателе.</w:t>
      </w:r>
    </w:p>
    <w:p w:rsidR="009432AD" w:rsidRPr="00DE55D9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E55D9">
        <w:rPr>
          <w:rFonts w:ascii="Calibri" w:hAnsi="Calibri" w:cs="Calibri"/>
        </w:rPr>
        <w:t xml:space="preserve">Приобретенный у ответчика </w:t>
      </w:r>
      <w:r>
        <w:rPr>
          <w:rFonts w:ascii="Calibri" w:hAnsi="Calibri" w:cs="Calibri"/>
        </w:rPr>
        <w:t>___________</w:t>
      </w:r>
      <w:r w:rsidRPr="00DE55D9">
        <w:rPr>
          <w:rFonts w:ascii="Calibri" w:hAnsi="Calibri" w:cs="Calibri"/>
        </w:rPr>
        <w:t xml:space="preserve"> отличается </w:t>
      </w:r>
      <w:proofErr w:type="gramStart"/>
      <w:r w:rsidRPr="00DE55D9">
        <w:rPr>
          <w:rFonts w:ascii="Calibri" w:hAnsi="Calibri" w:cs="Calibri"/>
        </w:rPr>
        <w:t>от лицензионного полиграфическим оформлением</w:t>
      </w:r>
      <w:proofErr w:type="gramEnd"/>
      <w:r w:rsidRPr="00DE55D9">
        <w:rPr>
          <w:rFonts w:ascii="Calibri" w:hAnsi="Calibri" w:cs="Calibri"/>
        </w:rPr>
        <w:t xml:space="preserve"> (вкладыш, буклет) и оформлением самого CD.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E55D9">
        <w:rPr>
          <w:rFonts w:ascii="Calibri" w:hAnsi="Calibri" w:cs="Calibri"/>
        </w:rPr>
        <w:t xml:space="preserve">Согласно </w:t>
      </w:r>
      <w:hyperlink r:id="rId9" w:history="1">
        <w:r w:rsidRPr="00DE55D9">
          <w:rPr>
            <w:rFonts w:ascii="Calibri" w:hAnsi="Calibri" w:cs="Calibri"/>
          </w:rPr>
          <w:t>пункту 16</w:t>
        </w:r>
      </w:hyperlink>
      <w:r w:rsidRPr="00DE55D9">
        <w:rPr>
          <w:rFonts w:ascii="Calibri" w:hAnsi="Calibri" w:cs="Calibri"/>
        </w:rPr>
        <w:t xml:space="preserve"> постановления </w:t>
      </w:r>
      <w:r>
        <w:rPr>
          <w:rFonts w:ascii="Calibri" w:hAnsi="Calibri" w:cs="Calibri"/>
        </w:rPr>
        <w:t xml:space="preserve">Пленума Верховного Суда Российской Федерации от 19.06.2006 г. N 15 "О вопросах, возникших у судов при рассмотрении гражданских дел, связанных с применением законодательства об авторском праве и смежных правах" контрафактными являются экземпляры произведения и фонограммы, изготовление и распространение которых </w:t>
      </w:r>
      <w:r>
        <w:rPr>
          <w:rFonts w:ascii="Calibri" w:hAnsi="Calibri" w:cs="Calibri"/>
        </w:rPr>
        <w:lastRenderedPageBreak/>
        <w:t>влечет за собой нарушение авторских и смежных прав.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32AD" w:rsidRPr="00DE55D9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Исходя из </w:t>
      </w:r>
      <w:r w:rsidRPr="00DE55D9">
        <w:rPr>
          <w:rFonts w:ascii="Calibri" w:hAnsi="Calibri" w:cs="Calibri"/>
        </w:rPr>
        <w:t xml:space="preserve">положений </w:t>
      </w:r>
      <w:hyperlink r:id="rId10" w:history="1">
        <w:r w:rsidRPr="00DE55D9">
          <w:rPr>
            <w:rFonts w:ascii="Calibri" w:hAnsi="Calibri" w:cs="Calibri"/>
          </w:rPr>
          <w:t>статьи 75</w:t>
        </w:r>
      </w:hyperlink>
      <w:r w:rsidRPr="00DE55D9">
        <w:rPr>
          <w:rFonts w:ascii="Calibri" w:hAnsi="Calibri" w:cs="Calibri"/>
        </w:rPr>
        <w:t xml:space="preserve"> Арбитражного процессуального кодекса Российской Федерации, в арбитражном процессе обстоятельства дела, в связи с которым подается иск о взыскании компенсации за незаконное использование авторских и смежных прав, не должны быть подтверждены какими-либо определенными доказательствами, а поэтому могут подтверждаться любыми доказательствами, оформленными надлежащим образом.</w:t>
      </w:r>
    </w:p>
    <w:p w:rsidR="009432AD" w:rsidRPr="00DE55D9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E55D9">
        <w:rPr>
          <w:rFonts w:ascii="Calibri" w:hAnsi="Calibri" w:cs="Calibri"/>
        </w:rPr>
        <w:t>Доказательствами незаконного распространения контрафактной продукции путем розничной продажи могут выступать кассовый чек, отчет частного детектива, свидетельские показания, контрафактный диск с записью, отличающийся от лицензионного диска внешним видом обложки и наклейки на диск, отсутствием средств индивидуализации, сведений о правообладателе и производителе.</w:t>
      </w:r>
    </w:p>
    <w:p w:rsidR="009432AD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E55D9">
        <w:rPr>
          <w:rFonts w:ascii="Calibri" w:hAnsi="Calibri" w:cs="Calibri"/>
        </w:rPr>
        <w:t xml:space="preserve">Данный вывод содержится в </w:t>
      </w:r>
      <w:hyperlink r:id="rId11" w:history="1">
        <w:r w:rsidRPr="00DE55D9">
          <w:rPr>
            <w:rFonts w:ascii="Calibri" w:hAnsi="Calibri" w:cs="Calibri"/>
          </w:rPr>
          <w:t>пункте 6</w:t>
        </w:r>
      </w:hyperlink>
      <w:r w:rsidRPr="00DE55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информационного письма Президиума Высшего Арбитражного Суда Российской Федерации от 13.12.2007 г. N 122 "Обзор практики рассмотрения арбитражными судами дел, связанных с применением законодательства об интеллектуальной собственности".</w:t>
      </w:r>
    </w:p>
    <w:p w:rsidR="009432AD" w:rsidRPr="00BA1457" w:rsidRDefault="009432AD" w:rsidP="0094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A1457">
        <w:rPr>
          <w:rFonts w:ascii="Calibri" w:hAnsi="Calibri" w:cs="Calibri"/>
        </w:rPr>
        <w:t xml:space="preserve">В соответствии со </w:t>
      </w:r>
      <w:hyperlink r:id="rId12" w:history="1">
        <w:r w:rsidRPr="00BA1457">
          <w:rPr>
            <w:rFonts w:ascii="Calibri" w:hAnsi="Calibri" w:cs="Calibri"/>
          </w:rPr>
          <w:t>статьей 9</w:t>
        </w:r>
      </w:hyperlink>
      <w:r w:rsidRPr="00BA1457">
        <w:rPr>
          <w:rFonts w:ascii="Calibri" w:hAnsi="Calibri" w:cs="Calibri"/>
        </w:rPr>
        <w:t xml:space="preserve"> Федерального закона от 21.11.1996 г. N 129-ФЗ "О бухгалтерском учете" факты передачи товарно-материальных ценностей должны подтверждаться документами первичного бухгалтерского учета, оформленными в момент совершения хозяйственной операции либо непосредственно после ее окончания.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В силу </w:t>
      </w:r>
      <w:hyperlink r:id="rId13" w:history="1">
        <w:r w:rsidRPr="00BA1457">
          <w:rPr>
            <w:rFonts w:ascii="Calibri" w:hAnsi="Calibri" w:cs="Calibri"/>
            <w:iCs/>
          </w:rPr>
          <w:t>статьи 493</w:t>
        </w:r>
      </w:hyperlink>
      <w:r w:rsidRPr="00BA1457">
        <w:rPr>
          <w:rFonts w:ascii="Calibri" w:hAnsi="Calibri" w:cs="Calibri"/>
          <w:iCs/>
        </w:rPr>
        <w:t xml:space="preserve"> Гражданского кодекса Российской Федерации договор розничной купли-продажи считается заключенным в надлежащей форме с момента выдачи продавцом покупателю кассового или товарного </w:t>
      </w:r>
      <w:proofErr w:type="gramStart"/>
      <w:r w:rsidRPr="00BA1457">
        <w:rPr>
          <w:rFonts w:ascii="Calibri" w:hAnsi="Calibri" w:cs="Calibri"/>
          <w:iCs/>
        </w:rPr>
        <w:t>чека</w:t>
      </w:r>
      <w:proofErr w:type="gramEnd"/>
      <w:r w:rsidRPr="00BA1457">
        <w:rPr>
          <w:rFonts w:ascii="Calibri" w:hAnsi="Calibri" w:cs="Calibri"/>
          <w:iCs/>
        </w:rPr>
        <w:t xml:space="preserve"> или иного документа, подтверждающего оплату товара.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При продаже контрафактного __________ ответчиком оформлен и предоставлен товарный чек, в котором отражены товарно-материальные ценности, переданные покупателю в момент совершения сделки, их количество и стоимость.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В чеке указана дата совершения сделки.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Присутствует оттиск печати с реквизитами ответчика.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Также ответчиком предоставлен кассовый чек от ____________ г., где указаны ИНН, количество и стоимость товара.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В силу </w:t>
      </w:r>
      <w:hyperlink r:id="rId14" w:history="1">
        <w:r w:rsidRPr="00BA1457">
          <w:rPr>
            <w:rFonts w:ascii="Calibri" w:hAnsi="Calibri" w:cs="Calibri"/>
            <w:iCs/>
          </w:rPr>
          <w:t>статьи 1255</w:t>
        </w:r>
      </w:hyperlink>
      <w:r w:rsidRPr="00BA1457">
        <w:rPr>
          <w:rFonts w:ascii="Calibri" w:hAnsi="Calibri" w:cs="Calibri"/>
          <w:iCs/>
        </w:rPr>
        <w:t xml:space="preserve"> Гражданского кодекса Российской Федерации авторскими правами являются интеллектуальные права на произведения науки, литературы и искусства.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Согласно </w:t>
      </w:r>
      <w:hyperlink r:id="rId15" w:history="1">
        <w:r w:rsidRPr="00BA1457">
          <w:rPr>
            <w:rFonts w:ascii="Calibri" w:hAnsi="Calibri" w:cs="Calibri"/>
            <w:iCs/>
          </w:rPr>
          <w:t>статье 1259</w:t>
        </w:r>
      </w:hyperlink>
      <w:r w:rsidRPr="00BA1457">
        <w:rPr>
          <w:rFonts w:ascii="Calibri" w:hAnsi="Calibri" w:cs="Calibri"/>
          <w:iCs/>
        </w:rPr>
        <w:t xml:space="preserve"> Гражданского кодекса Российской Федерации объектами авторских прав являются произведения науки, литературы и искусства независимо от достоинств и назначения произведения, а также от способа его выражения, в том числе музыкальные произведения с текстом или без текста.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В соответствии с </w:t>
      </w:r>
      <w:hyperlink r:id="rId16" w:history="1">
        <w:r w:rsidRPr="00BA1457">
          <w:rPr>
            <w:rFonts w:ascii="Calibri" w:hAnsi="Calibri" w:cs="Calibri"/>
            <w:iCs/>
          </w:rPr>
          <w:t>пунктом 1 статьи 1229</w:t>
        </w:r>
      </w:hyperlink>
      <w:r w:rsidRPr="00BA1457">
        <w:rPr>
          <w:rFonts w:ascii="Calibri" w:hAnsi="Calibri" w:cs="Calibri"/>
          <w:iCs/>
        </w:rPr>
        <w:t xml:space="preserve"> Гражданского кодекса Российской Федерации использование результата интеллектуальной деятельности или средства индивидуализации, если такое использование осуществляется без согласия правообладателя, является незаконным и влечет ответственность, установленную Гражданским </w:t>
      </w:r>
      <w:hyperlink r:id="rId17" w:history="1">
        <w:r w:rsidRPr="00BA1457">
          <w:rPr>
            <w:rFonts w:ascii="Calibri" w:hAnsi="Calibri" w:cs="Calibri"/>
            <w:iCs/>
          </w:rPr>
          <w:t>кодексом</w:t>
        </w:r>
      </w:hyperlink>
      <w:r w:rsidRPr="00BA1457">
        <w:rPr>
          <w:rFonts w:ascii="Calibri" w:hAnsi="Calibri" w:cs="Calibri"/>
          <w:iCs/>
        </w:rPr>
        <w:t xml:space="preserve"> Российской Федерации, другими законами.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В </w:t>
      </w:r>
      <w:hyperlink r:id="rId18" w:history="1">
        <w:r w:rsidRPr="00BA1457">
          <w:rPr>
            <w:rFonts w:ascii="Calibri" w:hAnsi="Calibri" w:cs="Calibri"/>
            <w:iCs/>
          </w:rPr>
          <w:t>абзаце 1 пункта 2 статьи 1233</w:t>
        </w:r>
      </w:hyperlink>
      <w:r w:rsidRPr="00BA1457">
        <w:rPr>
          <w:rFonts w:ascii="Calibri" w:hAnsi="Calibri" w:cs="Calibri"/>
          <w:iCs/>
        </w:rPr>
        <w:t xml:space="preserve"> Гражданского кодекса Российской Федерации, регулирующей распоряжение исключительным правом, закреплено, что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способом, в том числе путем его отчуждения по договору другому лицу (договор об отчуждении исключительного права)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(лицензионный договор).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В соответствии со </w:t>
      </w:r>
      <w:hyperlink r:id="rId19" w:history="1">
        <w:r w:rsidRPr="00BA1457">
          <w:rPr>
            <w:rFonts w:ascii="Calibri" w:hAnsi="Calibri" w:cs="Calibri"/>
            <w:iCs/>
          </w:rPr>
          <w:t>статьей 1270</w:t>
        </w:r>
      </w:hyperlink>
      <w:r w:rsidRPr="00BA1457">
        <w:rPr>
          <w:rFonts w:ascii="Calibri" w:hAnsi="Calibri" w:cs="Calibri"/>
          <w:iCs/>
        </w:rPr>
        <w:t xml:space="preserve"> Гражданского кодекса Российской Федерации автору произведения или иному правообладателю принадлежит исключительное право использовать произведение в соответствии со </w:t>
      </w:r>
      <w:hyperlink r:id="rId20" w:history="1">
        <w:r w:rsidRPr="00BA1457">
          <w:rPr>
            <w:rFonts w:ascii="Calibri" w:hAnsi="Calibri" w:cs="Calibri"/>
            <w:iCs/>
          </w:rPr>
          <w:t>статьей 1229</w:t>
        </w:r>
      </w:hyperlink>
      <w:r w:rsidRPr="00BA1457">
        <w:rPr>
          <w:rFonts w:ascii="Calibri" w:hAnsi="Calibri" w:cs="Calibri"/>
          <w:iCs/>
        </w:rPr>
        <w:t xml:space="preserve"> настоящего Кодекса в любой форме и любым не противоречащим закону способом (исключительное право на произведение).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Правообладатель не передавал ответчику прав на использование произведений.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lastRenderedPageBreak/>
        <w:t>В результате незаконного использования произведений, истцу причиняется убыток в виде упущенной прибыли из-за уменьшения покупательского спроса на лицензионную продукцию ввиду установления ответчиком демпинговых цен. Кроме того, действиями ответчика подрывается деловая репутация истца вследствие распространения контрафактных ___________ низкого качества.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При таких обстоятельствах определить размер убытка невозможно и вместо их возмещения истец, руководствуясь </w:t>
      </w:r>
      <w:hyperlink r:id="rId21" w:history="1">
        <w:r w:rsidRPr="00BA1457">
          <w:rPr>
            <w:rFonts w:ascii="Calibri" w:hAnsi="Calibri" w:cs="Calibri"/>
            <w:iCs/>
          </w:rPr>
          <w:t>ст. 1301</w:t>
        </w:r>
      </w:hyperlink>
      <w:r w:rsidRPr="00BA1457">
        <w:rPr>
          <w:rFonts w:ascii="Calibri" w:hAnsi="Calibri" w:cs="Calibri"/>
          <w:iCs/>
        </w:rPr>
        <w:t xml:space="preserve"> Гражданского кодекса Российской Федерации, требует взыскания с ответчика компенсации за нарушение исключительных авторских прав в отношении каждого произведения.</w:t>
      </w:r>
    </w:p>
    <w:p w:rsidR="009432AD" w:rsidRPr="00BA1457" w:rsidRDefault="00AF2732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hyperlink r:id="rId22" w:history="1">
        <w:r w:rsidR="009432AD" w:rsidRPr="00BA1457">
          <w:rPr>
            <w:rFonts w:ascii="Calibri" w:hAnsi="Calibri" w:cs="Calibri"/>
            <w:iCs/>
          </w:rPr>
          <w:t>Пункт 3 статьи 1252</w:t>
        </w:r>
      </w:hyperlink>
      <w:r w:rsidR="009432AD" w:rsidRPr="00BA1457">
        <w:rPr>
          <w:rFonts w:ascii="Calibri" w:hAnsi="Calibri" w:cs="Calibri"/>
          <w:iCs/>
        </w:rPr>
        <w:t xml:space="preserve"> Гражданского кодекса Российской Федерации устанавливает, что в случаях, предусмотренных настоящим </w:t>
      </w:r>
      <w:hyperlink r:id="rId23" w:history="1">
        <w:r w:rsidR="009432AD" w:rsidRPr="00BA1457">
          <w:rPr>
            <w:rFonts w:ascii="Calibri" w:hAnsi="Calibri" w:cs="Calibri"/>
            <w:iCs/>
          </w:rPr>
          <w:t>Кодексом</w:t>
        </w:r>
      </w:hyperlink>
      <w:r w:rsidR="009432AD" w:rsidRPr="00BA1457">
        <w:rPr>
          <w:rFonts w:ascii="Calibri" w:hAnsi="Calibri" w:cs="Calibri"/>
          <w:iCs/>
        </w:rPr>
        <w:t xml:space="preserve"> для отдельных видов результатов интеллектуальной деятельности или средств индивидуализации,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Компенсация подлежит взысканию при доказанности факта правонарушения. При этом правообладатель, обратившийся за защитой права, освобождается от доказывания размера причиненных ему убытков.</w:t>
      </w:r>
    </w:p>
    <w:p w:rsidR="009432AD" w:rsidRPr="00BA1457" w:rsidRDefault="00AF2732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hyperlink r:id="rId24" w:history="1">
        <w:r w:rsidR="009432AD" w:rsidRPr="00BA1457">
          <w:rPr>
            <w:rFonts w:ascii="Calibri" w:hAnsi="Calibri" w:cs="Calibri"/>
            <w:iCs/>
          </w:rPr>
          <w:t>Статьей 1301</w:t>
        </w:r>
      </w:hyperlink>
      <w:r w:rsidR="009432AD" w:rsidRPr="00BA1457">
        <w:rPr>
          <w:rFonts w:ascii="Calibri" w:hAnsi="Calibri" w:cs="Calibri"/>
          <w:iCs/>
        </w:rPr>
        <w:t xml:space="preserve"> Гражданского кодекса Российской Федерации предусмотрено, что в случаях нарушения исключительного права на произведение обладатель исключительного права наряду с использованием других применимых способов защиты и мер ответственности, установленных настоящим </w:t>
      </w:r>
      <w:hyperlink r:id="rId25" w:history="1">
        <w:r w:rsidR="009432AD" w:rsidRPr="00BA1457">
          <w:rPr>
            <w:rFonts w:ascii="Calibri" w:hAnsi="Calibri" w:cs="Calibri"/>
            <w:iCs/>
          </w:rPr>
          <w:t>Кодексом</w:t>
        </w:r>
      </w:hyperlink>
      <w:r w:rsidR="009432AD" w:rsidRPr="00BA1457">
        <w:rPr>
          <w:rFonts w:ascii="Calibri" w:hAnsi="Calibri" w:cs="Calibri"/>
          <w:iCs/>
        </w:rPr>
        <w:t xml:space="preserve"> (статьи 1250, 1252 и 1253), вправе в соответствии с </w:t>
      </w:r>
      <w:hyperlink r:id="rId26" w:history="1">
        <w:r w:rsidR="009432AD" w:rsidRPr="00BA1457">
          <w:rPr>
            <w:rFonts w:ascii="Calibri" w:hAnsi="Calibri" w:cs="Calibri"/>
            <w:iCs/>
          </w:rPr>
          <w:t>пунктом 3 статьи 1252</w:t>
        </w:r>
      </w:hyperlink>
      <w:r w:rsidR="009432AD" w:rsidRPr="00BA1457">
        <w:rPr>
          <w:rFonts w:ascii="Calibri" w:hAnsi="Calibri" w:cs="Calibri"/>
          <w:iCs/>
        </w:rPr>
        <w:t xml:space="preserve"> настоящего Кодекса требовать по своему выбору от нарушителя вместо возмещения убытков выплаты компенсации в размере от 000 рублей до</w:t>
      </w:r>
      <w:r w:rsidR="009432AD">
        <w:rPr>
          <w:rFonts w:ascii="Calibri" w:hAnsi="Calibri" w:cs="Calibri"/>
          <w:iCs/>
        </w:rPr>
        <w:t xml:space="preserve"> </w:t>
      </w:r>
      <w:r w:rsidR="009432AD" w:rsidRPr="00BA1457">
        <w:rPr>
          <w:rFonts w:ascii="Calibri" w:hAnsi="Calibri" w:cs="Calibri"/>
          <w:iCs/>
        </w:rPr>
        <w:t>000.000 рублей, определяемом по усмотрению суда.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При этом компенсация подлежит взысканию при доказанности факта правонарушения независимо от наличия или отсутствия убытков.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Размер компенсации определяется судом в пределах, установленных Гражданским </w:t>
      </w:r>
      <w:hyperlink r:id="rId27" w:history="1">
        <w:r w:rsidRPr="00BA1457">
          <w:rPr>
            <w:rFonts w:ascii="Calibri" w:hAnsi="Calibri" w:cs="Calibri"/>
            <w:iCs/>
          </w:rPr>
          <w:t>кодексом</w:t>
        </w:r>
      </w:hyperlink>
      <w:r w:rsidRPr="00BA1457">
        <w:rPr>
          <w:rFonts w:ascii="Calibri" w:hAnsi="Calibri" w:cs="Calibri"/>
          <w:iCs/>
        </w:rPr>
        <w:t xml:space="preserve"> Российской Федерации, в зависимости от характера нарушения и иных обстоятельств дела с учетом требований разумности и справедливости.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Истцом заявлены исковые требования, исходя из минимального размера компенсации в ____________ руб. за каждое произведение.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С учетом характера нарушения истцом правомерно заявлено требование о взыскании денежной компенсации __________ руб.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Согласно </w:t>
      </w:r>
      <w:hyperlink r:id="rId28" w:history="1">
        <w:r w:rsidRPr="00BA1457">
          <w:rPr>
            <w:rFonts w:ascii="Calibri" w:hAnsi="Calibri" w:cs="Calibri"/>
            <w:iCs/>
          </w:rPr>
          <w:t>пункту 2 статьи 69</w:t>
        </w:r>
      </w:hyperlink>
      <w:r w:rsidRPr="00BA1457">
        <w:rPr>
          <w:rFonts w:ascii="Calibri" w:hAnsi="Calibri" w:cs="Calibri"/>
          <w:iCs/>
        </w:rPr>
        <w:t xml:space="preserve"> Арбитражного процессуального кодекса Российской Федерации обстоятельства, установленные вступившим в законную силу судебным актом арбитражного суда по ранее рассмотренному делу, не доказываются вновь при рассмотрении арбитражным судом другого дела, в котором участвуют те же лица.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В ________ г. истец обратился в Арбитражный суд  г. Москвы  с требованиями к ответчику о взыскании денежной компенсации за незаконное использование фонограмм музыкальных произведений 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Решением Арбитражного суда г. Москвы</w:t>
      </w:r>
      <w:r>
        <w:rPr>
          <w:rFonts w:ascii="Calibri" w:hAnsi="Calibri" w:cs="Calibri"/>
          <w:iCs/>
        </w:rPr>
        <w:t xml:space="preserve"> </w:t>
      </w:r>
      <w:r w:rsidRPr="00BA1457">
        <w:rPr>
          <w:rFonts w:ascii="Calibri" w:hAnsi="Calibri" w:cs="Calibri"/>
          <w:iCs/>
        </w:rPr>
        <w:t xml:space="preserve"> исковые требования удовлетворены.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Таким образом, заявленное истцом требование не противоречит </w:t>
      </w:r>
      <w:hyperlink r:id="rId29" w:history="1">
        <w:r w:rsidRPr="00BA1457">
          <w:rPr>
            <w:rFonts w:ascii="Calibri" w:hAnsi="Calibri" w:cs="Calibri"/>
            <w:iCs/>
          </w:rPr>
          <w:t>части 3 статьи 1252</w:t>
        </w:r>
      </w:hyperlink>
      <w:r w:rsidRPr="00BA1457">
        <w:rPr>
          <w:rFonts w:ascii="Calibri" w:hAnsi="Calibri" w:cs="Calibri"/>
          <w:iCs/>
        </w:rPr>
        <w:t xml:space="preserve"> Гражданского кодекса Российской Федерации, согласно которой правообладатель вправе требовать от нарушителя выплаты компенсации за каждый случай неправомерного использования результата интеллектуальной деятельности.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Судебная коллегия, проанализировав предоставленные в материалы дела письменные доказательства, приходит к выводу о том, что доводы, изложенные в апелляционной жалобе по существу направлены на переоценку фактических обстоятельств и представленных доказательств, правильно установленных и оцененных судом, опровергаются материалами дела и не отвечают требованиям действующего законодательства.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На основании вышеизложенного, судебная коллегия считает, что при рассмотрении заявленного иска по существу суд первой инстанции полно и всесторонне определил круг юридических фактов, подлежащих исследованию и доказыванию, которым дал обоснованную юридическую оценку, и сделал правильный вывод о применении в данном случае конкретных </w:t>
      </w:r>
      <w:r w:rsidRPr="00BA1457">
        <w:rPr>
          <w:rFonts w:ascii="Calibri" w:hAnsi="Calibri" w:cs="Calibri"/>
          <w:iCs/>
        </w:rPr>
        <w:lastRenderedPageBreak/>
        <w:t>норм материального и процессуального права, в связи с чем, у судебной коллегии нет оснований для изменения или отмены судебного акта.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 xml:space="preserve">Руководствуясь </w:t>
      </w:r>
      <w:hyperlink r:id="rId30" w:history="1">
        <w:r w:rsidRPr="00BA1457">
          <w:rPr>
            <w:rFonts w:ascii="Calibri" w:hAnsi="Calibri" w:cs="Calibri"/>
            <w:iCs/>
          </w:rPr>
          <w:t>статьями 268</w:t>
        </w:r>
      </w:hyperlink>
      <w:r w:rsidRPr="00BA1457">
        <w:rPr>
          <w:rFonts w:ascii="Calibri" w:hAnsi="Calibri" w:cs="Calibri"/>
          <w:iCs/>
        </w:rPr>
        <w:t xml:space="preserve"> - </w:t>
      </w:r>
      <w:hyperlink r:id="rId31" w:history="1">
        <w:r w:rsidRPr="00BA1457">
          <w:rPr>
            <w:rFonts w:ascii="Calibri" w:hAnsi="Calibri" w:cs="Calibri"/>
            <w:iCs/>
          </w:rPr>
          <w:t>271</w:t>
        </w:r>
      </w:hyperlink>
      <w:r w:rsidRPr="00BA1457">
        <w:rPr>
          <w:rFonts w:ascii="Calibri" w:hAnsi="Calibri" w:cs="Calibri"/>
          <w:iCs/>
        </w:rPr>
        <w:t xml:space="preserve"> Арбитражного процессуального кодекса Российской Федерации, арбитражный апелляционный суд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iCs/>
        </w:rPr>
      </w:pP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постановил:</w:t>
      </w: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Cs/>
        </w:rPr>
      </w:pPr>
    </w:p>
    <w:p w:rsidR="009432AD" w:rsidRPr="00BA1457" w:rsidRDefault="009432AD" w:rsidP="00943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BA1457">
        <w:rPr>
          <w:rFonts w:ascii="Calibri" w:hAnsi="Calibri" w:cs="Calibri"/>
          <w:iCs/>
        </w:rPr>
        <w:t>Решение Арбитражного суда г. Москвы от</w:t>
      </w:r>
      <w:r>
        <w:rPr>
          <w:rFonts w:ascii="Calibri" w:hAnsi="Calibri" w:cs="Calibri"/>
          <w:iCs/>
        </w:rPr>
        <w:t>______</w:t>
      </w:r>
      <w:r w:rsidRPr="00BA1457">
        <w:rPr>
          <w:rFonts w:ascii="Calibri" w:hAnsi="Calibri" w:cs="Calibri"/>
          <w:iCs/>
        </w:rPr>
        <w:t xml:space="preserve"> оставить без изменения, апелляционную жалобу без удовлетворения.</w:t>
      </w:r>
    </w:p>
    <w:p w:rsidR="009432AD" w:rsidRPr="00BA1457" w:rsidRDefault="009432AD" w:rsidP="009432AD"/>
    <w:p w:rsidR="009432AD" w:rsidRPr="00BA1457" w:rsidRDefault="009432AD" w:rsidP="009432AD"/>
    <w:p w:rsidR="00952936" w:rsidRDefault="00952936"/>
    <w:sectPr w:rsidR="00952936" w:rsidSect="0067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AA"/>
    <w:rsid w:val="009432AD"/>
    <w:rsid w:val="00952936"/>
    <w:rsid w:val="00A07FC6"/>
    <w:rsid w:val="00AF2732"/>
    <w:rsid w:val="00B9651C"/>
    <w:rsid w:val="00D3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B9A3"/>
  <w15:docId w15:val="{7264D4BB-2E04-4A79-AEFC-6D70F273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FC2016431C8474C4CDFB880D7C7EA18723880A0DF08A8D06C71D162AB7F0CB275AF10BD024EC250l3L" TargetMode="External"/><Relationship Id="rId13" Type="http://schemas.openxmlformats.org/officeDocument/2006/relationships/hyperlink" Target="consultantplus://offline/ref=53F15F1426BC1C3BD9C52B3034A7A6480239A76F1066C94F430C30C3C5EEBA68388C3A33DD60A160F8A8M" TargetMode="External"/><Relationship Id="rId18" Type="http://schemas.openxmlformats.org/officeDocument/2006/relationships/hyperlink" Target="consultantplus://offline/ref=53F15F1426BC1C3BD9C52B3034A7A648023BA9681C66C94F430C30C3C5EEBA68388C3A33DD60A06EF8AAM" TargetMode="External"/><Relationship Id="rId26" Type="http://schemas.openxmlformats.org/officeDocument/2006/relationships/hyperlink" Target="consultantplus://offline/ref=53F15F1426BC1C3BD9C52B3034A7A648023BA9681C66C94F430C30C3C5EEBA68388C3A33DD60A268F8A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F15F1426BC1C3BD9C52B3034A7A648023BA9681C66C94F430C30C3C5EEBA68388C3A33DD60A569F8ADM" TargetMode="External"/><Relationship Id="rId7" Type="http://schemas.openxmlformats.org/officeDocument/2006/relationships/hyperlink" Target="consultantplus://offline/ref=438FC2016431C8474C4CDFB880D7C7EA18723880A0DF08A8D06C71D162AB7F0CB275AF10BD0248C550lDL" TargetMode="External"/><Relationship Id="rId12" Type="http://schemas.openxmlformats.org/officeDocument/2006/relationships/hyperlink" Target="consultantplus://offline/ref=438FC2016431C8474C4CDFB880D7C7EA18743284AADD08A8D06C71D162AB7F0CB275AF10BD024BC650l3L" TargetMode="External"/><Relationship Id="rId17" Type="http://schemas.openxmlformats.org/officeDocument/2006/relationships/hyperlink" Target="consultantplus://offline/ref=53F15F1426BC1C3BD9C52B3034A7A6480239A3691061C94F430C30C3C5FEAEM" TargetMode="External"/><Relationship Id="rId25" Type="http://schemas.openxmlformats.org/officeDocument/2006/relationships/hyperlink" Target="consultantplus://offline/ref=53F15F1426BC1C3BD9C52B3034A7A6480239A3691061C94F430C30C3C5FEAE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F15F1426BC1C3BD9C52B3034A7A648023BA9681C66C94F430C30C3C5EEBA68388C3A33DD60A06DF8A8M" TargetMode="External"/><Relationship Id="rId20" Type="http://schemas.openxmlformats.org/officeDocument/2006/relationships/hyperlink" Target="consultantplus://offline/ref=53F15F1426BC1C3BD9C52B3034A7A648023BA9681C66C94F430C30C3C5EEBA68388C3A33DD60A06DF8ABM" TargetMode="External"/><Relationship Id="rId29" Type="http://schemas.openxmlformats.org/officeDocument/2006/relationships/hyperlink" Target="consultantplus://offline/ref=53F15F1426BC1C3BD9C52B3034A7A648023BA9681C66C94F430C30C3C5EEBA68388C3A33DD60A268F8A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FC2016431C8474C4CDFB880D7C7EA18713384AFDD08A8D06C71D162AB7F0CB275AF10BD034CC450l9L" TargetMode="External"/><Relationship Id="rId11" Type="http://schemas.openxmlformats.org/officeDocument/2006/relationships/hyperlink" Target="consultantplus://offline/ref=438FC2016431C8474C4CDFB880D7C7EA1E723087ABD155A2D8357DD365A4201BB53CA311BD024D5Cl0L" TargetMode="External"/><Relationship Id="rId24" Type="http://schemas.openxmlformats.org/officeDocument/2006/relationships/hyperlink" Target="consultantplus://offline/ref=53F15F1426BC1C3BD9C52B3034A7A648023BA9681C66C94F430C30C3C5EEBA68388C3A33DD60A569F8AD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438FC2016431C8474C4CDFB880D7C7EA18713384AFDD08A8D06C71D162AB7F0CB275AF13B450lBL" TargetMode="External"/><Relationship Id="rId15" Type="http://schemas.openxmlformats.org/officeDocument/2006/relationships/hyperlink" Target="consultantplus://offline/ref=53F15F1426BC1C3BD9C52B3034A7A648023BA9681C66C94F430C30C3C5EEBA68388C3A33DD60A26CF8A8M" TargetMode="External"/><Relationship Id="rId23" Type="http://schemas.openxmlformats.org/officeDocument/2006/relationships/hyperlink" Target="consultantplus://offline/ref=53F15F1426BC1C3BD9C52B3034A7A6480239A3691061C94F430C30C3C5FEAEM" TargetMode="External"/><Relationship Id="rId28" Type="http://schemas.openxmlformats.org/officeDocument/2006/relationships/hyperlink" Target="consultantplus://offline/ref=53F15F1426BC1C3BD9C52B3034A7A6480238A26C1364C94F430C30C3C5EEBA68388C3A33DD60A469F8ADM" TargetMode="External"/><Relationship Id="rId10" Type="http://schemas.openxmlformats.org/officeDocument/2006/relationships/hyperlink" Target="consultantplus://offline/ref=438FC2016431C8474C4CDFB880D7C7EA18713384AFDD08A8D06C71D162AB7F0CB275AF10BD024FC450lEL" TargetMode="External"/><Relationship Id="rId19" Type="http://schemas.openxmlformats.org/officeDocument/2006/relationships/hyperlink" Target="consultantplus://offline/ref=53F15F1426BC1C3BD9C52B3034A7A648023BA9681C66C94F430C30C3C5EEBA68388C3A33DD60A36DF8ABM" TargetMode="External"/><Relationship Id="rId31" Type="http://schemas.openxmlformats.org/officeDocument/2006/relationships/hyperlink" Target="consultantplus://offline/ref=53F15F1426BC1C3BD9C52B3034A7A6480238A26C1364C94F430C30C3C5EEBA68388C3A33DD61A76EF8ACM" TargetMode="External"/><Relationship Id="rId4" Type="http://schemas.openxmlformats.org/officeDocument/2006/relationships/hyperlink" Target="consultantplus://offline/ref=438FC2016431C8474C4CDFB880D7C7EA18713384AFDD08A8D06C71D162AB7F0CB275AF13B450l6L" TargetMode="External"/><Relationship Id="rId9" Type="http://schemas.openxmlformats.org/officeDocument/2006/relationships/hyperlink" Target="consultantplus://offline/ref=438FC2016431C8474C4CDFB880D7C7EA1F773081AED155A2D8357DD365A4201BB53CA311BD024E5Cl8L" TargetMode="External"/><Relationship Id="rId14" Type="http://schemas.openxmlformats.org/officeDocument/2006/relationships/hyperlink" Target="consultantplus://offline/ref=53F15F1426BC1C3BD9C52B3034A7A648023BA9681C66C94F430C30C3C5EEBA68388C3A33DD60A26BF8ACM" TargetMode="External"/><Relationship Id="rId22" Type="http://schemas.openxmlformats.org/officeDocument/2006/relationships/hyperlink" Target="consultantplus://offline/ref=53F15F1426BC1C3BD9C52B3034A7A648023BA9681C66C94F430C30C3C5EEBA68388C3A33DD60A268F8AAM" TargetMode="External"/><Relationship Id="rId27" Type="http://schemas.openxmlformats.org/officeDocument/2006/relationships/hyperlink" Target="consultantplus://offline/ref=53F15F1426BC1C3BD9C52B3034A7A6480239A3691061C94F430C30C3C5FEAEM" TargetMode="External"/><Relationship Id="rId30" Type="http://schemas.openxmlformats.org/officeDocument/2006/relationships/hyperlink" Target="consultantplus://offline/ref=53F15F1426BC1C3BD9C52B3034A7A6480238A26C1364C94F430C30C3C5EEBA68388C3A33DD61A76DF8A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Баклагова</dc:creator>
  <cp:keywords/>
  <dc:description/>
  <cp:lastModifiedBy>Svetlana Koroleva</cp:lastModifiedBy>
  <cp:revision>2</cp:revision>
  <dcterms:created xsi:type="dcterms:W3CDTF">2017-09-20T12:03:00Z</dcterms:created>
  <dcterms:modified xsi:type="dcterms:W3CDTF">2017-09-20T12:03:00Z</dcterms:modified>
</cp:coreProperties>
</file>