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902" w:rsidRDefault="00D65902" w:rsidP="00D65902">
      <w:pPr>
        <w:autoSpaceDE w:val="0"/>
        <w:autoSpaceDN w:val="0"/>
        <w:adjustRightInd w:val="0"/>
        <w:jc w:val="right"/>
        <w:rPr>
          <w:rFonts w:ascii="Times New Roman" w:hAnsi="Times New Roman" w:cs="Times New Roman"/>
          <w:b/>
          <w:bCs/>
          <w:sz w:val="28"/>
          <w:szCs w:val="28"/>
        </w:rPr>
      </w:pPr>
      <w:r>
        <w:rPr>
          <w:rFonts w:ascii="Times New Roman" w:hAnsi="Times New Roman" w:cs="Times New Roman"/>
          <w:b/>
          <w:bCs/>
          <w:sz w:val="28"/>
          <w:szCs w:val="28"/>
        </w:rPr>
        <w:t>УИД: 77RS0010-01-2019-006950-25</w:t>
      </w:r>
    </w:p>
    <w:p w:rsidR="00D65902" w:rsidRDefault="00D65902" w:rsidP="00D65902">
      <w:pPr>
        <w:autoSpaceDE w:val="0"/>
        <w:autoSpaceDN w:val="0"/>
        <w:adjustRightInd w:val="0"/>
        <w:jc w:val="right"/>
        <w:rPr>
          <w:rFonts w:ascii="Times New Roman" w:hAnsi="Times New Roman" w:cs="Times New Roman"/>
          <w:b/>
          <w:bCs/>
          <w:sz w:val="28"/>
          <w:szCs w:val="28"/>
        </w:rPr>
      </w:pPr>
      <w:r>
        <w:rPr>
          <w:rFonts w:ascii="Times New Roman" w:hAnsi="Times New Roman" w:cs="Times New Roman"/>
          <w:b/>
          <w:bCs/>
          <w:sz w:val="28"/>
          <w:szCs w:val="28"/>
        </w:rPr>
        <w:t>№ 2-4124/2019</w:t>
      </w:r>
    </w:p>
    <w:p w:rsidR="00D65902" w:rsidRDefault="00D65902" w:rsidP="00D65902">
      <w:pPr>
        <w:autoSpaceDE w:val="0"/>
        <w:autoSpaceDN w:val="0"/>
        <w:adjustRightInd w:val="0"/>
        <w:jc w:val="center"/>
        <w:rPr>
          <w:rFonts w:ascii="Times New Roman" w:hAnsi="Times New Roman" w:cs="Times New Roman"/>
          <w:b/>
          <w:bCs/>
          <w:sz w:val="28"/>
          <w:szCs w:val="28"/>
        </w:rPr>
      </w:pPr>
    </w:p>
    <w:p w:rsidR="00D65902" w:rsidRDefault="00D65902" w:rsidP="00D65902">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D65902" w:rsidRDefault="00D65902" w:rsidP="00D65902">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Именем Российской Федерации</w:t>
      </w:r>
    </w:p>
    <w:p w:rsidR="00D65902" w:rsidRDefault="00D65902" w:rsidP="00D65902">
      <w:pPr>
        <w:autoSpaceDE w:val="0"/>
        <w:autoSpaceDN w:val="0"/>
        <w:adjustRightInd w:val="0"/>
        <w:rPr>
          <w:rFonts w:ascii="Times New Roman" w:hAnsi="Times New Roman" w:cs="Times New Roman"/>
          <w:b/>
          <w:bCs/>
          <w:sz w:val="28"/>
          <w:szCs w:val="28"/>
        </w:rPr>
      </w:pPr>
    </w:p>
    <w:p w:rsidR="00D65902" w:rsidRDefault="00D65902" w:rsidP="00D6590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12.09.2019</w:t>
      </w:r>
    </w:p>
    <w:p w:rsidR="00D65902" w:rsidRDefault="00D65902" w:rsidP="00D65902">
      <w:pPr>
        <w:autoSpaceDE w:val="0"/>
        <w:autoSpaceDN w:val="0"/>
        <w:adjustRightInd w:val="0"/>
        <w:jc w:val="both"/>
        <w:rPr>
          <w:rFonts w:ascii="Times New Roman" w:hAnsi="Times New Roman" w:cs="Times New Roman"/>
          <w:sz w:val="28"/>
          <w:szCs w:val="28"/>
        </w:rPr>
      </w:pP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Измайловский районный суд адрес в составе председательствующего судьи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при секретаре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рассмотрев в открытом судебном заседании гражданское дело № 2-4124/19 по иску наименование организации </w:t>
      </w:r>
      <w:proofErr w:type="gramStart"/>
      <w:r>
        <w:rPr>
          <w:rFonts w:ascii="Times New Roman" w:hAnsi="Times New Roman" w:cs="Times New Roman"/>
          <w:sz w:val="28"/>
          <w:szCs w:val="28"/>
        </w:rPr>
        <w:t>к наименование</w:t>
      </w:r>
      <w:proofErr w:type="gramEnd"/>
      <w:r>
        <w:rPr>
          <w:rFonts w:ascii="Times New Roman" w:hAnsi="Times New Roman" w:cs="Times New Roman"/>
          <w:sz w:val="28"/>
          <w:szCs w:val="28"/>
        </w:rPr>
        <w:t xml:space="preserve"> организации,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о взыскании задолженности по договору, неустойки,</w:t>
      </w:r>
    </w:p>
    <w:p w:rsidR="00D65902" w:rsidRDefault="00D65902" w:rsidP="00D65902">
      <w:pPr>
        <w:autoSpaceDE w:val="0"/>
        <w:autoSpaceDN w:val="0"/>
        <w:adjustRightInd w:val="0"/>
        <w:jc w:val="both"/>
        <w:rPr>
          <w:rFonts w:ascii="Times New Roman" w:hAnsi="Times New Roman" w:cs="Times New Roman"/>
          <w:sz w:val="28"/>
          <w:szCs w:val="28"/>
        </w:rPr>
      </w:pPr>
    </w:p>
    <w:p w:rsidR="00D65902" w:rsidRDefault="00D65902" w:rsidP="00D6590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УСТАНОВИЛ:</w:t>
      </w:r>
    </w:p>
    <w:p w:rsidR="00D65902" w:rsidRDefault="00D65902" w:rsidP="00D65902">
      <w:pPr>
        <w:autoSpaceDE w:val="0"/>
        <w:autoSpaceDN w:val="0"/>
        <w:adjustRightInd w:val="0"/>
        <w:jc w:val="center"/>
        <w:rPr>
          <w:rFonts w:ascii="Times New Roman" w:hAnsi="Times New Roman" w:cs="Times New Roman"/>
          <w:sz w:val="28"/>
          <w:szCs w:val="28"/>
        </w:rPr>
      </w:pP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организации обратилось в суд с иском к ответчикам наименование организации,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о взыскании солидарно денежных средств по договору поставки в размере сумма, неустойки по состоянию на дата в размере сумма, неустойки в размере 0,1% за каждый день просрочки на сумму задолженности в размере сумма, начиная с дата и до фактической оплаты задолженности, расходов на оплате услуг представителя в размере сумма, расходов по уплате государственной пошлины в размере сумма, ссылаясь на то, что между наименование организации (Поставщик) и наименование организации (Покупатель) был заключен договор поставки № 509 от дата, в соответствии с которым Поставщик принял на себя обязательства произвести и поставить, а покупатель – принять и оплатить изделия из </w:t>
      </w:r>
      <w:proofErr w:type="spellStart"/>
      <w:r>
        <w:rPr>
          <w:rFonts w:ascii="Times New Roman" w:hAnsi="Times New Roman" w:cs="Times New Roman"/>
          <w:sz w:val="28"/>
          <w:szCs w:val="28"/>
        </w:rPr>
        <w:t>гофрокартона</w:t>
      </w:r>
      <w:proofErr w:type="spellEnd"/>
      <w:r>
        <w:rPr>
          <w:rFonts w:ascii="Times New Roman" w:hAnsi="Times New Roman" w:cs="Times New Roman"/>
          <w:sz w:val="28"/>
          <w:szCs w:val="28"/>
        </w:rPr>
        <w:t xml:space="preserve"> в порядке и на условиях, установленных договором. За период </w:t>
      </w:r>
      <w:proofErr w:type="gramStart"/>
      <w:r>
        <w:rPr>
          <w:rFonts w:ascii="Times New Roman" w:hAnsi="Times New Roman" w:cs="Times New Roman"/>
          <w:sz w:val="28"/>
          <w:szCs w:val="28"/>
        </w:rPr>
        <w:t>с дата</w:t>
      </w:r>
      <w:proofErr w:type="gramEnd"/>
      <w:r>
        <w:rPr>
          <w:rFonts w:ascii="Times New Roman" w:hAnsi="Times New Roman" w:cs="Times New Roman"/>
          <w:sz w:val="28"/>
          <w:szCs w:val="28"/>
        </w:rPr>
        <w:t xml:space="preserve"> по дата Поставщиком был поставлен товар на общую сумму сумма Покупателем товар и услуги приняты, претензий не имеется. Между тем, наименование организации денежные средства по договору поставки были выплачены не в полном объеме, в связи с чем, образовалась задолженность в размере сумма Пунктом 3.5.2 Договора поставки предусмотрено, что при неисполнении или ненадлежащем исполнении Договора со стороны наименование организации, Поручитель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отвечает солидарно с Должником. Направленные в адрес ответчиков претензии о погашении задолженности остались без удовлетворения.</w:t>
      </w:r>
    </w:p>
    <w:p w:rsidR="00D65902" w:rsidRDefault="00D65902" w:rsidP="00D65902">
      <w:pPr>
        <w:autoSpaceDE w:val="0"/>
        <w:autoSpaceDN w:val="0"/>
        <w:adjustRightInd w:val="0"/>
        <w:jc w:val="both"/>
        <w:rPr>
          <w:rFonts w:ascii="Times New Roman" w:hAnsi="Times New Roman" w:cs="Times New Roman"/>
          <w:sz w:val="28"/>
          <w:szCs w:val="28"/>
        </w:rPr>
      </w:pPr>
      <w:r w:rsidRPr="00147221">
        <w:rPr>
          <w:rFonts w:ascii="Times New Roman" w:hAnsi="Times New Roman" w:cs="Times New Roman"/>
          <w:b/>
          <w:bCs/>
          <w:sz w:val="28"/>
          <w:szCs w:val="28"/>
        </w:rPr>
        <w:t>Представитель истца адвокат Королева С.О.</w:t>
      </w:r>
      <w:r>
        <w:rPr>
          <w:rFonts w:ascii="Times New Roman" w:hAnsi="Times New Roman" w:cs="Times New Roman"/>
          <w:sz w:val="28"/>
          <w:szCs w:val="28"/>
        </w:rPr>
        <w:t xml:space="preserve">, действующая на основании ордера и доверенности,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в судебное заседание явилась, исковые требования поддержала в полном объеме, просила их удовлетворить. </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Ответчики наименование организации 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о дате и времени рассмотрения дела уведомлялись судом надлежащим образом. Между тем, в судебное заседании ни представитель наименование организации, ни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не явились, вся направляемая в их адрес почтовая корреспонденция возвращена в суд без вручения адресатам.</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п.1 ст.165.1 ГК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Таким образом, поскольку предусмотренные законом меры по извещению ответчиков о слушании дела судом выполнены, то имеются предусмотренные ст.167 ГПК РФ основания для рассмотрения дела в отсутствие ответчиков по имеющимся доказательствам.</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Суд, выслушав представителя истца, исследовав материалы дела, оценив представленные доказательства в их совокупности по правилам ст.67 ГПК РФ, приходит к следующему.</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Судом при рассмотрении дела установлено, что между наименование организации (Поставщик), наименование организации (Покупатель) 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(Поручитель) был заключен договор поставки № 509 от дата, в соответствии с которым Поставщик принял на себя обязательства произвести и поставить, а покупатель – принять и оплатить изделия из </w:t>
      </w:r>
      <w:proofErr w:type="spellStart"/>
      <w:r>
        <w:rPr>
          <w:rFonts w:ascii="Times New Roman" w:hAnsi="Times New Roman" w:cs="Times New Roman"/>
          <w:sz w:val="28"/>
          <w:szCs w:val="28"/>
        </w:rPr>
        <w:t>гофрокартона</w:t>
      </w:r>
      <w:proofErr w:type="spellEnd"/>
      <w:r>
        <w:rPr>
          <w:rFonts w:ascii="Times New Roman" w:hAnsi="Times New Roman" w:cs="Times New Roman"/>
          <w:sz w:val="28"/>
          <w:szCs w:val="28"/>
        </w:rPr>
        <w:t xml:space="preserve"> в порядке и на условиях, установленных договором.</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Согласно условиям Договора поставка товара осуществлялась на основании заявок Покупателя (п.2.2 Договора), передача товара Покупателю оформлялась универсальными передаточными документами, подписи сторон в которых являются подтверждением факта приемки товара и перехода права и рисков на товар к Покупателю (п.5.2, 5.3 Договора).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соответствии с п.1.2 Договора цена, порядок и срок оплаты, пункт, условие и срок поставки, а также марка поставляемого товара определяются в Дополнительных соглашениях к Договору.</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Дополнительным соглашением № 1 от дата согласован срок поставки товара – 7-10 рабочих дней с даты заявки, и условии оплаты поставленного товара – отсрочка платежа в 21 календарный день.</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За период </w:t>
      </w:r>
      <w:proofErr w:type="gramStart"/>
      <w:r>
        <w:rPr>
          <w:rFonts w:ascii="Times New Roman" w:hAnsi="Times New Roman" w:cs="Times New Roman"/>
          <w:sz w:val="28"/>
          <w:szCs w:val="28"/>
        </w:rPr>
        <w:t>с дата</w:t>
      </w:r>
      <w:proofErr w:type="gramEnd"/>
      <w:r>
        <w:rPr>
          <w:rFonts w:ascii="Times New Roman" w:hAnsi="Times New Roman" w:cs="Times New Roman"/>
          <w:sz w:val="28"/>
          <w:szCs w:val="28"/>
        </w:rPr>
        <w:t xml:space="preserve"> по дата Поставщиком был поставлен товар на общую сумму сумма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Между тем оплата товара была произведена наименование организации лишь на сумму в размере сумма </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Доказательств погашения образовавшейся задолженности ответчиками в ходе рассмотрения дела суду не представлено.</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w:t>
      </w:r>
      <w:r>
        <w:rPr>
          <w:rFonts w:ascii="Times New Roman" w:hAnsi="Times New Roman" w:cs="Times New Roman"/>
          <w:sz w:val="28"/>
          <w:szCs w:val="28"/>
        </w:rPr>
        <w:lastRenderedPageBreak/>
        <w:t>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соответствии со ст.307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Согласно ст.ст.309,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соответствии с п.1 ст.506 ГК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силу ст.508 ГК РФ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Наряду с определением периодов поставки в договоре поставки может быть установлен график поставки товаров (декадный, суточный, часовой и т.п.).</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Согласно ст.516 ГК РФ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Согласно ст.361 ГК РФ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Лица, совместно давшие поручительство, отвечают перед кредитором солидарно, если иное не предусмотрено договором поручительства (ст. 363 ГК РФ).</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Частью 1 ст.323 ГК РФ определено, что при солидарной обязанности должников кредитор вправе требовать исполнения как от всех должников совместно, так и от любого из них в отдельности, при том как полностью, так и в части долга.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Пунктом 3.5 Договора предусмотрено, что Поручитель обязуется </w:t>
      </w:r>
      <w:proofErr w:type="spellStart"/>
      <w:r>
        <w:rPr>
          <w:rFonts w:ascii="Times New Roman" w:hAnsi="Times New Roman" w:cs="Times New Roman"/>
          <w:sz w:val="28"/>
          <w:szCs w:val="28"/>
        </w:rPr>
        <w:t>ответчать</w:t>
      </w:r>
      <w:proofErr w:type="spellEnd"/>
      <w:r>
        <w:rPr>
          <w:rFonts w:ascii="Times New Roman" w:hAnsi="Times New Roman" w:cs="Times New Roman"/>
          <w:sz w:val="28"/>
          <w:szCs w:val="28"/>
        </w:rPr>
        <w:t xml:space="preserve"> перед Поставщиком за исполнение своевременных платежей наименование организации. При неисполнении или ненадлежащем исполнении Должником обеспеченного поручительством обязательства Поручитель отвечает солидарно с Должником. Поручитель отвечает перед Поставщиком в том де объеме, что и Должник, включая уплату стоимости поставленной продукции, процентов, возмещение судебных издержек по взысканию долга и других убытков Поставщика, вызванных неисполнением либо ненадлежащим исполнением обеспеченного поручительством обязательства в части суммы основного долга.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силу положений ст.56 ГПК РФ, содержание которой следует рассматривать в контексте п.3 ст.123 Конституции РФ и ст.12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Поскольку факт неисполнения наименование организации своих обязательств по исполнению договора поставки № 509 от дата установлен, исполнение последним обязательств обеспечено договором поручительства, заключенным с ответчиком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суд приходит к выводу о том, что исковые требования истца о взыскании с ответчиков в солидарном порядке суммы основного долга в размере сумма, ввиду отсутствия каких-либо доказательств его погашения, подлежат удовлетворению.</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ч.1 ст.329, ч.1 ст.330 ГК РФ исполнение обязательств может обеспечиваться неустойкой, залогом, удержанием имущества должника, </w:t>
      </w:r>
      <w:r>
        <w:rPr>
          <w:rFonts w:ascii="Times New Roman" w:hAnsi="Times New Roman" w:cs="Times New Roman"/>
          <w:sz w:val="28"/>
          <w:szCs w:val="28"/>
        </w:rPr>
        <w:lastRenderedPageBreak/>
        <w:t>поручительством, банковской гарантией, задатком и другими способами, предусмотренными законом или договором.</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п.6.4. Договора поставки за несвоевременную оплату продукции покупатель по требованию поставщика уплачивает договорную неустойку в размере 0,1 % от стоимости подлежащей оплате продукции, за каждый день просрочки платежа. </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Поскольку судом установлен факт наличия у ответчиков перед истцом задолженности по оплате товара, суд приходит к выводу о взыскании с ответчиков в солидарном порядке неустойки за нарушение сроков оплаты согласно представленному истцом расчету, который судом проверен, признан математически верным и </w:t>
      </w:r>
      <w:proofErr w:type="gramStart"/>
      <w:r>
        <w:rPr>
          <w:rFonts w:ascii="Times New Roman" w:hAnsi="Times New Roman" w:cs="Times New Roman"/>
          <w:sz w:val="28"/>
          <w:szCs w:val="28"/>
        </w:rPr>
        <w:t>ответчиками по существу</w:t>
      </w:r>
      <w:proofErr w:type="gramEnd"/>
      <w:r>
        <w:rPr>
          <w:rFonts w:ascii="Times New Roman" w:hAnsi="Times New Roman" w:cs="Times New Roman"/>
          <w:sz w:val="28"/>
          <w:szCs w:val="28"/>
        </w:rPr>
        <w:t xml:space="preserve"> не опровергнут, в размере сумма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Оснований для применения положений ст.333 ГК РФ у суда не имеется.</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Согласно разъяснениям, содержащимся в п.65 постановления Пленума Верховного Суда РФ от дата № 7 «О применении судами некоторых положений Гражданского кодекса Российской Федерации об ответственности за нарушение обязательств» по смыслу ст.330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(например, п.6 ст.16.1 Федерального закона от дата № 40-ФЗ «Об обязательном страховании гражданской ответственности владельцев транспортных средств»). </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Присуждая неустойку, суд по требованию истца в резолютивной части решения указывает сумму неустойки, подлежащую взысканию, а также то, что такое взыскание производится до момента фактического исполнения обязательства.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Расчет суммы неустойки, начисляемой после вынесения решения, осуществляется в процессе исполнения судебного акта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(ч.1 ст.7, ст.8, п.16 ч.1 ст.64 и ч.2 ст.70 Закона об исполнительном производстве). В случае неясности судебный пристав-исполнитель, иные лица, исполняющие судебный акт, вправе обратиться в суд за разъяснением его исполнения, в том числе по вопросу о том, какая именно сумма подлежит взысканию с должника (ст.202 ГПК РФ, ст.179 АПК РФ).</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При этом день фактического исполнения нарушенного обязательства, в частности, день уплаты задолженности кредитору, включается в период расчета неустойки.</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Таким образом, требования истца о взыскании неустойки в размере 0,1% за каждый день просрочки на сумму задолженности в размере сумма, начиная </w:t>
      </w:r>
      <w:proofErr w:type="gramStart"/>
      <w:r>
        <w:rPr>
          <w:rFonts w:ascii="Times New Roman" w:hAnsi="Times New Roman" w:cs="Times New Roman"/>
          <w:sz w:val="28"/>
          <w:szCs w:val="28"/>
        </w:rPr>
        <w:t>с дата</w:t>
      </w:r>
      <w:proofErr w:type="gramEnd"/>
      <w:r>
        <w:rPr>
          <w:rFonts w:ascii="Times New Roman" w:hAnsi="Times New Roman" w:cs="Times New Roman"/>
          <w:sz w:val="28"/>
          <w:szCs w:val="28"/>
        </w:rPr>
        <w:t xml:space="preserve"> и до фактической оплаты задолженности закону не противоречат, являются обоснованными и подлежат удовлетворению.</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Согласно ч.1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соответствии с ч.1 ст.88 ГПК РФ судебные расходы состоят из государственной пошлины и издержек, связанных с рассмотрением дела.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Статьей 94 ГПК РФ к издержкам, связанным с рассмотрением дела, </w:t>
      </w:r>
      <w:proofErr w:type="gramStart"/>
      <w:r>
        <w:rPr>
          <w:rFonts w:ascii="Times New Roman" w:hAnsi="Times New Roman" w:cs="Times New Roman"/>
          <w:sz w:val="28"/>
          <w:szCs w:val="28"/>
        </w:rPr>
        <w:t>отнесены в частности</w:t>
      </w:r>
      <w:proofErr w:type="gramEnd"/>
      <w:r>
        <w:rPr>
          <w:rFonts w:ascii="Times New Roman" w:hAnsi="Times New Roman" w:cs="Times New Roman"/>
          <w:sz w:val="28"/>
          <w:szCs w:val="28"/>
        </w:rPr>
        <w:t xml:space="preserve"> расходы на оплату услуг представителей.</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силу ст.100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Согласно правовой позиции Конституционного Суда РФ, изложенной в его Определении </w:t>
      </w:r>
      <w:proofErr w:type="gramStart"/>
      <w:r>
        <w:rPr>
          <w:rFonts w:ascii="Times New Roman" w:hAnsi="Times New Roman" w:cs="Times New Roman"/>
          <w:sz w:val="28"/>
          <w:szCs w:val="28"/>
        </w:rPr>
        <w:t>от дата</w:t>
      </w:r>
      <w:proofErr w:type="gramEnd"/>
      <w:r>
        <w:rPr>
          <w:rFonts w:ascii="Times New Roman" w:hAnsi="Times New Roman" w:cs="Times New Roman"/>
          <w:sz w:val="28"/>
          <w:szCs w:val="28"/>
        </w:rPr>
        <w:t xml:space="preserve"> № 382-О-О, суд обязан создавать условия, при которых соблюдался бы необходимый баланс процессуальных прав и интересов сторон.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статьи 17 (часть 3) Конституции РФ.</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каждом конкретном случае суду при взыскании таких расходов надлежит определять разумные пределы, исходя из обстоятельств дела. Понятие разумности пределов и учета конкретных обстоятельств следует соотносить с объектом судебной защиты, размер возмещения расходов должен быть соотносим с объемом защищаемого права.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Кроме того, согласно разъяснениям, содержащимся в п. п. 12, 13, 15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(ч.1 ст.100 ГПК РФ, ст.112 КАС РФ, ч.2 ст.110 АПК РФ).</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(ст.98, 100 ГПК РФ, ст.111, 112 КАС РФ, ст.110 АПК РФ) (п.12).</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Разумность судебных издержек на оплату услуг представителя не может быть обоснована известностью представителя лица, участвующего в деле (п.13).</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Расходы представителя, необходимые для исполнения его обязательства по оказанию юридических услуг, например, расходы на ознакомление с материалами дела, на использование сети «Интернет», на мобильную связь, на отправку документов, не подлежат дополнительному возмещению другой стороной спора, поскольку в силу ст.309.2 ГК РФ такие расходы, по общему правилу, входят в цену оказываемых услуг, если иное не следует из условий договора (ч.1 ст.100 ГПК РФ, ст.112 КАС РФ, ч.2 ст.110 АПК РФ) (п.15).</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Руководствуясь положениями ст.100 ГПК РФ, вышеуказанными разъяснениями Пленума Верховного Суда РФ, принимая во внимание характер спорных правоотношений, категорию и сложность дела, учитывая объем и качество оказанных представителем услуг, а также с учетом требований разумности и справедливости, соразмерности и достаточности, соблюдая необходимый баланс процессуальных прав и обязанностей сторон, суд приходит к выводу, что заявленные расходы на представителя в сумме сумма являются завышенными и подлежат снижению до сумма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Кроме того, учитывая ст.98 ГПК РФ и разъяснения, содержащиеся в постановлении Пленума Верховного Суда РФ от дата № 1 «О некоторых вопросах применения законодательства о возмещении издержек, связанных с рассмотрением дела», одновременно с разрешением спора с ответчиков в солидарном порядке в пользу истца подлежат взысканию понесенные им расходы по оплате государственной пошлины в размере сумма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и руководствуясь ст.ст.194-199 ГПК РФ, суд</w:t>
      </w:r>
    </w:p>
    <w:p w:rsidR="00D65902" w:rsidRDefault="00D65902" w:rsidP="00D65902">
      <w:pPr>
        <w:autoSpaceDE w:val="0"/>
        <w:autoSpaceDN w:val="0"/>
        <w:adjustRightInd w:val="0"/>
        <w:jc w:val="center"/>
        <w:rPr>
          <w:rFonts w:ascii="Times New Roman" w:hAnsi="Times New Roman" w:cs="Times New Roman"/>
          <w:sz w:val="28"/>
          <w:szCs w:val="28"/>
        </w:rPr>
      </w:pPr>
    </w:p>
    <w:p w:rsidR="00D65902" w:rsidRDefault="00D65902" w:rsidP="00D65902">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 Е Ш И Л:</w:t>
      </w:r>
    </w:p>
    <w:p w:rsidR="00D65902" w:rsidRDefault="00D65902" w:rsidP="00D65902">
      <w:pPr>
        <w:autoSpaceDE w:val="0"/>
        <w:autoSpaceDN w:val="0"/>
        <w:adjustRightInd w:val="0"/>
        <w:jc w:val="both"/>
        <w:rPr>
          <w:rFonts w:ascii="Times New Roman" w:hAnsi="Times New Roman" w:cs="Times New Roman"/>
          <w:b/>
          <w:bCs/>
          <w:sz w:val="28"/>
          <w:szCs w:val="28"/>
        </w:rPr>
      </w:pP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Исковые требования наименование организации </w:t>
      </w:r>
      <w:proofErr w:type="gramStart"/>
      <w:r>
        <w:rPr>
          <w:rFonts w:ascii="Times New Roman" w:hAnsi="Times New Roman" w:cs="Times New Roman"/>
          <w:sz w:val="28"/>
          <w:szCs w:val="28"/>
        </w:rPr>
        <w:t>к наименование</w:t>
      </w:r>
      <w:proofErr w:type="gramEnd"/>
      <w:r>
        <w:rPr>
          <w:rFonts w:ascii="Times New Roman" w:hAnsi="Times New Roman" w:cs="Times New Roman"/>
          <w:sz w:val="28"/>
          <w:szCs w:val="28"/>
        </w:rPr>
        <w:t xml:space="preserve"> организации,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о взыскании задолженности по договору, неустойки удовлетворить.</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Взыскать солидарно с наименование организации 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в пользу наименование организации задолженность по договору №509 от дата размере сумма, неустойку </w:t>
      </w:r>
      <w:r>
        <w:rPr>
          <w:rFonts w:ascii="Times New Roman" w:hAnsi="Times New Roman" w:cs="Times New Roman"/>
          <w:sz w:val="28"/>
          <w:szCs w:val="28"/>
        </w:rPr>
        <w:lastRenderedPageBreak/>
        <w:t>в размере сумма, расходы по уплате государственной пошлины в размере сумма, а также расходы по оплате услуг представителя в размере сумма, а всего взыскать сумма</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Взыскать солидарно с наименование организации и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в пользу наименование организации неустойку в размере 0,1% за каждый день просрочки на сумму задолженности в размере сумма, начиная </w:t>
      </w:r>
      <w:proofErr w:type="gramStart"/>
      <w:r>
        <w:rPr>
          <w:rFonts w:ascii="Times New Roman" w:hAnsi="Times New Roman" w:cs="Times New Roman"/>
          <w:sz w:val="28"/>
          <w:szCs w:val="28"/>
        </w:rPr>
        <w:t>с дата</w:t>
      </w:r>
      <w:proofErr w:type="gramEnd"/>
      <w:r>
        <w:rPr>
          <w:rFonts w:ascii="Times New Roman" w:hAnsi="Times New Roman" w:cs="Times New Roman"/>
          <w:sz w:val="28"/>
          <w:szCs w:val="28"/>
        </w:rPr>
        <w:t xml:space="preserve"> и до фактической оплаты задолженности.</w:t>
      </w:r>
    </w:p>
    <w:p w:rsidR="00D65902" w:rsidRDefault="00D65902" w:rsidP="00D6590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Решение может быть обжаловано в апелляционном порядке в Московский городской суд через Измайловский районный суд адрес в течение одного месяца со дня принятия решения в окончательной форме.</w:t>
      </w:r>
    </w:p>
    <w:p w:rsidR="00D65902" w:rsidRDefault="00D65902" w:rsidP="00D65902">
      <w:pPr>
        <w:autoSpaceDE w:val="0"/>
        <w:autoSpaceDN w:val="0"/>
        <w:adjustRightInd w:val="0"/>
        <w:jc w:val="both"/>
        <w:rPr>
          <w:rFonts w:ascii="Times New Roman" w:hAnsi="Times New Roman" w:cs="Times New Roman"/>
          <w:sz w:val="28"/>
          <w:szCs w:val="28"/>
        </w:rPr>
      </w:pPr>
    </w:p>
    <w:p w:rsidR="00D65902" w:rsidRDefault="00D65902" w:rsidP="00D65902">
      <w:pPr>
        <w:autoSpaceDE w:val="0"/>
        <w:autoSpaceDN w:val="0"/>
        <w:adjustRightInd w:val="0"/>
        <w:jc w:val="both"/>
        <w:rPr>
          <w:rFonts w:ascii="Times New Roman" w:hAnsi="Times New Roman" w:cs="Times New Roman"/>
          <w:sz w:val="28"/>
          <w:szCs w:val="28"/>
        </w:rPr>
      </w:pPr>
    </w:p>
    <w:p w:rsidR="00D65902" w:rsidRDefault="00D65902" w:rsidP="00D65902">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Агамов</w:t>
      </w:r>
      <w:proofErr w:type="spellEnd"/>
    </w:p>
    <w:p w:rsidR="00D65902" w:rsidRDefault="00D65902" w:rsidP="00D65902"/>
    <w:p w:rsidR="00285496" w:rsidRDefault="00285496">
      <w:bookmarkStart w:id="0" w:name="_GoBack"/>
      <w:bookmarkEnd w:id="0"/>
    </w:p>
    <w:sectPr w:rsidR="00285496" w:rsidSect="002B11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02"/>
    <w:rsid w:val="0005675B"/>
    <w:rsid w:val="000F4E36"/>
    <w:rsid w:val="00285496"/>
    <w:rsid w:val="00D65902"/>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08D413-B736-0440-BAEC-A919F6CE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2858</Words>
  <Characters>16297</Characters>
  <Application>Microsoft Office Word</Application>
  <DocSecurity>0</DocSecurity>
  <Lines>135</Lines>
  <Paragraphs>38</Paragraphs>
  <ScaleCrop>false</ScaleCrop>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1</cp:revision>
  <dcterms:created xsi:type="dcterms:W3CDTF">2019-10-16T14:00:00Z</dcterms:created>
  <dcterms:modified xsi:type="dcterms:W3CDTF">2019-10-16T14:01:00Z</dcterms:modified>
</cp:coreProperties>
</file>