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091BD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РЕШЕНИЕ</w:t>
      </w:r>
    </w:p>
    <w:p w14:paraId="5343CEEF" w14:textId="77777777" w:rsidR="00A75C52" w:rsidRDefault="00A75C52" w:rsidP="00A75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Именем Российской Федерации</w:t>
      </w:r>
    </w:p>
    <w:p w14:paraId="6B668768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</w:p>
    <w:p w14:paraId="57657FCA" w14:textId="77777777" w:rsid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 xml:space="preserve">14 марта 2014 года </w:t>
      </w:r>
    </w:p>
    <w:p w14:paraId="6BE44E82" w14:textId="77777777" w:rsid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 xml:space="preserve">Останкинский районный суд г.Москвы </w:t>
      </w:r>
    </w:p>
    <w:p w14:paraId="30A4C12C" w14:textId="77777777" w:rsid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 xml:space="preserve">в составе председательствующего судьи Дорохиной Е.М., </w:t>
      </w:r>
    </w:p>
    <w:p w14:paraId="3B9376D9" w14:textId="77777777" w:rsid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 xml:space="preserve">при секретаре Фокиной Э.В, </w:t>
      </w:r>
    </w:p>
    <w:p w14:paraId="23432FB6" w14:textId="228DE0FC" w:rsid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с участием </w:t>
      </w:r>
      <w:r w:rsidR="009925C5" w:rsidRPr="009925C5">
        <w:rPr>
          <w:rFonts w:ascii="Times New Roman" w:hAnsi="Times New Roman" w:cs="Times New Roman"/>
          <w:b/>
          <w:noProof/>
        </w:rPr>
        <w:t xml:space="preserve">адвоката </w:t>
      </w:r>
      <w:r w:rsidR="009925C5" w:rsidRPr="009925C5">
        <w:rPr>
          <w:rFonts w:ascii="Times New Roman" w:hAnsi="Times New Roman" w:cs="Times New Roman"/>
          <w:b/>
          <w:noProof/>
        </w:rPr>
        <w:t>КАМ «ЮрПрофи»</w:t>
      </w:r>
    </w:p>
    <w:p w14:paraId="638A1A87" w14:textId="77777777" w:rsid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 xml:space="preserve">рассмотрев в открытом судебном заседании гражданское дело </w:t>
      </w:r>
    </w:p>
    <w:p w14:paraId="44289CD6" w14:textId="5430F9A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по иску Щ</w:t>
      </w:r>
      <w:r>
        <w:rPr>
          <w:rFonts w:ascii="Times New Roman" w:hAnsi="Times New Roman" w:cs="Times New Roman"/>
          <w:noProof/>
        </w:rPr>
        <w:t>.</w:t>
      </w:r>
      <w:r w:rsidRPr="00A75C52">
        <w:rPr>
          <w:rFonts w:ascii="Times New Roman" w:hAnsi="Times New Roman" w:cs="Times New Roman"/>
          <w:noProof/>
        </w:rPr>
        <w:t xml:space="preserve">А.Б. к ООО «Издательский Дом «Коллекционные автомобили» о взыскании </w:t>
      </w:r>
      <w:r w:rsidR="00662030">
        <w:rPr>
          <w:rFonts w:ascii="Times New Roman" w:hAnsi="Times New Roman" w:cs="Times New Roman"/>
          <w:noProof/>
        </w:rPr>
        <w:t xml:space="preserve">задолженности по </w:t>
      </w:r>
      <w:r w:rsidRPr="00A75C52">
        <w:rPr>
          <w:rFonts w:ascii="Times New Roman" w:hAnsi="Times New Roman" w:cs="Times New Roman"/>
          <w:noProof/>
        </w:rPr>
        <w:t>заработной плат</w:t>
      </w:r>
      <w:r w:rsidR="00662030">
        <w:rPr>
          <w:rFonts w:ascii="Times New Roman" w:hAnsi="Times New Roman" w:cs="Times New Roman"/>
          <w:noProof/>
        </w:rPr>
        <w:t>е</w:t>
      </w:r>
      <w:r w:rsidRPr="00A75C52">
        <w:rPr>
          <w:rFonts w:ascii="Times New Roman" w:hAnsi="Times New Roman" w:cs="Times New Roman"/>
          <w:noProof/>
        </w:rPr>
        <w:t>,</w:t>
      </w:r>
    </w:p>
    <w:p w14:paraId="651597E1" w14:textId="77777777" w:rsidR="00A75C52" w:rsidRDefault="00A75C52" w:rsidP="00A75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</w:p>
    <w:p w14:paraId="0870804A" w14:textId="77777777" w:rsidR="00A75C52" w:rsidRDefault="00A75C52" w:rsidP="00A75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УСТАНОВИЛ:</w:t>
      </w:r>
    </w:p>
    <w:p w14:paraId="5EF6396C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</w:p>
    <w:p w14:paraId="2705DA53" w14:textId="4EB98F41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bookmarkStart w:id="0" w:name="OLE_LINK7"/>
      <w:bookmarkStart w:id="1" w:name="OLE_LINK8"/>
      <w:r w:rsidRPr="00A75C52">
        <w:rPr>
          <w:rFonts w:ascii="Times New Roman" w:hAnsi="Times New Roman" w:cs="Times New Roman"/>
          <w:noProof/>
        </w:rPr>
        <w:t>Щ</w:t>
      </w:r>
      <w:r>
        <w:rPr>
          <w:rFonts w:ascii="Times New Roman" w:hAnsi="Times New Roman" w:cs="Times New Roman"/>
          <w:noProof/>
        </w:rPr>
        <w:t>.</w:t>
      </w:r>
      <w:r w:rsidRPr="00A75C52">
        <w:rPr>
          <w:rFonts w:ascii="Times New Roman" w:hAnsi="Times New Roman" w:cs="Times New Roman"/>
          <w:noProof/>
        </w:rPr>
        <w:t xml:space="preserve">А.Б. обратился в суд с иском к ООО «Издательский Дом «Коллекционные автомобили» (далее - Общество) о взыскании </w:t>
      </w:r>
      <w:r w:rsidR="00662030">
        <w:rPr>
          <w:rFonts w:ascii="Times New Roman" w:hAnsi="Times New Roman" w:cs="Times New Roman"/>
          <w:noProof/>
        </w:rPr>
        <w:t xml:space="preserve">задолженности по </w:t>
      </w:r>
      <w:r w:rsidRPr="00A75C52">
        <w:rPr>
          <w:rFonts w:ascii="Times New Roman" w:hAnsi="Times New Roman" w:cs="Times New Roman"/>
          <w:noProof/>
        </w:rPr>
        <w:t>заработной плат</w:t>
      </w:r>
      <w:r w:rsidR="00662030">
        <w:rPr>
          <w:rFonts w:ascii="Times New Roman" w:hAnsi="Times New Roman" w:cs="Times New Roman"/>
          <w:noProof/>
        </w:rPr>
        <w:t>е</w:t>
      </w:r>
      <w:r w:rsidRPr="00A75C52">
        <w:rPr>
          <w:rFonts w:ascii="Times New Roman" w:hAnsi="Times New Roman" w:cs="Times New Roman"/>
          <w:noProof/>
        </w:rPr>
        <w:t xml:space="preserve"> за период с апреля по октябрь 2013гг. включительно в сумме &lt;данные изъяты&gt; рублей из расчета &lt;данные изъяты&gt; рублей ежемесячно, ссылаясь на неисполнение работодателем обязанности по выплате вознаграждения за труд.</w:t>
      </w:r>
    </w:p>
    <w:p w14:paraId="26955FD2" w14:textId="7E8E511D" w:rsid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Истец Щ</w:t>
      </w:r>
      <w:r>
        <w:rPr>
          <w:rFonts w:ascii="Times New Roman" w:hAnsi="Times New Roman" w:cs="Times New Roman"/>
          <w:noProof/>
        </w:rPr>
        <w:t>.</w:t>
      </w:r>
      <w:r w:rsidRPr="00A75C52">
        <w:rPr>
          <w:rFonts w:ascii="Times New Roman" w:hAnsi="Times New Roman" w:cs="Times New Roman"/>
          <w:noProof/>
        </w:rPr>
        <w:t xml:space="preserve">А.Б. в суд не явился, его представитель </w:t>
      </w:r>
      <w:r w:rsidR="009925C5">
        <w:rPr>
          <w:rFonts w:ascii="Times New Roman" w:hAnsi="Times New Roman" w:cs="Times New Roman"/>
          <w:b/>
          <w:noProof/>
        </w:rPr>
        <w:t>адвокат</w:t>
      </w:r>
      <w:r w:rsidR="009925C5" w:rsidRPr="009925C5">
        <w:rPr>
          <w:rFonts w:ascii="Times New Roman" w:hAnsi="Times New Roman" w:cs="Times New Roman"/>
          <w:b/>
          <w:noProof/>
        </w:rPr>
        <w:t xml:space="preserve"> КАМ «ЮрПрофи»</w:t>
      </w:r>
      <w:r w:rsidR="009925C5">
        <w:rPr>
          <w:rFonts w:ascii="Times New Roman" w:hAnsi="Times New Roman" w:cs="Times New Roman"/>
          <w:b/>
          <w:noProof/>
        </w:rPr>
        <w:t xml:space="preserve"> </w:t>
      </w:r>
      <w:r w:rsidRPr="00A75C52">
        <w:rPr>
          <w:rFonts w:ascii="Times New Roman" w:hAnsi="Times New Roman" w:cs="Times New Roman"/>
          <w:noProof/>
        </w:rPr>
        <w:t xml:space="preserve">в судебном заседании заявленные требования поддержала. </w:t>
      </w:r>
    </w:p>
    <w:p w14:paraId="4B89C192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В ранее данных суду объяснениях истец иск также поддержал, но при предъявлении ему ведомостей о выплате заработной платы за период с января по июнь 2013гг. включительно пояснил, что подписи в ведомостях выполнены им и что ему была выплачена заработная плата за этот период, но не в тех суммах, что указаны в ведомостях, а в суммах по &lt;данные изъяты&gt; рублей ежемесячно.</w:t>
      </w:r>
    </w:p>
    <w:p w14:paraId="7ED3E669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bookmarkStart w:id="2" w:name="OLE_LINK9"/>
      <w:bookmarkStart w:id="3" w:name="OLE_LINK10"/>
      <w:bookmarkEnd w:id="0"/>
      <w:bookmarkEnd w:id="1"/>
      <w:r w:rsidRPr="00A75C52">
        <w:rPr>
          <w:rFonts w:ascii="Times New Roman" w:hAnsi="Times New Roman" w:cs="Times New Roman"/>
          <w:noProof/>
        </w:rPr>
        <w:t>Представитель ответчика С</w:t>
      </w:r>
      <w:r>
        <w:rPr>
          <w:rFonts w:ascii="Times New Roman" w:hAnsi="Times New Roman" w:cs="Times New Roman"/>
          <w:noProof/>
        </w:rPr>
        <w:t>.</w:t>
      </w:r>
      <w:r w:rsidRPr="00A75C52">
        <w:rPr>
          <w:rFonts w:ascii="Times New Roman" w:hAnsi="Times New Roman" w:cs="Times New Roman"/>
          <w:noProof/>
        </w:rPr>
        <w:t>А.В. (л.д.60) иск не признал, поддержал ранее представленные письменные возражения (л.д.100-101) и пояснил, что поскольку коллектив журнала «Коллекционные автомобили» объединяет единомышленников и поскольку выпуск журнала предусматривался один раз в два месяца, что не предполагало ежедневной работы в течение полного рабочего дня, то суммы вознаграждений работников были невелики. Представитель указал также, что в последние несколько месяцев истец Щ</w:t>
      </w:r>
      <w:r>
        <w:rPr>
          <w:rFonts w:ascii="Times New Roman" w:hAnsi="Times New Roman" w:cs="Times New Roman"/>
          <w:noProof/>
        </w:rPr>
        <w:t>.</w:t>
      </w:r>
      <w:r w:rsidRPr="00A75C52">
        <w:rPr>
          <w:rFonts w:ascii="Times New Roman" w:hAnsi="Times New Roman" w:cs="Times New Roman"/>
          <w:noProof/>
        </w:rPr>
        <w:t>А.Б. не выходил на работу, что повлекло существенную задержку в выходе журнала.</w:t>
      </w:r>
    </w:p>
    <w:bookmarkEnd w:id="2"/>
    <w:bookmarkEnd w:id="3"/>
    <w:p w14:paraId="223B4B53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Выслушав представителей сторон и исследовав материалы дела, суд приходит к следующему.</w:t>
      </w:r>
    </w:p>
    <w:p w14:paraId="57C56852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В соответствии со ст.15,16 ТК РФ, трудовые отношения – это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специальностью…); Трудовые отношения возникают между работником или работодателем на основании трудового договора, заключаемого ими в соответствии с настоящим Кодексом; Трудовые отношения возникают также на основании фактического допущения работника к работе с ведома, или по поручению работодателя, в случае, когда трудовой договор не был надлежащим образом оформлен.</w:t>
      </w:r>
    </w:p>
    <w:p w14:paraId="4B400255" w14:textId="330BD726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 xml:space="preserve">Согласно ст.56 ТК РФ трудовой договор является </w:t>
      </w:r>
      <w:r w:rsidR="006040B9">
        <w:rPr>
          <w:rFonts w:ascii="Times New Roman" w:hAnsi="Times New Roman" w:cs="Times New Roman"/>
          <w:noProof/>
        </w:rPr>
        <w:t>с</w:t>
      </w:r>
      <w:bookmarkStart w:id="4" w:name="_GoBack"/>
      <w:bookmarkEnd w:id="4"/>
      <w:r w:rsidRPr="00A75C52">
        <w:rPr>
          <w:rFonts w:ascii="Times New Roman" w:hAnsi="Times New Roman" w:cs="Times New Roman"/>
          <w:noProof/>
        </w:rPr>
        <w:t xml:space="preserve">оглашением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работодателя; сторонами трудового </w:t>
      </w:r>
      <w:r w:rsidRPr="00A75C52">
        <w:rPr>
          <w:rFonts w:ascii="Times New Roman" w:hAnsi="Times New Roman" w:cs="Times New Roman"/>
          <w:noProof/>
        </w:rPr>
        <w:lastRenderedPageBreak/>
        <w:t>договора являются работодатель и работник.</w:t>
      </w:r>
    </w:p>
    <w:p w14:paraId="71A649F9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В силу положений ст.136 ТК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14:paraId="1370C028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Судом установлено, что Щ</w:t>
      </w:r>
      <w:r>
        <w:rPr>
          <w:rFonts w:ascii="Times New Roman" w:hAnsi="Times New Roman" w:cs="Times New Roman"/>
          <w:noProof/>
        </w:rPr>
        <w:t>.</w:t>
      </w:r>
      <w:r w:rsidRPr="00A75C52">
        <w:rPr>
          <w:rFonts w:ascii="Times New Roman" w:hAnsi="Times New Roman" w:cs="Times New Roman"/>
          <w:noProof/>
        </w:rPr>
        <w:t>А.Б. состоит с Обществом в трудовых отношениях в должности главного редактора; стороной ответчика в суд представлены копии приказа о принятии на работу и трудового договора, где оклад истца указан в сумме &lt;данные изъяты&gt; рублей, однако названные документы работником подписаны не были (л.д.111, 112-115). В то же время, согласно представленным ответчиком ведомостям о выплате заработной платы за период по июнь 2013г. включительно, где имеется подпись в том числе и истца (л.д.л.д.164-235), заработная плата выплачивалась ему в общей сумме &lt;данные изъяты&gt; рублей ежемесячно: &lt;данные изъяты&gt; рублей в аванс и &lt;данные изъяты&gt; рублей в зарплату, чему соответствует начисление в сумме &lt;данные изъяты&gt; рублей ежемесячно (&lt;данные изъяты&gt; – 13% = &lt;данные изъяты&gt; рублей). В судебном заседании истец подтвердил принадлежность ему подписей, выполненных в ведомостях за период с января по июнь 2013г. (л.д.131-133), однако указал, что расписывался он за указанную в ведомости сумму, а получал на руки &lt;данные изъяты&gt; рублей ежемесячно.</w:t>
      </w:r>
    </w:p>
    <w:p w14:paraId="67888B2E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В соответствии положениями ст.ст.12, 56 ГПК РФ, гражданское судопроизводство осуществляется на основе состязательности и равноправия сторон, каждая из которых должна доказать те обстоятельства, на которые ссылается как на основание своих требований и возражений, в то же время, по категории трудовых споров обязанность по доказыванию условий трудового договора, равно как полноты и своевременности выплаты заработной платы возлагается на работодателя, поскольку именно на него возложена обязанность оформлять (составлять), хранить и вести учет кадровых документов, и именно работодатель обладает соответствующими доказательствами.</w:t>
      </w:r>
    </w:p>
    <w:p w14:paraId="7C505CF1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Как следует из представленных ответчиком штатных расписаний за период 2011-12-13гг. (л.д.134-139), размер оклада по занимаемой истцом должности главного редактора составлял &lt;данные изъяты&gt; рублей и не изменялся; та же сумма была учтена в размере фонда оплаты труда; надбавок и иных выплат штатным расписанием не предусматривалось; с той же суммы производились отчисления в бюджет и внебюджетные фонды, что подтверждается копиями документов о направлении отчетности с отметкой Налоговой службы и Пенсионного фонда. С учетом названных доказательств, а также признания истцом факта принадлежности ему подписей в ведомостях за период с января по июнь 2013г. (л.д.131-133), согласно которым, как указывалось выше, суммы ежемесячного заработка с учетом удержанного НДФЛ составляли &lt;данные изъяты&gt; рублей, суд приходит к выводу о недоказанности утверждений истца о том, что при принятии на работу размер его заработной платы был установлен в сумме &lt;данные изъяты&gt; рублей ежемесячно и признает установленным, что таковая в соответствии со штатным расписанием составляла &lt;данные изъяты&gt; рублей (до удержания НДФЛ)</w:t>
      </w:r>
    </w:p>
    <w:p w14:paraId="320A85B5" w14:textId="08838969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 xml:space="preserve">Рассматривая требование о взыскании </w:t>
      </w:r>
      <w:r w:rsidR="00D83D86">
        <w:rPr>
          <w:rFonts w:ascii="Times New Roman" w:hAnsi="Times New Roman" w:cs="Times New Roman"/>
          <w:noProof/>
        </w:rPr>
        <w:t xml:space="preserve">задолженности по </w:t>
      </w:r>
      <w:r w:rsidRPr="00A75C52">
        <w:rPr>
          <w:rFonts w:ascii="Times New Roman" w:hAnsi="Times New Roman" w:cs="Times New Roman"/>
          <w:noProof/>
        </w:rPr>
        <w:t>заработной плат</w:t>
      </w:r>
      <w:r w:rsidR="00D83D86">
        <w:rPr>
          <w:rFonts w:ascii="Times New Roman" w:hAnsi="Times New Roman" w:cs="Times New Roman"/>
          <w:noProof/>
        </w:rPr>
        <w:t>е</w:t>
      </w:r>
      <w:r w:rsidRPr="00A75C52">
        <w:rPr>
          <w:rFonts w:ascii="Times New Roman" w:hAnsi="Times New Roman" w:cs="Times New Roman"/>
          <w:noProof/>
        </w:rPr>
        <w:t xml:space="preserve"> за период с апреля по октябрь 2013гг. (л.д. 5 - расчет), суд учитывает упомянутые выше объяснения истца, данные им в судебном заседании 28.01.2014г. (л.д.131-133), где помимо признания факта принадлежности ему подписей в платежных ведомостях истец пояснил также, что заработная плата за период по июнь 2013г. включительно была ему выплачена, но в большем, чем указано в ведомостях, размере, - в связи с чем требования в части взыскания задолженности по выплате заработной платы за период с апреля по июнь 2013г. не подлежат удовлетворению, как заведомо необоснованные, тогда как требования о взыскании задолженности за период с июля по октябрь того же года признаются обоснованными в размере &lt;данные изъяты&gt; * 4 (месяца) = &lt;данные изъяты&gt; рублей в связи с тем, что в представленных платежных ведомостях за этот период подпись истца отсутствует (л.д.201-235) и доказательств перечисления истцу причитавшихся ему сумм заработной платы безналичным способом либо их размещения на депоненте за весь период рассмотрения дела в суд представлено не было. При взыскании заработной платы в указанной сумме суд исходит из изложенного выше и учитывает, что начисление заработной платы в этой сумме ответчиком произведено и также произведено удержание с нее НДФЛ.</w:t>
      </w:r>
    </w:p>
    <w:p w14:paraId="58B849D8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Одновременно с разрешением спора и применительно к правилам ст.ст.94, 101 ГПК РФ с ответчика в доход бюджета г.Москвы подлежит взысканию пошлина, исчисленная от цены признанных обоснованными требований и составляющая &lt;данные изъяты&gt;</w:t>
      </w:r>
    </w:p>
    <w:p w14:paraId="30F5BC2F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Учитывая изложенное и руководствуясь ст.ст.194-198 ГПК РФ, суд</w:t>
      </w:r>
    </w:p>
    <w:p w14:paraId="5E41334F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РЕШИЛ:</w:t>
      </w:r>
    </w:p>
    <w:p w14:paraId="065A4E8C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Взыскать с ООО «Издательский Дом «Коллекционные автомобили» в пользу Щ</w:t>
      </w:r>
      <w:r>
        <w:rPr>
          <w:rFonts w:ascii="Times New Roman" w:hAnsi="Times New Roman" w:cs="Times New Roman"/>
          <w:noProof/>
        </w:rPr>
        <w:t>.</w:t>
      </w:r>
      <w:r w:rsidRPr="00A75C52">
        <w:rPr>
          <w:rFonts w:ascii="Times New Roman" w:hAnsi="Times New Roman" w:cs="Times New Roman"/>
          <w:noProof/>
        </w:rPr>
        <w:t>А.Б. &lt;данные изъяты&gt; рублей в счет заработной платы за период с июля по октябрь 2013гг. включительно, в удовлетворении требований сверх названных сумм отказать.</w:t>
      </w:r>
    </w:p>
    <w:p w14:paraId="5183F31A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Взыскать с ООО «Издательский Дом «Коллекционные автомобили» в доход бюджета г.Москвы пошлину в сумме &lt;данные изъяты&gt;.</w:t>
      </w:r>
    </w:p>
    <w:p w14:paraId="4E1206A9" w14:textId="77777777" w:rsidR="00A75C52" w:rsidRPr="00A75C52" w:rsidRDefault="00A75C52" w:rsidP="00A75C5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Решение может быть обжаловано в Московский городской суд в течение месяца со дня его принятия в окончательной форме.</w:t>
      </w:r>
    </w:p>
    <w:p w14:paraId="24964F8C" w14:textId="77777777" w:rsidR="00BE12BF" w:rsidRPr="00A75C52" w:rsidRDefault="00A75C52" w:rsidP="00A75C52">
      <w:pPr>
        <w:rPr>
          <w:rFonts w:ascii="Times New Roman" w:hAnsi="Times New Roman" w:cs="Times New Roman"/>
          <w:noProof/>
        </w:rPr>
      </w:pPr>
      <w:r w:rsidRPr="00A75C52">
        <w:rPr>
          <w:rFonts w:ascii="Times New Roman" w:hAnsi="Times New Roman" w:cs="Times New Roman"/>
          <w:noProof/>
        </w:rPr>
        <w:t>Судья Дорохина Е.М.</w:t>
      </w:r>
    </w:p>
    <w:sectPr w:rsidR="00BE12BF" w:rsidRPr="00A75C52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52"/>
    <w:rsid w:val="00357160"/>
    <w:rsid w:val="0042548D"/>
    <w:rsid w:val="006040B9"/>
    <w:rsid w:val="00661927"/>
    <w:rsid w:val="00662030"/>
    <w:rsid w:val="009925C5"/>
    <w:rsid w:val="00A75C52"/>
    <w:rsid w:val="00BE12BF"/>
    <w:rsid w:val="00D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18F4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1248</Words>
  <Characters>7118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adv-koroleva@yandex.ru</cp:lastModifiedBy>
  <cp:revision>3</cp:revision>
  <dcterms:created xsi:type="dcterms:W3CDTF">2018-01-11T02:48:00Z</dcterms:created>
  <dcterms:modified xsi:type="dcterms:W3CDTF">2018-01-11T02:51:00Z</dcterms:modified>
</cp:coreProperties>
</file>